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2E7A56" w:rsidP="002E7A56" w14:paraId="7BB67D32" w14:textId="0DBDACB8">
      <w:pPr>
        <w:pStyle w:val="docdata"/>
        <w:spacing w:before="0" w:beforeAutospacing="0" w:after="0" w:afterAutospacing="0" w:line="276" w:lineRule="auto"/>
        <w:ind w:left="5103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>Додаток</w:t>
      </w:r>
      <w:r w:rsidR="004B4C45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 </w:t>
      </w:r>
    </w:p>
    <w:p w:rsidR="002E7A56" w:rsidRPr="00B760F6" w:rsidP="00053AAA" w14:paraId="22EDE439" w14:textId="5C66B38C">
      <w:pPr>
        <w:pStyle w:val="docdata"/>
        <w:spacing w:before="0" w:beforeAutospacing="0" w:after="0" w:afterAutospacing="0" w:line="276" w:lineRule="auto"/>
        <w:ind w:left="5387" w:right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B760F6">
        <w:rPr>
          <w:sz w:val="28"/>
          <w:szCs w:val="28"/>
          <w:lang w:val="ru-RU"/>
        </w:rPr>
        <w:t xml:space="preserve">оговору </w:t>
      </w:r>
      <w:r w:rsidRPr="00B760F6">
        <w:rPr>
          <w:sz w:val="28"/>
          <w:szCs w:val="28"/>
          <w:lang w:val="ru-RU"/>
        </w:rPr>
        <w:t>користування</w:t>
      </w:r>
    </w:p>
    <w:p w:rsidR="002E7A56" w:rsidRPr="00B760F6" w:rsidP="00053AAA" w14:paraId="1B591854" w14:textId="6C23EA81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5387" w:right="50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60F6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складови</w:t>
      </w:r>
      <w:r w:rsidR="009B5F86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B760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760F6">
        <w:rPr>
          <w:rFonts w:ascii="Times New Roman" w:eastAsia="Times New Roman" w:hAnsi="Times New Roman" w:cs="Times New Roman"/>
          <w:sz w:val="28"/>
          <w:szCs w:val="28"/>
          <w:lang w:val="ru-RU"/>
        </w:rPr>
        <w:t>газорозподільної</w:t>
      </w:r>
      <w:r w:rsidRPr="00B760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760F6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29.01.2026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2471-110-08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2E7A56" w:rsidRPr="00110175" w:rsidP="002E7A56" w14:paraId="3A2B0F70" w14:textId="77777777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709" w:right="5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 w:rsidRPr="001101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майна, яке надається Київській  філії ТОВ  </w:t>
      </w:r>
    </w:p>
    <w:p w:rsidR="002E7A56" w:rsidRPr="00110175" w:rsidP="002E7A56" w14:paraId="20FC1D79" w14:textId="77777777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709" w:right="5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0175">
        <w:rPr>
          <w:rFonts w:ascii="Times New Roman" w:eastAsia="Times New Roman" w:hAnsi="Times New Roman" w:cs="Times New Roman"/>
          <w:b/>
          <w:bCs/>
          <w:sz w:val="28"/>
          <w:szCs w:val="28"/>
        </w:rPr>
        <w:t>«Газорозподільні мережі України»</w:t>
      </w:r>
    </w:p>
    <w:p w:rsidR="002E7A56" w:rsidRPr="00110175" w:rsidP="002E7A56" w14:paraId="03036003" w14:textId="77777777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709" w:right="5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0175">
        <w:rPr>
          <w:rFonts w:ascii="Times New Roman" w:eastAsia="Times New Roman" w:hAnsi="Times New Roman" w:cs="Times New Roman"/>
          <w:b/>
          <w:bCs/>
          <w:sz w:val="28"/>
          <w:szCs w:val="28"/>
        </w:rPr>
        <w:t>в користування</w:t>
      </w:r>
    </w:p>
    <w:p w:rsidR="002E7A56" w:rsidRPr="00B760F6" w:rsidP="002E7A56" w14:paraId="3386F748" w14:textId="77777777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6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8931" w:type="dxa"/>
        <w:tblInd w:w="562" w:type="dxa"/>
        <w:tblLayout w:type="fixed"/>
        <w:tblLook w:val="0000"/>
      </w:tblPr>
      <w:tblGrid>
        <w:gridCol w:w="709"/>
        <w:gridCol w:w="2977"/>
        <w:gridCol w:w="2410"/>
        <w:gridCol w:w="992"/>
        <w:gridCol w:w="850"/>
        <w:gridCol w:w="993"/>
      </w:tblGrid>
      <w:tr w14:paraId="541462FE" w14:textId="77777777" w:rsidTr="00455BDB">
        <w:tblPrEx>
          <w:tblW w:w="8931" w:type="dxa"/>
          <w:tblInd w:w="562" w:type="dxa"/>
          <w:tblLayout w:type="fixed"/>
          <w:tblLook w:val="0000"/>
        </w:tblPrEx>
        <w:trPr>
          <w:cantSplit/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A56" w:rsidRPr="001E1FEA" w:rsidP="00455BDB" w14:paraId="5BC954BB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№</w:t>
            </w:r>
          </w:p>
          <w:p w:rsidR="002E7A56" w:rsidRPr="001E1FEA" w:rsidP="00455BDB" w14:paraId="55C47707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1E1FEA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</w:tcBorders>
          </w:tcPr>
          <w:p w:rsidR="002E7A56" w:rsidRPr="001E1FEA" w:rsidP="00455BDB" w14:paraId="6D17335D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505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Місце</w:t>
            </w:r>
          </w:p>
          <w:p w:rsidR="002E7A56" w:rsidRPr="001E1FEA" w:rsidP="00455BDB" w14:paraId="2E1A5F3D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505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знаходження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A56" w:rsidRPr="001E1FEA" w:rsidP="00455BDB" w14:paraId="44C462BA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5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Назва об’єкту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A56" w:rsidRPr="001E1FEA" w:rsidP="00455BDB" w14:paraId="3D0C62EC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 xml:space="preserve">Рік </w:t>
            </w:r>
            <w:r w:rsidRPr="001E1FEA">
              <w:rPr>
                <w:rFonts w:ascii="Times New Roman" w:eastAsia="Times New Roman" w:hAnsi="Times New Roman" w:cs="Times New Roman"/>
              </w:rPr>
              <w:t>введен</w:t>
            </w:r>
            <w:r w:rsidRPr="001E1FEA">
              <w:rPr>
                <w:rFonts w:ascii="Times New Roman" w:eastAsia="Times New Roman" w:hAnsi="Times New Roman" w:cs="Times New Roman"/>
              </w:rPr>
              <w:t>-ня.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E7A56" w:rsidRPr="001E1FEA" w:rsidP="00455BDB" w14:paraId="1F3BBA0C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Од.</w:t>
            </w:r>
          </w:p>
          <w:p w:rsidR="002E7A56" w:rsidRPr="001E1FEA" w:rsidP="00455BDB" w14:paraId="515D2EAF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вимі</w:t>
            </w:r>
            <w:r w:rsidRPr="001E1FEA">
              <w:rPr>
                <w:rFonts w:ascii="Times New Roman" w:eastAsia="Times New Roman" w:hAnsi="Times New Roman" w:cs="Times New Roman"/>
              </w:rPr>
              <w:t>-</w:t>
            </w:r>
          </w:p>
          <w:p w:rsidR="002E7A56" w:rsidRPr="001E1FEA" w:rsidP="00455BDB" w14:paraId="7ED4BE9F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A56" w:rsidRPr="001E1FEA" w:rsidP="00455BDB" w14:paraId="42A1CBCE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77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Кількість</w:t>
            </w:r>
          </w:p>
        </w:tc>
      </w:tr>
      <w:tr w14:paraId="3219AEBC" w14:textId="77777777" w:rsidTr="00455BDB">
        <w:tblPrEx>
          <w:tblW w:w="8931" w:type="dxa"/>
          <w:tblInd w:w="562" w:type="dxa"/>
          <w:tblLayout w:type="fixed"/>
          <w:tblLook w:val="0000"/>
        </w:tblPrEx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6" w:rsidRPr="001E1FEA" w:rsidP="00455BDB" w14:paraId="2D269D37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7A56" w:rsidRPr="001E1FEA" w:rsidP="00455BDB" w14:paraId="3D6A12E2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7A56" w:rsidRPr="001E1FEA" w:rsidP="00455BDB" w14:paraId="29634204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5FE86C17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1FEA">
              <w:rPr>
                <w:rFonts w:ascii="Times New Roman" w:eastAsia="Times New Roman" w:hAnsi="Times New Roman" w:cs="Times New Roman"/>
                <w:lang w:val="ru-RU"/>
              </w:rPr>
              <w:t>Київська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область,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Броварський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район,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міська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територіальна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громада, село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Требухів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, за межами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населених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пунктів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7287A9FC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1FEA">
              <w:rPr>
                <w:rFonts w:ascii="Times New Roman" w:eastAsia="Times New Roman" w:hAnsi="Times New Roman" w:cs="Times New Roman"/>
                <w:lang w:val="ru-RU"/>
              </w:rPr>
              <w:t>Газопровід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високого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тиску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підземний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(Р≤1,2МПа) Ø219×6,0 (сталь)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59911D82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6" w:rsidRPr="001E1FEA" w:rsidP="00455BDB" w14:paraId="2F25F2E6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7A56" w:rsidRPr="001E1FEA" w:rsidP="00455BDB" w14:paraId="5DE41FE5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7A56" w:rsidRPr="001E1FEA" w:rsidP="00455BDB" w14:paraId="13A872D4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7A56" w:rsidRPr="001E1FEA" w:rsidP="00455BDB" w14:paraId="4049F24D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6FE15228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8,0</w:t>
            </w:r>
          </w:p>
        </w:tc>
      </w:tr>
      <w:tr w14:paraId="610E86C0" w14:textId="77777777" w:rsidTr="00455BDB">
        <w:tblPrEx>
          <w:tblW w:w="8931" w:type="dxa"/>
          <w:tblInd w:w="562" w:type="dxa"/>
          <w:tblLayout w:type="fixed"/>
          <w:tblLook w:val="0000"/>
        </w:tblPrEx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6" w:rsidRPr="001E1FEA" w:rsidP="00455BDB" w14:paraId="1E5132D9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7A56" w:rsidRPr="001E1FEA" w:rsidP="00455BDB" w14:paraId="2C186C6D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7A56" w:rsidRPr="001E1FEA" w:rsidP="00455BDB" w14:paraId="400450EA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00A0E725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lang w:val="ru-RU"/>
              </w:rPr>
              <w:t>Київська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область,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Броварський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район,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міська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територіальна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громада, село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Требухів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, за межами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населених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пунктів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37D02A84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lang w:val="ru-RU"/>
              </w:rPr>
              <w:t>Газопровід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високого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тиску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надземний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(Р≤1,2МПа) Ø219×6,0 (сталь)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47FBED02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6" w:rsidRPr="001E1FEA" w:rsidP="00455BDB" w14:paraId="26C04FFA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7A56" w:rsidRPr="001E1FEA" w:rsidP="00455BDB" w14:paraId="3AC8F307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7A56" w:rsidRPr="001E1FEA" w:rsidP="00455BDB" w14:paraId="4A2018C7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7A56" w:rsidRPr="001E1FEA" w:rsidP="00455BDB" w14:paraId="4C635DD6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1B13C8E4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lang w:val="ru-RU"/>
              </w:rPr>
              <w:t>1,0</w:t>
            </w:r>
          </w:p>
        </w:tc>
      </w:tr>
      <w:tr w14:paraId="590F1E0C" w14:textId="77777777" w:rsidTr="00455BDB">
        <w:tblPrEx>
          <w:tblW w:w="8931" w:type="dxa"/>
          <w:tblInd w:w="562" w:type="dxa"/>
          <w:tblLayout w:type="fixed"/>
          <w:tblLook w:val="0000"/>
        </w:tblPrEx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6" w:rsidRPr="001E1FEA" w:rsidP="00455BDB" w14:paraId="05546F3C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7A56" w:rsidRPr="001E1FEA" w:rsidP="00455BDB" w14:paraId="133C1177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7A56" w:rsidRPr="001E1FEA" w:rsidP="00455BDB" w14:paraId="0276AC58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1DBE6298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lang w:val="ru-RU"/>
              </w:rPr>
              <w:t>Київська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область,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Броварський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район,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міська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територіальна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громада, село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Требухів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, за межами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населених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пунктів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2BD924A8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 xml:space="preserve">Газопровід високого тиску, підземний (Р≤1,2 МПа)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Ø159×4,5 (сталь)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44601DCB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6" w:rsidRPr="001E1FEA" w:rsidP="00455BDB" w14:paraId="3663C9A4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7A56" w:rsidRPr="001E1FEA" w:rsidP="00455BDB" w14:paraId="2D3B6AB3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7A56" w:rsidRPr="001E1FEA" w:rsidP="00455BDB" w14:paraId="5B7931DD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7A56" w:rsidRPr="001E1FEA" w:rsidP="00455BDB" w14:paraId="537AC725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2836CACF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14:paraId="283523F2" w14:textId="77777777" w:rsidTr="00455BDB">
        <w:tblPrEx>
          <w:tblW w:w="8931" w:type="dxa"/>
          <w:tblInd w:w="562" w:type="dxa"/>
          <w:tblLayout w:type="fixed"/>
          <w:tblLook w:val="0000"/>
        </w:tblPrEx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6" w:rsidRPr="001E1FEA" w:rsidP="00455BDB" w14:paraId="34008AB3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7A56" w:rsidRPr="001E1FEA" w:rsidP="00455BDB" w14:paraId="13D5D4CA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7A56" w:rsidRPr="001E1FEA" w:rsidP="00455BDB" w14:paraId="0D51021B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77CA8C8A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lang w:val="ru-RU"/>
              </w:rPr>
              <w:t>Київська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область,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Броварський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район,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міська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територіальна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громада, село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Требухів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, за межами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населених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пунктів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307E75F5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Газопровід середнього тиску, підземний (Р≤0,3МПа) Ø315×28,6 (поліетилен)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7E7FFA29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6" w:rsidRPr="001E1FEA" w:rsidP="00455BDB" w14:paraId="0EAD0603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7A56" w:rsidRPr="001E1FEA" w:rsidP="00455BDB" w14:paraId="1ECC522C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7A56" w:rsidRPr="001E1FEA" w:rsidP="00455BDB" w14:paraId="1F79147D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0313C339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2905</w:t>
            </w:r>
          </w:p>
        </w:tc>
      </w:tr>
      <w:tr w14:paraId="50E4B155" w14:textId="77777777" w:rsidTr="00455BDB">
        <w:tblPrEx>
          <w:tblW w:w="8931" w:type="dxa"/>
          <w:tblInd w:w="562" w:type="dxa"/>
          <w:tblLayout w:type="fixed"/>
          <w:tblLook w:val="0000"/>
        </w:tblPrEx>
        <w:trPr>
          <w:cantSplit/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6" w:rsidRPr="001E1FEA" w:rsidP="00455BDB" w14:paraId="19B0C446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7A56" w:rsidRPr="001E1FEA" w:rsidP="00455BDB" w14:paraId="2D66753E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7A56" w:rsidRPr="001E1FEA" w:rsidP="00455BDB" w14:paraId="4EAC8DC2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4CC73B32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lang w:val="ru-RU"/>
              </w:rPr>
              <w:t>Київська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область,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Броварський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район,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міська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територіальна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громада, село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Требухів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, за межами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населених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пунктів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1236C056" w14:textId="77777777">
            <w:pPr>
              <w:widowControl w:val="0"/>
              <w:tabs>
                <w:tab w:val="left" w:pos="1686"/>
                <w:tab w:val="left" w:pos="9923"/>
              </w:tabs>
              <w:autoSpaceDE w:val="0"/>
              <w:autoSpaceDN w:val="0"/>
              <w:spacing w:after="0" w:line="240" w:lineRule="auto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lang w:val="ru-RU"/>
              </w:rPr>
              <w:t>Газопровід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середнього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тиску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дземний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(Р≤0,3МПа) Ø273×6,0 (сталь)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597D6E8B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6" w:rsidRPr="001E1FEA" w:rsidP="00455BDB" w14:paraId="3C06B964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7A56" w:rsidRPr="001E1FEA" w:rsidP="00455BDB" w14:paraId="69030492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7A56" w:rsidRPr="001E1FEA" w:rsidP="00455BDB" w14:paraId="33D34DAD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7A56" w:rsidRPr="001E1FEA" w:rsidP="00455BDB" w14:paraId="4C57AA42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5A2B7998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14:paraId="1F48E0E0" w14:textId="77777777" w:rsidTr="00455BDB">
        <w:tblPrEx>
          <w:tblW w:w="8931" w:type="dxa"/>
          <w:tblInd w:w="562" w:type="dxa"/>
          <w:tblLayout w:type="fixed"/>
          <w:tblLook w:val="0000"/>
        </w:tblPrEx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6" w:rsidRPr="001E1FEA" w:rsidP="00455BDB" w14:paraId="7073E00B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7A56" w:rsidRPr="001E1FEA" w:rsidP="00455BDB" w14:paraId="286701DB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7A56" w:rsidRPr="001E1FEA" w:rsidP="00455BDB" w14:paraId="12BEEBC7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4167F421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lang w:val="ru-RU"/>
              </w:rPr>
              <w:t>Київська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область,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Броварський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район,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міська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територіальна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громада, село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Требухів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, за межами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населених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пунктів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4C0D70BA" w14:textId="77777777">
            <w:pPr>
              <w:widowControl w:val="0"/>
              <w:tabs>
                <w:tab w:val="left" w:pos="1686"/>
                <w:tab w:val="left" w:pos="9923"/>
              </w:tabs>
              <w:autoSpaceDE w:val="0"/>
              <w:autoSpaceDN w:val="0"/>
              <w:spacing w:after="0" w:line="240" w:lineRule="auto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lang w:val="ru-RU"/>
              </w:rPr>
              <w:t>Газопровід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середнього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тиску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надземний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(Р≤0,3МПа) Ø325×8,0 (сталь)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3AAA6823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6" w:rsidRPr="001E1FEA" w:rsidP="00455BDB" w14:paraId="3669D504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7A56" w:rsidRPr="001E1FEA" w:rsidP="00455BDB" w14:paraId="151DCD2D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7A56" w:rsidRPr="001E1FEA" w:rsidP="00455BDB" w14:paraId="3354FF34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7A56" w:rsidRPr="001E1FEA" w:rsidP="00455BDB" w14:paraId="5ECF4F25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521C35CD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2,5</w:t>
            </w:r>
          </w:p>
        </w:tc>
      </w:tr>
      <w:tr w14:paraId="498C4884" w14:textId="77777777" w:rsidTr="00455BDB">
        <w:tblPrEx>
          <w:tblW w:w="8931" w:type="dxa"/>
          <w:tblInd w:w="562" w:type="dxa"/>
          <w:tblLayout w:type="fixed"/>
          <w:tblLook w:val="0000"/>
        </w:tblPrEx>
        <w:trPr>
          <w:cantSplit/>
          <w:trHeight w:val="4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49E7BE53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6" w:rsidRPr="001E1FEA" w:rsidP="00455BDB" w14:paraId="5A7D64E5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"C:\\Users\\admin.WKV-AE121\\Desktop\\RS2\\Договора на господарське відання\\Договір Зазим'я-20\\Зазим'я 20 (версія 2)\\ДОДАТОК до договору Зазимя- Газ та Зазимя 20 2 варіант.xlsx" "Зазим-є - 20 (2)!R14C2" \a \f 5 \h  \* MERGEFORMAT </w:instrText>
            </w: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2E7A56" w:rsidRPr="001E1FEA" w:rsidP="00455BDB" w14:paraId="179490DE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</w:p>
          <w:p w:rsidR="002E7A56" w:rsidRPr="001E1FEA" w:rsidP="00455BDB" w14:paraId="398648CD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6" w:rsidRPr="001E1FEA" w:rsidP="00455BDB" w14:paraId="6FA3A421" w14:textId="77777777">
            <w:pPr>
              <w:widowControl w:val="0"/>
              <w:tabs>
                <w:tab w:val="left" w:pos="1686"/>
                <w:tab w:val="left" w:pos="9923"/>
              </w:tabs>
              <w:autoSpaceDE w:val="0"/>
              <w:autoSpaceDN w:val="0"/>
              <w:spacing w:after="0" w:line="240" w:lineRule="auto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6" w:rsidRPr="001E1FEA" w:rsidP="00455BDB" w14:paraId="73DC8703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6E347633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6DA762F5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2917,5</w:t>
            </w:r>
          </w:p>
        </w:tc>
      </w:tr>
      <w:tr w14:paraId="3355606A" w14:textId="77777777" w:rsidTr="00455BDB">
        <w:tblPrEx>
          <w:tblW w:w="8931" w:type="dxa"/>
          <w:tblInd w:w="562" w:type="dxa"/>
          <w:tblLayout w:type="fixed"/>
          <w:tblLook w:val="0000"/>
        </w:tblPrEx>
        <w:trPr>
          <w:cantSplit/>
          <w:trHeight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25C6BF01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6" w:rsidRPr="001E1FEA" w:rsidP="00455BDB" w14:paraId="549A550A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lang w:val="ru-RU"/>
              </w:rPr>
              <w:t>Київська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область,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Броварський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район,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Броварська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міська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територіальна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громада, село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Требухів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, за межами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населених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>пунктів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6" w:rsidRPr="001E1FEA" w:rsidP="00455BDB" w14:paraId="3FBD4C01" w14:textId="77777777">
            <w:pPr>
              <w:widowControl w:val="0"/>
              <w:tabs>
                <w:tab w:val="left" w:pos="1686"/>
                <w:tab w:val="left" w:pos="9923"/>
              </w:tabs>
              <w:autoSpaceDE w:val="0"/>
              <w:autoSpaceDN w:val="0"/>
              <w:spacing w:after="0" w:line="240" w:lineRule="auto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Пункт </w:t>
            </w: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шафовий</w:t>
            </w: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газорегуляторний</w:t>
            </w:r>
            <w:r w:rsidRPr="001E1FEA">
              <w:rPr>
                <w:rFonts w:ascii="Times New Roman" w:eastAsia="Times New Roman" w:hAnsi="Times New Roman" w:cs="Times New Roman"/>
              </w:rPr>
              <w:t xml:space="preserve"> ШГРП-С-01-</w:t>
            </w:r>
            <w:r w:rsidRPr="001E1FEA">
              <w:rPr>
                <w:rFonts w:ascii="Times New Roman" w:eastAsia="Times New Roman" w:hAnsi="Times New Roman" w:cs="Times New Roman"/>
                <w:lang w:val="en-US"/>
              </w:rPr>
              <w:t>MBN</w:t>
            </w:r>
            <w:r w:rsidRPr="001E1FEA">
              <w:rPr>
                <w:rFonts w:ascii="Times New Roman" w:eastAsia="Times New Roman" w:hAnsi="Times New Roman" w:cs="Times New Roman"/>
                <w:lang w:val="ru-RU"/>
              </w:rPr>
              <w:t xml:space="preserve"> 100</w:t>
            </w:r>
            <w:r w:rsidRPr="001E1FEA">
              <w:rPr>
                <w:rFonts w:ascii="Times New Roman" w:eastAsia="Times New Roman" w:hAnsi="Times New Roman" w:cs="Times New Roman"/>
              </w:rPr>
              <w:t xml:space="preserve">х200 на 2-ві лінії редукування з регуляторами </w:t>
            </w:r>
            <w:r w:rsidRPr="001E1FEA">
              <w:rPr>
                <w:rFonts w:ascii="Times New Roman" w:eastAsia="Times New Roman" w:hAnsi="Times New Roman" w:cs="Times New Roman"/>
                <w:lang w:val="en-US"/>
              </w:rPr>
              <w:t>MBN</w:t>
            </w:r>
            <w:r w:rsidRPr="001E1FEA">
              <w:rPr>
                <w:rFonts w:ascii="Times New Roman" w:eastAsia="Times New Roman" w:hAnsi="Times New Roman" w:cs="Times New Roman"/>
              </w:rPr>
              <w:t xml:space="preserve"> 100х200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6" w:rsidRPr="001E1FEA" w:rsidP="00455BDB" w14:paraId="5C19A75D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7A56" w:rsidRPr="001E1FEA" w:rsidP="00455BDB" w14:paraId="5F36954B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7A56" w:rsidRPr="001E1FEA" w:rsidP="00455BDB" w14:paraId="4C0A3769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7A56" w:rsidRPr="001E1FEA" w:rsidP="00455BDB" w14:paraId="3EFC96D4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7B331B21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72A4B234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14:paraId="6E85307D" w14:textId="77777777" w:rsidTr="00455BDB">
        <w:tblPrEx>
          <w:tblW w:w="8931" w:type="dxa"/>
          <w:tblInd w:w="562" w:type="dxa"/>
          <w:tblLayout w:type="fixed"/>
          <w:tblLook w:val="0000"/>
        </w:tblPrEx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6D608F28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A56" w:rsidRPr="001E1FEA" w:rsidP="00455BDB" w14:paraId="2C60EAC4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5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1E1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6" w:rsidRPr="001E1FEA" w:rsidP="00455BDB" w14:paraId="1D1B3726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6" w:rsidRPr="001E1FEA" w:rsidP="00455BDB" w14:paraId="381F6D65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5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28B48533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56" w:rsidRPr="001E1FEA" w:rsidP="00455BDB" w14:paraId="3066B046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1F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:rsidR="002E7A56" w:rsidRPr="001E1FEA" w:rsidP="002E7A56" w14:paraId="06A21B0F" w14:textId="77777777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505"/>
        <w:rPr>
          <w:rFonts w:ascii="Times New Roman" w:eastAsia="Times New Roman" w:hAnsi="Times New Roman" w:cs="Times New Roman"/>
        </w:rPr>
      </w:pPr>
    </w:p>
    <w:p w:rsidR="002E7A56" w:rsidRPr="001E1FEA" w:rsidP="002E7A56" w14:paraId="13F4B471" w14:textId="77777777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505"/>
        <w:jc w:val="center"/>
        <w:rPr>
          <w:rFonts w:ascii="Times New Roman" w:eastAsia="Times New Roman" w:hAnsi="Times New Roman" w:cs="Times New Roman"/>
        </w:rPr>
      </w:pPr>
    </w:p>
    <w:p w:rsidR="002E7A56" w:rsidRPr="001E1FEA" w:rsidP="002E7A56" w14:paraId="2DBB0A0D" w14:textId="77777777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505"/>
        <w:rPr>
          <w:rFonts w:ascii="Times New Roman" w:eastAsia="Times New Roman" w:hAnsi="Times New Roman" w:cs="Times New Roman"/>
        </w:rPr>
      </w:pPr>
    </w:p>
    <w:tbl>
      <w:tblPr>
        <w:tblW w:w="9790" w:type="dxa"/>
        <w:tblInd w:w="-34" w:type="dxa"/>
        <w:tblLayout w:type="fixed"/>
        <w:tblLook w:val="0000"/>
      </w:tblPr>
      <w:tblGrid>
        <w:gridCol w:w="4987"/>
        <w:gridCol w:w="4803"/>
      </w:tblGrid>
      <w:tr w14:paraId="5594642E" w14:textId="77777777" w:rsidTr="00455BDB">
        <w:tblPrEx>
          <w:tblW w:w="9790" w:type="dxa"/>
          <w:tblInd w:w="-34" w:type="dxa"/>
          <w:tblLayout w:type="fixed"/>
          <w:tblLook w:val="0000"/>
        </w:tblPrEx>
        <w:trPr>
          <w:trHeight w:val="3654"/>
        </w:trPr>
        <w:tc>
          <w:tcPr>
            <w:tcW w:w="2538" w:type="pct"/>
          </w:tcPr>
          <w:p w:rsidR="002E7A56" w:rsidRPr="001E1FEA" w:rsidP="00455BDB" w14:paraId="7B7D54A2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/>
              <w:ind w:right="50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1FEA">
              <w:rPr>
                <w:rFonts w:ascii="Times New Roman" w:eastAsia="Times New Roman" w:hAnsi="Times New Roman" w:cs="Times New Roman"/>
                <w:b/>
                <w:bCs/>
              </w:rPr>
              <w:t>Власник</w:t>
            </w:r>
          </w:p>
          <w:p w:rsidR="002E7A56" w:rsidRPr="001E1FEA" w:rsidP="00455BDB" w14:paraId="1224C8BC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БРОВАРСЬКА МІСЬКА РАДА БРОВАРСЬКОГО РАЙОНУ КИЇВСЬКОЇ ОБЛАСТІ </w:t>
            </w:r>
          </w:p>
          <w:p w:rsidR="002E7A56" w:rsidRPr="001E1FEA" w:rsidP="00455BDB" w14:paraId="28358DC5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sz w:val="24"/>
              </w:rPr>
              <w:t xml:space="preserve">07400 Київська обл., м. Бровари, вул. </w:t>
            </w:r>
          </w:p>
          <w:p w:rsidR="002E7A56" w:rsidRPr="001E1FEA" w:rsidP="00455BDB" w14:paraId="298C7E42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sz w:val="24"/>
              </w:rPr>
              <w:t>Героїв України, буд. 15</w:t>
            </w:r>
          </w:p>
          <w:p w:rsidR="002E7A56" w:rsidRPr="001E1FEA" w:rsidP="00455BDB" w14:paraId="0DD46C97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sz w:val="24"/>
              </w:rPr>
              <w:t>Код ЄДРПОУ: 26376375</w:t>
            </w:r>
          </w:p>
          <w:p w:rsidR="002E7A56" w:rsidRPr="001E1FEA" w:rsidP="00455BDB" w14:paraId="2956A2B1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sz w:val="24"/>
              </w:rPr>
              <w:t>Міський голова</w:t>
            </w:r>
          </w:p>
          <w:p w:rsidR="002E7A56" w:rsidRPr="001E1FEA" w:rsidP="00455BDB" w14:paraId="7BAC1EDD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7A56" w:rsidRPr="001E1FEA" w:rsidP="00455BDB" w14:paraId="1528F7D4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7A56" w:rsidRPr="001E1FEA" w:rsidP="00455BDB" w14:paraId="5FB83716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7A56" w:rsidRPr="001E1FEA" w:rsidP="00455BDB" w14:paraId="3926343D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7A56" w:rsidRPr="001E1FEA" w:rsidP="00455BDB" w14:paraId="09AEDB8F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sz w:val="24"/>
              </w:rPr>
              <w:t xml:space="preserve">__________________ </w:t>
            </w:r>
            <w:r w:rsidRPr="001E1F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/Ігор </w:t>
            </w:r>
            <w:r w:rsidRPr="001E1FEA">
              <w:rPr>
                <w:rFonts w:ascii="Times New Roman" w:eastAsia="Times New Roman" w:hAnsi="Times New Roman" w:cs="Times New Roman"/>
                <w:b/>
                <w:sz w:val="24"/>
              </w:rPr>
              <w:t>Сапожко</w:t>
            </w:r>
            <w:r w:rsidRPr="001E1FEA"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</w:p>
          <w:p w:rsidR="002E7A56" w:rsidRPr="001E1FEA" w:rsidP="00455BDB" w14:paraId="1429B6CC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/>
              <w:ind w:right="505"/>
              <w:rPr>
                <w:rFonts w:ascii="Times New Roman" w:eastAsia="Times New Roman" w:hAnsi="Times New Roman" w:cs="Times New Roman"/>
              </w:rPr>
            </w:pPr>
            <w:r w:rsidRPr="001E1FEA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445" w:type="pct"/>
          </w:tcPr>
          <w:p w:rsidR="002E7A56" w:rsidRPr="001E1FEA" w:rsidP="00455BDB" w14:paraId="1F566C47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50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1FEA">
              <w:rPr>
                <w:rFonts w:ascii="Times New Roman" w:eastAsia="Times New Roman" w:hAnsi="Times New Roman" w:cs="Times New Roman"/>
                <w:b/>
                <w:bCs/>
              </w:rPr>
              <w:t>Користувач</w:t>
            </w:r>
          </w:p>
          <w:p w:rsidR="002E7A56" w:rsidRPr="001E1FEA" w:rsidP="00455BDB" w14:paraId="5184B429" w14:textId="7777777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right="50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E7A56" w:rsidRPr="00B760F6" w:rsidP="00455BDB" w14:paraId="6B0076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6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ТОВАРИСТВО З ОБМЕЖЕНОЮ ВІДПОВІДАЛЬНІСТЮ</w:t>
            </w:r>
          </w:p>
          <w:p w:rsidR="002E7A56" w:rsidRPr="00B760F6" w:rsidP="00455BDB" w14:paraId="0BE0B5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6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«ГАЗОРОЗПОДІЛЬНІ МЕРЕЖІ УКРАЇНИ»</w:t>
            </w:r>
          </w:p>
          <w:p w:rsidR="002E7A56" w:rsidRPr="00B760F6" w:rsidP="00455BDB" w14:paraId="468E8C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04116, м. Київ, вул. </w:t>
            </w:r>
            <w:r w:rsidRPr="00B7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Шолуденка</w:t>
            </w:r>
            <w:r w:rsidRPr="00B7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буд. 1</w:t>
            </w:r>
          </w:p>
          <w:p w:rsidR="002E7A56" w:rsidRPr="00B760F6" w:rsidP="00455BDB" w14:paraId="65C2A0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код ЄДРПОУ 44907200</w:t>
            </w:r>
          </w:p>
          <w:p w:rsidR="002E7A56" w:rsidRPr="00B760F6" w:rsidP="00455BDB" w14:paraId="7681B3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п/р UA 833004650000026009301344249</w:t>
            </w:r>
          </w:p>
          <w:p w:rsidR="002E7A56" w:rsidRPr="00B760F6" w:rsidP="00455BDB" w14:paraId="68DBFD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АТ «Ощадбанк»</w:t>
            </w:r>
          </w:p>
          <w:p w:rsidR="002E7A56" w:rsidRPr="00B760F6" w:rsidP="00455BDB" w14:paraId="5AA416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ІПН 449072026597</w:t>
            </w:r>
          </w:p>
          <w:p w:rsidR="002E7A56" w:rsidRPr="00B760F6" w:rsidP="00455BDB" w14:paraId="63F8AC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особі Київської філії </w:t>
            </w:r>
          </w:p>
          <w:p w:rsidR="002E7A56" w:rsidRPr="00B760F6" w:rsidP="00455BDB" w14:paraId="55EDDA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 «Газорозподільні мережі України»</w:t>
            </w:r>
          </w:p>
          <w:p w:rsidR="002E7A56" w:rsidRPr="00B760F6" w:rsidP="00455BDB" w14:paraId="20D3D2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08150, Київська обл., Фастівський р-н,</w:t>
            </w:r>
          </w:p>
          <w:p w:rsidR="002E7A56" w:rsidRPr="00B760F6" w:rsidP="00455BDB" w14:paraId="794C1D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Боярка, вул. Шевченка Т., буд. 178</w:t>
            </w:r>
          </w:p>
          <w:p w:rsidR="002E7A56" w:rsidRPr="00B760F6" w:rsidP="00455BDB" w14:paraId="781890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ЄДРПОУ: 45385755</w:t>
            </w:r>
          </w:p>
          <w:p w:rsidR="002E7A56" w:rsidRPr="00B760F6" w:rsidP="00455BDB" w14:paraId="616043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6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Виконуючий обов’язки начальника управління Броварського УЕГГ Київської філії ТОВ «Газорозподільні мережі УКРАЇНИ» </w:t>
            </w:r>
          </w:p>
          <w:p w:rsidR="002E7A56" w:rsidRPr="00B760F6" w:rsidP="00455BDB" w14:paraId="44F72E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7A56" w:rsidRPr="001E1FEA" w:rsidP="00455BDB" w14:paraId="59BD7D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6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_____________________ /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Сергій Смага</w:t>
            </w:r>
            <w:r w:rsidRPr="00B76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 </w:t>
            </w:r>
          </w:p>
        </w:tc>
      </w:tr>
    </w:tbl>
    <w:p w:rsidR="002E7A56" w:rsidP="002E7A56" w14:paraId="38D42150" w14:textId="77777777">
      <w:pPr>
        <w:widowControl w:val="0"/>
        <w:tabs>
          <w:tab w:val="left" w:pos="2422"/>
          <w:tab w:val="left" w:pos="3815"/>
          <w:tab w:val="left" w:pos="4780"/>
          <w:tab w:val="left" w:pos="6995"/>
          <w:tab w:val="left" w:pos="8628"/>
          <w:tab w:val="left" w:pos="9923"/>
        </w:tabs>
        <w:autoSpaceDE w:val="0"/>
        <w:autoSpaceDN w:val="0"/>
        <w:spacing w:before="90" w:after="0" w:line="240" w:lineRule="auto"/>
        <w:ind w:right="50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7A56" w:rsidP="002E7A56" w14:paraId="3D0EC36B" w14:textId="77777777">
      <w:pPr>
        <w:widowControl w:val="0"/>
        <w:tabs>
          <w:tab w:val="left" w:pos="2422"/>
          <w:tab w:val="left" w:pos="3815"/>
          <w:tab w:val="left" w:pos="4780"/>
          <w:tab w:val="left" w:pos="6995"/>
          <w:tab w:val="left" w:pos="8628"/>
          <w:tab w:val="left" w:pos="9923"/>
        </w:tabs>
        <w:autoSpaceDE w:val="0"/>
        <w:autoSpaceDN w:val="0"/>
        <w:spacing w:before="90" w:after="0" w:line="240" w:lineRule="auto"/>
        <w:ind w:right="505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F7CAD" w:rsidP="002E7A56" w14:paraId="5FF0D8BD" w14:textId="6DA4B671">
      <w:pPr>
        <w:widowControl w:val="0"/>
        <w:tabs>
          <w:tab w:val="left" w:pos="2422"/>
          <w:tab w:val="left" w:pos="3815"/>
          <w:tab w:val="left" w:pos="4780"/>
          <w:tab w:val="left" w:pos="6995"/>
          <w:tab w:val="left" w:pos="8628"/>
          <w:tab w:val="left" w:pos="9923"/>
        </w:tabs>
        <w:autoSpaceDE w:val="0"/>
        <w:autoSpaceDN w:val="0"/>
        <w:spacing w:before="90" w:after="0" w:line="240" w:lineRule="auto"/>
        <w:ind w:right="505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B760F6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B760F6">
        <w:rPr>
          <w:rFonts w:ascii="Times New Roman" w:eastAsia="Times New Roman" w:hAnsi="Times New Roman" w:cs="Times New Roman"/>
          <w:sz w:val="28"/>
          <w:szCs w:val="28"/>
        </w:rPr>
        <w:t xml:space="preserve"> Ігор САПОЖКО</w:t>
      </w:r>
    </w:p>
    <w:permEnd w:id="1"/>
    <w:p w:rsidR="002E7A56" w:rsidRPr="004F7CAD" w:rsidP="004F7CAD" w14:paraId="3239B9EC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53AAA"/>
    <w:rsid w:val="000E0637"/>
    <w:rsid w:val="000E16D0"/>
    <w:rsid w:val="00107BC2"/>
    <w:rsid w:val="00110175"/>
    <w:rsid w:val="00130307"/>
    <w:rsid w:val="0018110D"/>
    <w:rsid w:val="00187BB7"/>
    <w:rsid w:val="0019083E"/>
    <w:rsid w:val="00195ADE"/>
    <w:rsid w:val="001C08FC"/>
    <w:rsid w:val="001E1FEA"/>
    <w:rsid w:val="001E657C"/>
    <w:rsid w:val="00221F84"/>
    <w:rsid w:val="002940F4"/>
    <w:rsid w:val="002C4FAC"/>
    <w:rsid w:val="002D195A"/>
    <w:rsid w:val="002E7A56"/>
    <w:rsid w:val="003735BC"/>
    <w:rsid w:val="003B2A39"/>
    <w:rsid w:val="003C2EB4"/>
    <w:rsid w:val="003F1457"/>
    <w:rsid w:val="004208DA"/>
    <w:rsid w:val="00424AD7"/>
    <w:rsid w:val="00455BDB"/>
    <w:rsid w:val="004B4C45"/>
    <w:rsid w:val="004D16B5"/>
    <w:rsid w:val="004F7CAD"/>
    <w:rsid w:val="00520285"/>
    <w:rsid w:val="00523B2E"/>
    <w:rsid w:val="00524AF7"/>
    <w:rsid w:val="00545B76"/>
    <w:rsid w:val="00624850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9B5F86"/>
    <w:rsid w:val="00A84A56"/>
    <w:rsid w:val="00B20C04"/>
    <w:rsid w:val="00B760F6"/>
    <w:rsid w:val="00CB633A"/>
    <w:rsid w:val="00D82467"/>
    <w:rsid w:val="00DC08EA"/>
    <w:rsid w:val="00E2245A"/>
    <w:rsid w:val="00EE6215"/>
    <w:rsid w:val="00F022A9"/>
    <w:rsid w:val="00F51CE6"/>
    <w:rsid w:val="00F53A3E"/>
    <w:rsid w:val="00FF59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6051A"/>
    <w:rsid w:val="000A3FFB"/>
    <w:rsid w:val="000E16D0"/>
    <w:rsid w:val="00120B8F"/>
    <w:rsid w:val="0019083E"/>
    <w:rsid w:val="0020344F"/>
    <w:rsid w:val="002606F2"/>
    <w:rsid w:val="00384212"/>
    <w:rsid w:val="004B06BA"/>
    <w:rsid w:val="00607594"/>
    <w:rsid w:val="00614D88"/>
    <w:rsid w:val="006734BA"/>
    <w:rsid w:val="006E5641"/>
    <w:rsid w:val="00CA306B"/>
    <w:rsid w:val="00D42FF9"/>
    <w:rsid w:val="00E2245A"/>
    <w:rsid w:val="00E8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1861</Words>
  <Characters>1062</Characters>
  <Application>Microsoft Office Word</Application>
  <DocSecurity>8</DocSecurity>
  <Lines>8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26</cp:revision>
  <dcterms:created xsi:type="dcterms:W3CDTF">2023-03-27T06:24:00Z</dcterms:created>
  <dcterms:modified xsi:type="dcterms:W3CDTF">2026-01-29T11:04:00Z</dcterms:modified>
</cp:coreProperties>
</file>