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613D406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E486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29.01.2026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2477-110-08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E486E" w:rsidP="008E486E" w14:paraId="2D2B3B4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>закладу дошкільної освіти (ясла-садок) комбінованого типу  «Казка» Броварської міської ради   Броварського району Київської област</w:t>
      </w:r>
      <w:r>
        <w:rPr>
          <w:sz w:val="28"/>
          <w:szCs w:val="28"/>
          <w:lang w:val="uk-UA"/>
        </w:rPr>
        <w:t xml:space="preserve">і </w:t>
      </w:r>
      <w:r>
        <w:rPr>
          <w:b/>
          <w:bCs/>
          <w:sz w:val="28"/>
          <w:szCs w:val="28"/>
          <w:lang w:val="uk-UA"/>
        </w:rPr>
        <w:t>та підлягає списанню:</w:t>
      </w:r>
    </w:p>
    <w:p w:rsidR="008E486E" w:rsidP="008E486E" w14:paraId="6E8EBD4E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59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2"/>
        <w:gridCol w:w="2126"/>
        <w:gridCol w:w="1842"/>
        <w:gridCol w:w="4392"/>
        <w:gridCol w:w="1417"/>
        <w:gridCol w:w="1274"/>
        <w:gridCol w:w="1417"/>
        <w:gridCol w:w="1275"/>
      </w:tblGrid>
      <w:tr w14:paraId="04B0F4E1" w14:textId="77777777" w:rsidTr="008E486E">
        <w:tblPrEx>
          <w:tblW w:w="14595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75014C59" w14:textId="01C0039B">
            <w:pPr>
              <w:pStyle w:val="a1"/>
              <w:spacing w:line="276" w:lineRule="auto"/>
              <w:jc w:val="center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0" t="0" r="13335" b="13335"/>
                      <wp:wrapNone/>
                      <wp:docPr id="1" name="Двойная стрелка влево/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1" o:spid="_x0000_s1025" type="#_x0000_t69" style="width:49.95pt;height:49.95pt;margin-top:3375.05pt;margin-left:518.4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61312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0" t="0" r="13335" b="1333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65" cy="6343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Скругленный прямоугольник 4" o:spid="_x0000_s1026" style="width:49.95pt;height:49.95pt;margin-top:4992.5pt;margin-left:-240.2pt;mso-height-percent:0;mso-height-relative:page;mso-width-percent:0;mso-width-relative:page;mso-wrap-distance-bottom:0.05pt;mso-wrap-distance-left:0.1pt;mso-wrap-distance-right:0.05pt;mso-wrap-distance-top:0.1pt;mso-wrap-style:square;position:absolute;visibility:visible;v-text-anchor:top;z-index:251659264" arcsize="10923f" fillcolor="#729fcf" strokecolor="#3465a4"/>
                  </w:pict>
                </mc:Fallback>
              </mc:AlternateContent>
            </w:r>
            <w:r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4DDAEBA4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Назва основного засобу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628ECF6A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Інвентарний номер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1BB7F15F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Причина списання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7AB3978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Первісна вартість (грн.)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56C859CD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Сума зносу 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5F29E5D0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Залишкова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486E" w14:paraId="65623C52" w14:textId="77777777">
            <w:pPr>
              <w:pStyle w:val="a1"/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Рік введення  в експлуатацію</w:t>
            </w:r>
          </w:p>
        </w:tc>
      </w:tr>
      <w:tr w14:paraId="328FD7A5" w14:textId="77777777" w:rsidTr="008E486E">
        <w:tblPrEx>
          <w:tblW w:w="14595" w:type="dxa"/>
          <w:tblInd w:w="55" w:type="dxa"/>
          <w:tblLayout w:type="fixed"/>
          <w:tblLook w:val="04A0"/>
        </w:tblPrEx>
        <w:trPr>
          <w:trHeight w:val="63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486E" w:rsidP="001D07E3" w14:paraId="13AEFC1C" w14:textId="77777777">
            <w:pPr>
              <w:pStyle w:val="a1"/>
              <w:numPr>
                <w:ilvl w:val="0"/>
                <w:numId w:val="1"/>
              </w:numPr>
              <w:spacing w:line="276" w:lineRule="auto"/>
              <w:jc w:val="both"/>
              <w:rPr>
                <w:rFonts w:cs="Times New Roman"/>
                <w:noProof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486E" w14:paraId="3B0A83A2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Шафа холодильна СМ 105-</w:t>
            </w:r>
            <w:r>
              <w:rPr>
                <w:color w:val="000000"/>
                <w:sz w:val="28"/>
                <w:szCs w:val="28"/>
                <w:lang w:val="en-US" w:bidi="uk-UA"/>
              </w:rPr>
              <w:t>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486E" w14:paraId="1D689FF1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</w:t>
            </w:r>
            <w:r>
              <w:rPr>
                <w:color w:val="000000"/>
                <w:sz w:val="28"/>
                <w:szCs w:val="28"/>
                <w:lang w:val="en-US" w:bidi="uk-UA"/>
              </w:rPr>
              <w:t>0480010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8E486E" w14:paraId="51CC9BF8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 xml:space="preserve">Витік у випарнику, компресор перегрівається та </w:t>
            </w:r>
            <w:r>
              <w:rPr>
                <w:color w:val="000000"/>
                <w:sz w:val="28"/>
                <w:szCs w:val="28"/>
                <w:lang w:bidi="uk-UA"/>
              </w:rPr>
              <w:t>клинить</w:t>
            </w:r>
            <w:r>
              <w:rPr>
                <w:color w:val="000000"/>
                <w:sz w:val="28"/>
                <w:szCs w:val="28"/>
                <w:lang w:bidi="uk-UA"/>
              </w:rPr>
              <w:t>, ремонту не підлягає.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486E" w14:paraId="31885482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14461,52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486E" w14:paraId="561EC9C7" w14:textId="77777777">
            <w:pPr>
              <w:pStyle w:val="a3"/>
              <w:shd w:val="clear" w:color="auto" w:fill="auto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12292,26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E486E" w14:paraId="762FCD3A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2169,26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486E" w14:paraId="22E12687" w14:textId="77777777">
            <w:pPr>
              <w:pStyle w:val="a3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uk-UA"/>
              </w:rPr>
              <w:t>2016</w:t>
            </w:r>
          </w:p>
        </w:tc>
      </w:tr>
      <w:tr w14:paraId="08F4F604" w14:textId="77777777" w:rsidTr="008E486E">
        <w:tblPrEx>
          <w:tblW w:w="14595" w:type="dxa"/>
          <w:tblInd w:w="55" w:type="dxa"/>
          <w:tblLayout w:type="fixed"/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486E" w14:paraId="53509D2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56AA7EB8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Підсумок: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486E" w14:paraId="65CC3B99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E486E" w14:paraId="671745DB" w14:textId="77777777">
            <w:pPr>
              <w:pStyle w:val="a1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02DFC445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14461,52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5D793925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12292,26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486E" w14:paraId="0E92357C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2169,26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86E" w14:paraId="1A1A95E3" w14:textId="77777777">
            <w:pPr>
              <w:pStyle w:val="a1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8E486E" w:rsidP="008E486E" w14:paraId="388EB50C" w14:textId="77777777">
      <w:pPr>
        <w:rPr>
          <w:rFonts w:ascii="Times New Roman" w:hAnsi="Times New Roman" w:cs="Times New Roman"/>
          <w:sz w:val="28"/>
          <w:szCs w:val="28"/>
        </w:rPr>
      </w:pPr>
    </w:p>
    <w:p w:rsidR="008E486E" w:rsidP="008E486E" w14:paraId="55C44CAC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F1699F" w:rsidRPr="00EA126F" w:rsidP="00BE2C50" w14:paraId="18507996" w14:textId="72F9986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1D07E3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C1FB8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E486E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E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1">
    <w:name w:val="Содержимое таблицы"/>
    <w:basedOn w:val="Normal"/>
    <w:qFormat/>
    <w:rsid w:val="008E486E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2">
    <w:name w:val="Другое_"/>
    <w:basedOn w:val="DefaultParagraphFont"/>
    <w:link w:val="a3"/>
    <w:locked/>
    <w:rsid w:val="008E486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3">
    <w:name w:val="Другое"/>
    <w:basedOn w:val="Normal"/>
    <w:link w:val="a2"/>
    <w:rsid w:val="008E486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CC"/>
    <w:rsid w:val="002E4235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605</Characters>
  <Application>Microsoft Office Word</Application>
  <DocSecurity>8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2023-03-27T06:25:00Z</dcterms:created>
  <dcterms:modified xsi:type="dcterms:W3CDTF">2026-01-23T07:51:00Z</dcterms:modified>
</cp:coreProperties>
</file>