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F51CE6" w:rsidRPr="002F29A8" w:rsidP="009A40AA" w14:paraId="4468EFE1" w14:textId="6FD5F5EE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lang w:eastAsia="ru-RU"/>
        </w:rPr>
      </w:pPr>
      <w:permStart w:id="0" w:edGrp="everyone"/>
      <w:r w:rsidRPr="002F29A8">
        <w:rPr>
          <w:color w:val="000000"/>
        </w:rPr>
        <w:t xml:space="preserve">Додаток </w:t>
      </w:r>
      <w:r w:rsidRPr="002F29A8" w:rsidR="002F29A8">
        <w:rPr>
          <w:color w:val="000000"/>
        </w:rPr>
        <w:t xml:space="preserve">3          </w:t>
      </w:r>
      <w:r w:rsidR="002F29A8">
        <w:rPr>
          <w:color w:val="000000"/>
        </w:rPr>
        <w:t xml:space="preserve">          </w:t>
      </w:r>
      <w:r w:rsidRPr="002F29A8" w:rsidR="002F29A8">
        <w:rPr>
          <w:color w:val="000000"/>
        </w:rPr>
        <w:t xml:space="preserve">                 Програми соціально-економічного та культурного розвитку </w:t>
      </w:r>
      <w:r w:rsidR="002F29A8">
        <w:rPr>
          <w:color w:val="000000"/>
        </w:rPr>
        <w:t xml:space="preserve"> </w:t>
      </w:r>
      <w:r w:rsidRPr="002F29A8" w:rsidR="002F29A8">
        <w:rPr>
          <w:color w:val="000000"/>
        </w:rPr>
        <w:t>Броварської міської територіальної  громади на 2026 рік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29.01.2026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2521-110-08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tbl>
      <w:tblPr>
        <w:tblW w:w="9639" w:type="dxa"/>
        <w:tblLook w:val="04A0"/>
      </w:tblPr>
      <w:tblGrid>
        <w:gridCol w:w="709"/>
        <w:gridCol w:w="8789"/>
        <w:gridCol w:w="141"/>
      </w:tblGrid>
      <w:tr w14:paraId="67CBD4E7" w14:textId="77777777" w:rsidTr="00A20CAB">
        <w:tblPrEx>
          <w:tblW w:w="9639" w:type="dxa"/>
          <w:tblLook w:val="04A0"/>
        </w:tblPrEx>
        <w:trPr>
          <w:gridAfter w:val="1"/>
          <w:wAfter w:w="141" w:type="dxa"/>
          <w:trHeight w:val="1170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F29A8" w:rsidP="00A20CAB" w14:paraId="66C135E4" w14:textId="7777777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permStart w:id="1" w:edGrp="everyone"/>
            <w:r w:rsidRPr="008135A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Перелік інвестиційних </w:t>
            </w:r>
            <w:r w:rsidRPr="008135A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проєктів</w:t>
            </w:r>
            <w:r w:rsidRPr="008135A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, які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увійшли </w:t>
            </w:r>
          </w:p>
          <w:p w:rsidR="002F29A8" w:rsidP="00A20CAB" w14:paraId="1D3D5D59" w14:textId="7777777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до </w:t>
            </w:r>
            <w:r w:rsidRPr="00914FE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Єдин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ого</w:t>
            </w:r>
            <w:r w:rsidRPr="00914FE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</w:t>
            </w:r>
            <w:r w:rsidRPr="00914FE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проєктн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ого</w:t>
            </w:r>
            <w:r w:rsidRPr="00914FE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портфел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ю</w:t>
            </w:r>
            <w:r w:rsidRPr="00914FE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публічних інвестицій</w:t>
            </w:r>
          </w:p>
          <w:p w:rsidR="002F29A8" w:rsidP="00A20CAB" w14:paraId="5632D9ED" w14:textId="7777777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914FE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Броварської міської територіальної громади на 2026 рік</w:t>
            </w:r>
          </w:p>
          <w:p w:rsidR="002F29A8" w:rsidRPr="008135A2" w:rsidP="00A20CAB" w14:paraId="77DF3495" w14:textId="7777777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  <w:p w:rsidR="002F29A8" w:rsidRPr="006031F4" w:rsidP="00A20CAB" w14:paraId="48F13004" w14:textId="77777777">
            <w:pPr>
              <w:pStyle w:val="NoSpacing"/>
              <w:jc w:val="center"/>
              <w:rPr>
                <w:lang w:eastAsia="uk-UA"/>
              </w:rPr>
            </w:pPr>
          </w:p>
        </w:tc>
      </w:tr>
      <w:tr w14:paraId="08501D23" w14:textId="77777777" w:rsidTr="00A20CAB">
        <w:tblPrEx>
          <w:tblW w:w="9639" w:type="dxa"/>
          <w:tblLook w:val="04A0"/>
        </w:tblPrEx>
        <w:trPr>
          <w:trHeight w:val="50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9A8" w:rsidRPr="002F29A8" w:rsidP="00A20CAB" w14:paraId="11B39E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9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9A8" w:rsidRPr="002F29A8" w:rsidP="00A20CAB" w14:paraId="32DDF6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9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Назва </w:t>
            </w:r>
            <w:r w:rsidRPr="002F29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проєкту</w:t>
            </w:r>
            <w:r w:rsidRPr="002F29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(назва </w:t>
            </w:r>
            <w:r w:rsidRPr="002F29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обꞌєкту</w:t>
            </w:r>
            <w:r w:rsidRPr="002F29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14:paraId="01D00CEB" w14:textId="77777777" w:rsidTr="00A20CAB">
        <w:tblPrEx>
          <w:tblW w:w="9639" w:type="dxa"/>
          <w:tblLook w:val="04A0"/>
        </w:tblPrEx>
        <w:trPr>
          <w:trHeight w:val="50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9A8" w:rsidRPr="002F29A8" w:rsidP="00A20CAB" w14:paraId="047A85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9A8" w:rsidRPr="002F29A8" w:rsidP="00A20CAB" w14:paraId="6B5047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486FDE9" w14:textId="77777777" w:rsidTr="00A20CAB">
        <w:tblPrEx>
          <w:tblW w:w="9639" w:type="dxa"/>
          <w:tblLook w:val="04A0"/>
        </w:tblPrEx>
        <w:trPr>
          <w:trHeight w:val="69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29A8" w:rsidRPr="002F29A8" w:rsidP="00A20CAB" w14:paraId="258C46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9A8" w:rsidRPr="002F29A8" w:rsidP="00A20CAB" w14:paraId="1175854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Реконструкція дошкільного навчального закладу (ясла-садок) комбінованого типу «Зірочка» по вул. Ярослава Мудрого (Кірова), 3 в м. Бровари Київської області</w:t>
            </w:r>
          </w:p>
        </w:tc>
      </w:tr>
      <w:tr w14:paraId="26DD84B6" w14:textId="77777777" w:rsidTr="00A20CAB">
        <w:tblPrEx>
          <w:tblW w:w="9639" w:type="dxa"/>
          <w:tblLook w:val="04A0"/>
        </w:tblPrEx>
        <w:trPr>
          <w:trHeight w:val="69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29A8" w:rsidRPr="002F29A8" w:rsidP="00A20CAB" w14:paraId="29C7BC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9A8" w:rsidRPr="002F29A8" w:rsidP="00A20CAB" w14:paraId="6EA7651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9A8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Реконструкція інфекційного відділення центру «Дитяча лікарні» КНП «Броварська БКЛ» БРР БМР по вул. Ярослава Мудрого, 47 в м. Бровари Київської області</w:t>
            </w:r>
          </w:p>
        </w:tc>
      </w:tr>
      <w:tr w14:paraId="4576E16B" w14:textId="77777777" w:rsidTr="00A20CAB">
        <w:tblPrEx>
          <w:tblW w:w="9639" w:type="dxa"/>
          <w:tblLook w:val="04A0"/>
        </w:tblPrEx>
        <w:trPr>
          <w:trHeight w:val="69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29A8" w:rsidRPr="002F29A8" w:rsidP="00A20CAB" w14:paraId="1B3908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9A8" w:rsidRPr="002F29A8" w:rsidP="00A20CAB" w14:paraId="761602D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9A8">
              <w:rPr>
                <w:rFonts w:ascii="Times New Roman" w:eastAsia="Times New Roman" w:hAnsi="Times New Roman" w:cs="Times New Roman"/>
                <w:sz w:val="24"/>
                <w:szCs w:val="24"/>
              </w:rPr>
              <w:t>Капітальний ремонт частини приміщень 4 поверху та сходової клітки головного корпусу А комплексу Броварської багатопрофільної клінічної лікарні по вул. Шевченка, 14 в м. Бровари Київської обл. Коригування</w:t>
            </w:r>
          </w:p>
        </w:tc>
      </w:tr>
      <w:tr w14:paraId="5489168F" w14:textId="77777777" w:rsidTr="00A20CAB">
        <w:tblPrEx>
          <w:tblW w:w="9639" w:type="dxa"/>
          <w:tblLook w:val="04A0"/>
        </w:tblPrEx>
        <w:trPr>
          <w:trHeight w:val="69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29A8" w:rsidRPr="002F29A8" w:rsidP="00A20CAB" w14:paraId="7CB2A9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9A8" w:rsidRPr="002F29A8" w:rsidP="00A20CAB" w14:paraId="6D1B89F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9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Будівництво зливної станції приймання стічних вод від асенізаційних машин за </w:t>
            </w:r>
            <w:r w:rsidRPr="002F29A8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адресою</w:t>
            </w:r>
            <w:r w:rsidRPr="002F29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2F29A8">
              <w:rPr>
                <w:rFonts w:ascii="Times New Roman" w:eastAsia="Times New Roman" w:hAnsi="Times New Roman" w:cs="Times New Roman"/>
                <w:sz w:val="24"/>
                <w:szCs w:val="24"/>
              </w:rPr>
              <w:t>бульв</w:t>
            </w:r>
            <w:r w:rsidRPr="002F29A8">
              <w:rPr>
                <w:rFonts w:ascii="Times New Roman" w:eastAsia="Times New Roman" w:hAnsi="Times New Roman" w:cs="Times New Roman"/>
                <w:sz w:val="24"/>
                <w:szCs w:val="24"/>
              </w:rPr>
              <w:t>. Незалежності, 28/3, м. Бровари, Броварського району Київської області</w:t>
            </w:r>
          </w:p>
        </w:tc>
      </w:tr>
      <w:tr w14:paraId="71EBDC39" w14:textId="77777777" w:rsidTr="00A20CAB">
        <w:tblPrEx>
          <w:tblW w:w="9639" w:type="dxa"/>
          <w:tblLook w:val="04A0"/>
        </w:tblPrEx>
        <w:trPr>
          <w:trHeight w:val="69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29A8" w:rsidRPr="002F29A8" w:rsidP="00A20CAB" w14:paraId="2A3344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9A8" w:rsidRPr="002F29A8" w:rsidP="00A20CAB" w14:paraId="0BDB2A2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9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Капітальний ремонт приміщень протирадіаційних </w:t>
            </w:r>
            <w:r w:rsidRPr="002F29A8">
              <w:rPr>
                <w:rFonts w:ascii="Times New Roman" w:eastAsia="Times New Roman" w:hAnsi="Times New Roman" w:cs="Times New Roman"/>
                <w:sz w:val="24"/>
                <w:szCs w:val="24"/>
              </w:rPr>
              <w:t>укриттів</w:t>
            </w:r>
            <w:r w:rsidRPr="002F29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головного корпусу (хірургічного №125029), терапевтичного корпусу (№125008), акушерського корпусу (№125028) КНП «БРОВАРСЬКА БАГАТОПРОФІЛЬНА КЛІНІЧНА ЛІКАРНЯ» за </w:t>
            </w:r>
            <w:r w:rsidRPr="002F29A8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адресою</w:t>
            </w:r>
            <w:r w:rsidRPr="002F29A8">
              <w:rPr>
                <w:rFonts w:ascii="Times New Roman" w:eastAsia="Times New Roman" w:hAnsi="Times New Roman" w:cs="Times New Roman"/>
                <w:sz w:val="24"/>
                <w:szCs w:val="24"/>
              </w:rPr>
              <w:t>: вул. Шевченка, 14, м. Бровари, Київська обл.</w:t>
            </w:r>
          </w:p>
        </w:tc>
      </w:tr>
      <w:tr w14:paraId="48FBBA83" w14:textId="77777777" w:rsidTr="00A20CAB">
        <w:tblPrEx>
          <w:tblW w:w="9639" w:type="dxa"/>
          <w:tblLook w:val="04A0"/>
        </w:tblPrEx>
        <w:trPr>
          <w:trHeight w:val="69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29A8" w:rsidRPr="002F29A8" w:rsidP="00A20CAB" w14:paraId="006C65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9A8" w:rsidRPr="002F29A8" w:rsidP="00A20CAB" w14:paraId="597718B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9A8">
              <w:rPr>
                <w:rFonts w:ascii="Times New Roman" w:eastAsia="Times New Roman" w:hAnsi="Times New Roman" w:cs="Times New Roman"/>
                <w:sz w:val="24"/>
                <w:szCs w:val="24"/>
              </w:rPr>
              <w:t>Нове будівництво захисної споруди цивільного захисту на території закладу дошкільної освіти (ясел-садка) комбінованого типу "Зірочка" Броварської міської ради Броварського району Київської області по вул. Ярослава Мудрого, 3 в м. Бровари Броварського району Київської області</w:t>
            </w:r>
          </w:p>
        </w:tc>
      </w:tr>
      <w:tr w14:paraId="56AD050B" w14:textId="77777777" w:rsidTr="00A20CAB">
        <w:tblPrEx>
          <w:tblW w:w="9639" w:type="dxa"/>
          <w:tblLook w:val="04A0"/>
        </w:tblPrEx>
        <w:trPr>
          <w:trHeight w:val="69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29A8" w:rsidRPr="002F29A8" w:rsidP="00A20CAB" w14:paraId="7C2F01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9A8" w:rsidRPr="002F29A8" w:rsidP="00A20CAB" w14:paraId="326B3A6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9A8">
              <w:rPr>
                <w:rFonts w:ascii="Times New Roman" w:eastAsia="Times New Roman" w:hAnsi="Times New Roman" w:cs="Times New Roman"/>
                <w:sz w:val="24"/>
                <w:szCs w:val="24"/>
              </w:rPr>
              <w:t>Нове будівництво кладовища на земельній ділянці з кадастровим номером 3221289000:05:008:0030 в с. Требухів Броварського району Київської області</w:t>
            </w:r>
          </w:p>
        </w:tc>
      </w:tr>
      <w:tr w14:paraId="2FBA7F5C" w14:textId="77777777" w:rsidTr="00A20CAB">
        <w:tblPrEx>
          <w:tblW w:w="9639" w:type="dxa"/>
          <w:tblLook w:val="04A0"/>
        </w:tblPrEx>
        <w:trPr>
          <w:trHeight w:val="35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29A8" w:rsidRPr="002F29A8" w:rsidP="00A20CAB" w14:paraId="46A75F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9A8" w:rsidRPr="002F29A8" w:rsidP="00A20CAB" w14:paraId="1E0B39F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9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Нове будівництво </w:t>
            </w:r>
            <w:r w:rsidRPr="002F29A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</w:t>
            </w:r>
            <w:r w:rsidRPr="002F29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Івана </w:t>
            </w:r>
            <w:r w:rsidRPr="002F29A8">
              <w:rPr>
                <w:rFonts w:ascii="Times New Roman" w:eastAsia="Times New Roman" w:hAnsi="Times New Roman" w:cs="Times New Roman"/>
                <w:sz w:val="24"/>
                <w:szCs w:val="24"/>
              </w:rPr>
              <w:t>Сокура</w:t>
            </w:r>
            <w:r w:rsidRPr="002F29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м. Бровари Київської області</w:t>
            </w:r>
          </w:p>
        </w:tc>
      </w:tr>
      <w:tr w14:paraId="23C46FB1" w14:textId="77777777" w:rsidTr="00A20CAB">
        <w:tblPrEx>
          <w:tblW w:w="9639" w:type="dxa"/>
          <w:tblLook w:val="04A0"/>
        </w:tblPrEx>
        <w:trPr>
          <w:trHeight w:val="69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29A8" w:rsidRPr="002F29A8" w:rsidP="00A20CAB" w14:paraId="20B4B7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9A8" w:rsidRPr="002F29A8" w:rsidP="00A20CAB" w14:paraId="4FF9231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9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Капітальний ремонт спортивно-розважального комплексу на території Броварського ліцею № 4  ім. С.І. Олійника Броварської міської ради Броварського району Київської області за </w:t>
            </w:r>
            <w:r w:rsidRPr="002F29A8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адресою</w:t>
            </w:r>
            <w:r w:rsidRPr="002F29A8">
              <w:rPr>
                <w:rFonts w:ascii="Times New Roman" w:eastAsia="Times New Roman" w:hAnsi="Times New Roman" w:cs="Times New Roman"/>
                <w:sz w:val="24"/>
                <w:szCs w:val="24"/>
              </w:rPr>
              <w:t>: вул. Москаленка Сергія, 3А, м. Бровари, Броварський р-н, Київська обл.</w:t>
            </w:r>
          </w:p>
        </w:tc>
      </w:tr>
      <w:tr w14:paraId="4D5C012F" w14:textId="77777777" w:rsidTr="00A20CAB">
        <w:tblPrEx>
          <w:tblW w:w="9639" w:type="dxa"/>
          <w:tblLook w:val="04A0"/>
        </w:tblPrEx>
        <w:trPr>
          <w:trHeight w:val="69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29A8" w:rsidRPr="002F29A8" w:rsidP="00A20CAB" w14:paraId="41FDAB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9A8" w:rsidRPr="002F29A8" w:rsidP="00A20CAB" w14:paraId="3BABEAD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9A8">
              <w:rPr>
                <w:rFonts w:ascii="Times New Roman" w:eastAsia="Times New Roman" w:hAnsi="Times New Roman" w:cs="Times New Roman"/>
                <w:sz w:val="24"/>
                <w:szCs w:val="24"/>
              </w:rPr>
              <w:t>Капітальний ремонт харчоблоку Броварського ліцею № 5 імені Василя Стуса Броварської міської ради Броварського району Київської області</w:t>
            </w:r>
          </w:p>
        </w:tc>
      </w:tr>
      <w:tr w14:paraId="1AE8D7C9" w14:textId="77777777" w:rsidTr="00A20CAB">
        <w:tblPrEx>
          <w:tblW w:w="9639" w:type="dxa"/>
          <w:tblLook w:val="04A0"/>
        </w:tblPrEx>
        <w:trPr>
          <w:trHeight w:val="69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29A8" w:rsidRPr="002F29A8" w:rsidP="00A20CAB" w14:paraId="5DA636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9A8" w:rsidRPr="002F29A8" w:rsidP="00A20CAB" w14:paraId="4C9212D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9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Капітальний ремонт огорожі Броварського ліцею № 5 Броварської міської ради Броварського району Київської області за </w:t>
            </w:r>
            <w:r w:rsidRPr="002F29A8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адресою</w:t>
            </w:r>
            <w:r w:rsidRPr="002F29A8">
              <w:rPr>
                <w:rFonts w:ascii="Times New Roman" w:eastAsia="Times New Roman" w:hAnsi="Times New Roman" w:cs="Times New Roman"/>
                <w:sz w:val="24"/>
                <w:szCs w:val="24"/>
              </w:rPr>
              <w:t>: вул. Київська, 306-А, м. Бровари, Броварський р-н, Київська обл. Загальний периметр огорожі: 800 м. (Включно з: 4 воріт, 6 хвірток)</w:t>
            </w:r>
          </w:p>
        </w:tc>
      </w:tr>
      <w:tr w14:paraId="049C2490" w14:textId="77777777" w:rsidTr="00A20CAB">
        <w:tblPrEx>
          <w:tblW w:w="9639" w:type="dxa"/>
          <w:tblLook w:val="04A0"/>
        </w:tblPrEx>
        <w:trPr>
          <w:trHeight w:val="69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29A8" w:rsidRPr="002F29A8" w:rsidP="00A20CAB" w14:paraId="71AAF7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9A8" w:rsidRPr="002F29A8" w:rsidP="00A20CAB" w14:paraId="46D8C22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9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Капітальний ремонт харчоблоку Броварського ліцею № 7 Броварської міської ради Броварського району Київської області за </w:t>
            </w:r>
            <w:r w:rsidRPr="002F29A8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адресою</w:t>
            </w:r>
            <w:r w:rsidRPr="002F29A8">
              <w:rPr>
                <w:rFonts w:ascii="Times New Roman" w:eastAsia="Times New Roman" w:hAnsi="Times New Roman" w:cs="Times New Roman"/>
                <w:sz w:val="24"/>
                <w:szCs w:val="24"/>
              </w:rPr>
              <w:t>: вул. Героїв України, 23А,  м. Бровари, Броварський р-н, Київська обл.</w:t>
            </w:r>
          </w:p>
        </w:tc>
      </w:tr>
      <w:tr w14:paraId="49291ECA" w14:textId="77777777" w:rsidTr="00A20CAB">
        <w:tblPrEx>
          <w:tblW w:w="9639" w:type="dxa"/>
          <w:tblLook w:val="04A0"/>
        </w:tblPrEx>
        <w:trPr>
          <w:trHeight w:val="69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29A8" w:rsidRPr="002F29A8" w:rsidP="00A20CAB" w14:paraId="753361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9A8" w:rsidRPr="002F29A8" w:rsidP="00A20CAB" w14:paraId="4F213CD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9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Капітальний ремонт з метою забезпечення </w:t>
            </w:r>
            <w:r w:rsidRPr="002F29A8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безбар'єрного</w:t>
            </w:r>
            <w:r w:rsidRPr="002F29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доступу осіб з інвалідністю та інших груп населення до приміщень укриття Броварського ліцею № 7</w:t>
            </w:r>
          </w:p>
        </w:tc>
      </w:tr>
      <w:tr w14:paraId="5A452592" w14:textId="77777777" w:rsidTr="00A20CAB">
        <w:tblPrEx>
          <w:tblW w:w="9639" w:type="dxa"/>
          <w:tblLook w:val="04A0"/>
        </w:tblPrEx>
        <w:trPr>
          <w:trHeight w:val="69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29A8" w:rsidRPr="002F29A8" w:rsidP="00A20CAB" w14:paraId="498EF4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9A8" w:rsidRPr="002F29A8" w:rsidP="00A20CAB" w14:paraId="0C52A9B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9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Капітальний ремонт паркану Броварського ліцею №8 Броварської міської ради Броварського району Київської області за </w:t>
            </w:r>
            <w:r w:rsidRPr="002F29A8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адресою</w:t>
            </w:r>
            <w:r w:rsidRPr="002F29A8">
              <w:rPr>
                <w:rFonts w:ascii="Times New Roman" w:eastAsia="Times New Roman" w:hAnsi="Times New Roman" w:cs="Times New Roman"/>
                <w:sz w:val="24"/>
                <w:szCs w:val="24"/>
              </w:rPr>
              <w:t>: Лагунової Марії 11-А, м. Бровари, Броварський район, Київської області</w:t>
            </w:r>
          </w:p>
        </w:tc>
      </w:tr>
      <w:tr w14:paraId="14DC6A44" w14:textId="77777777" w:rsidTr="00A20CAB">
        <w:tblPrEx>
          <w:tblW w:w="9639" w:type="dxa"/>
          <w:tblLook w:val="04A0"/>
        </w:tblPrEx>
        <w:trPr>
          <w:trHeight w:val="38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29A8" w:rsidRPr="002F29A8" w:rsidP="00A20CAB" w14:paraId="29BF41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9A8" w:rsidRPr="002F29A8" w:rsidP="00A20CAB" w14:paraId="2939436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9A8">
              <w:rPr>
                <w:rFonts w:ascii="Times New Roman" w:eastAsia="Times New Roman" w:hAnsi="Times New Roman" w:cs="Times New Roman"/>
                <w:sz w:val="24"/>
                <w:szCs w:val="24"/>
              </w:rPr>
              <w:t>Сучасні спортивні майданчики для учнів ліцею № 9 в м. Бровари</w:t>
            </w:r>
          </w:p>
        </w:tc>
      </w:tr>
      <w:tr w14:paraId="3DBD8F8C" w14:textId="77777777" w:rsidTr="00A20CAB">
        <w:tblPrEx>
          <w:tblW w:w="9639" w:type="dxa"/>
          <w:tblLook w:val="04A0"/>
        </w:tblPrEx>
        <w:trPr>
          <w:trHeight w:val="69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29A8" w:rsidRPr="002F29A8" w:rsidP="00A20CAB" w14:paraId="66E578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9A8" w:rsidRPr="002F29A8" w:rsidP="00A20CAB" w14:paraId="0C5F43E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9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Встановлення пандуса / підйомника для забезпечення </w:t>
            </w:r>
            <w:r w:rsidRPr="002F29A8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безбар’єрного</w:t>
            </w:r>
            <w:r w:rsidRPr="002F29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доступу до захисної споруди (укриття) Броварського ліцею № 10 Броварської міської ради Броварського району Київської області за </w:t>
            </w:r>
            <w:r w:rsidRPr="002F29A8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адресою</w:t>
            </w:r>
            <w:r w:rsidRPr="002F29A8">
              <w:rPr>
                <w:rFonts w:ascii="Times New Roman" w:eastAsia="Times New Roman" w:hAnsi="Times New Roman" w:cs="Times New Roman"/>
                <w:sz w:val="24"/>
                <w:szCs w:val="24"/>
              </w:rPr>
              <w:t>: вул. С. Петлюри, 17-Б, м. Бровари, Броварський р-н, Київська обл.</w:t>
            </w:r>
          </w:p>
        </w:tc>
      </w:tr>
      <w:tr w14:paraId="344CEF1C" w14:textId="77777777" w:rsidTr="00A20CAB">
        <w:tblPrEx>
          <w:tblW w:w="9639" w:type="dxa"/>
          <w:tblLook w:val="04A0"/>
        </w:tblPrEx>
        <w:trPr>
          <w:trHeight w:val="69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29A8" w:rsidRPr="002F29A8" w:rsidP="00A20CAB" w14:paraId="2C38CD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9A8" w:rsidRPr="002F29A8" w:rsidP="00A20CAB" w14:paraId="1A2C65E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9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Капітальний ремонт (облаштування) багатофункціонального спортивного майданчика на території опорного закладу освіти </w:t>
            </w:r>
            <w:r w:rsidRPr="002F29A8">
              <w:rPr>
                <w:rFonts w:ascii="Times New Roman" w:eastAsia="Times New Roman" w:hAnsi="Times New Roman" w:cs="Times New Roman"/>
                <w:sz w:val="24"/>
                <w:szCs w:val="24"/>
              </w:rPr>
              <w:t>Требухівський</w:t>
            </w:r>
            <w:r w:rsidRPr="002F29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ліцей Броварської міської ради Броварського району Київської області по вул. Броварська, 16, села Требухів.</w:t>
            </w:r>
          </w:p>
        </w:tc>
      </w:tr>
      <w:tr w14:paraId="2D9A269C" w14:textId="77777777" w:rsidTr="00A20CAB">
        <w:tblPrEx>
          <w:tblW w:w="9639" w:type="dxa"/>
          <w:tblLook w:val="04A0"/>
        </w:tblPrEx>
        <w:trPr>
          <w:trHeight w:val="53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29A8" w:rsidRPr="002F29A8" w:rsidP="00A20CAB" w14:paraId="067DC9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29A8" w:rsidRPr="002F29A8" w:rsidP="00A20CAB" w14:paraId="22A84CE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9A8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Реконструкція будівлі басейну в складі комплексу для забезпечення доступності по вул. Герої Небесної Сотні, 13а в  м. Бровари Броварського району Київської області</w:t>
            </w:r>
          </w:p>
        </w:tc>
      </w:tr>
      <w:tr w14:paraId="7C0E9CA1" w14:textId="77777777" w:rsidTr="00A20CAB">
        <w:tblPrEx>
          <w:tblW w:w="9639" w:type="dxa"/>
          <w:tblLook w:val="04A0"/>
        </w:tblPrEx>
        <w:trPr>
          <w:trHeight w:val="53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29A8" w:rsidRPr="002F29A8" w:rsidP="00A20CAB" w14:paraId="0DC804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29A8" w:rsidRPr="002F29A8" w:rsidP="00A20CAB" w14:paraId="4D60223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9A8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Реконструкція пандуса, облаштування місця та  встановлення вертикального підйомника для осіб з інвалідністю (вхідна група Плавального басейну «Купава»)</w:t>
            </w:r>
          </w:p>
        </w:tc>
      </w:tr>
      <w:tr w14:paraId="4C49AD13" w14:textId="77777777" w:rsidTr="00A20CAB">
        <w:tblPrEx>
          <w:tblW w:w="9639" w:type="dxa"/>
          <w:tblLook w:val="04A0"/>
        </w:tblPrEx>
        <w:trPr>
          <w:trHeight w:val="69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29A8" w:rsidRPr="002F29A8" w:rsidP="00A20CAB" w14:paraId="579BD3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9A8" w:rsidRPr="002F29A8" w:rsidP="00A20CAB" w14:paraId="100288E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9A8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Реконструкція санітарно-гігієнічних приміщень для осіб з інвалідністю на першому поверсі Плавального басейну «Купава»</w:t>
            </w:r>
          </w:p>
        </w:tc>
      </w:tr>
      <w:tr w14:paraId="1C3ADC78" w14:textId="77777777" w:rsidTr="00A20CAB">
        <w:tblPrEx>
          <w:tblW w:w="9639" w:type="dxa"/>
          <w:tblLook w:val="04A0"/>
        </w:tblPrEx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29A8" w:rsidRPr="002F29A8" w:rsidP="00A20CAB" w14:paraId="418198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9A8" w:rsidRPr="002F29A8" w:rsidP="00A20CAB" w14:paraId="23C373B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9A8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Реконструкція найпростішого укриття для осіб з інвалідністю</w:t>
            </w:r>
          </w:p>
        </w:tc>
      </w:tr>
      <w:tr w14:paraId="71F649FF" w14:textId="77777777" w:rsidTr="00A20CAB">
        <w:tblPrEx>
          <w:tblW w:w="9639" w:type="dxa"/>
          <w:tblLook w:val="04A0"/>
        </w:tblPrEx>
        <w:trPr>
          <w:trHeight w:val="5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29A8" w:rsidRPr="002F29A8" w:rsidP="00A20CAB" w14:paraId="1928A8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29A8" w:rsidRPr="002F29A8" w:rsidP="00A20CAB" w14:paraId="47DFDB8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Реконструкція водопровідних очисних споруд з впровадженням системи амонізації КП «Броваритепловодоенергія" по вул. Металургів, 52 м. Бровари Броварського району Київської області</w:t>
            </w:r>
          </w:p>
        </w:tc>
      </w:tr>
      <w:tr w14:paraId="332D706B" w14:textId="77777777" w:rsidTr="00A20CAB">
        <w:tblPrEx>
          <w:tblW w:w="9639" w:type="dxa"/>
          <w:tblLook w:val="04A0"/>
        </w:tblPrEx>
        <w:trPr>
          <w:trHeight w:val="5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29A8" w:rsidRPr="002F29A8" w:rsidP="00A20CAB" w14:paraId="1081A8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2F29A8" w:rsidRPr="002F29A8" w:rsidP="00A20CAB" w14:paraId="59191AF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Реконструкція водопровідних очисних споруд з впровадженням системи автоматизованого дозування коагулянту КП «Броваритепловодоенергія» по вул. Металургів, 52 м. Бровари Броварського району Київської області</w:t>
            </w:r>
          </w:p>
        </w:tc>
      </w:tr>
      <w:tr w14:paraId="0BB6971F" w14:textId="77777777" w:rsidTr="00A20CAB">
        <w:tblPrEx>
          <w:tblW w:w="9639" w:type="dxa"/>
          <w:tblLook w:val="04A0"/>
        </w:tblPrEx>
        <w:trPr>
          <w:trHeight w:val="5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29A8" w:rsidRPr="002F29A8" w:rsidP="00A20CAB" w14:paraId="713E93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2F29A8" w:rsidRPr="002F29A8" w:rsidP="00A20CAB" w14:paraId="08A0610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Капітальний ремонт підвального приміщення (найпростішого укриття) ЗДО «Золота рибка» Броварської міської ради Броварського району Київської області за </w:t>
            </w:r>
            <w:r w:rsidRPr="002F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адресою</w:t>
            </w:r>
            <w:r w:rsidRPr="002F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2F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бульв</w:t>
            </w:r>
            <w:r w:rsidRPr="002F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Незалежності, 11Б</w:t>
            </w:r>
          </w:p>
        </w:tc>
      </w:tr>
    </w:tbl>
    <w:p w:rsidR="002F29A8" w:rsidRPr="006031F4" w:rsidP="002F29A8" w14:paraId="76D02A5E" w14:textId="77777777"/>
    <w:p w:rsidR="002F29A8" w:rsidP="002F29A8" w14:paraId="2AF65B80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1CE6" w:rsidRPr="002F29A8" w:rsidP="002F29A8" w14:paraId="10FF99A5" w14:textId="0940E343">
      <w:pPr>
        <w:jc w:val="center"/>
        <w:rPr>
          <w:rFonts w:ascii="Times New Roman" w:hAnsi="Times New Roman" w:cs="Times New Roman"/>
          <w:sz w:val="28"/>
          <w:szCs w:val="28"/>
        </w:rPr>
      </w:pPr>
      <w:r w:rsidRPr="006031F4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Ігор САПОЖКО</w:t>
      </w:r>
      <w:permEnd w:id="1"/>
    </w:p>
    <w:sectPr w:rsidSect="004F7CAD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 xml:space="preserve">PAGE   \* </w:instrText>
        </w:r>
        <w:r w:rsidRPr="004F7CAD">
          <w:rPr>
            <w:rFonts w:ascii="Times New Roman" w:hAnsi="Times New Roman" w:cs="Times New Roman"/>
            <w:sz w:val="24"/>
            <w:szCs w:val="24"/>
          </w:rPr>
          <w:instrText>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07BC2"/>
    <w:rsid w:val="00130307"/>
    <w:rsid w:val="0018110D"/>
    <w:rsid w:val="00187BB7"/>
    <w:rsid w:val="0019083E"/>
    <w:rsid w:val="00195ADE"/>
    <w:rsid w:val="001C08FC"/>
    <w:rsid w:val="001E657C"/>
    <w:rsid w:val="001F5B7E"/>
    <w:rsid w:val="00221F84"/>
    <w:rsid w:val="002940F4"/>
    <w:rsid w:val="002D195A"/>
    <w:rsid w:val="002F29A8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6031F4"/>
    <w:rsid w:val="00635D96"/>
    <w:rsid w:val="00697513"/>
    <w:rsid w:val="0076454E"/>
    <w:rsid w:val="007C2CAF"/>
    <w:rsid w:val="007C3AF5"/>
    <w:rsid w:val="007C582E"/>
    <w:rsid w:val="008135A2"/>
    <w:rsid w:val="008222BB"/>
    <w:rsid w:val="00853C00"/>
    <w:rsid w:val="008B5032"/>
    <w:rsid w:val="008F2E60"/>
    <w:rsid w:val="00914FEB"/>
    <w:rsid w:val="00925597"/>
    <w:rsid w:val="00937EE1"/>
    <w:rsid w:val="009A40AA"/>
    <w:rsid w:val="00A20CAB"/>
    <w:rsid w:val="00A84A56"/>
    <w:rsid w:val="00B20C04"/>
    <w:rsid w:val="00CB633A"/>
    <w:rsid w:val="00D82467"/>
    <w:rsid w:val="00DC08EA"/>
    <w:rsid w:val="00E2245A"/>
    <w:rsid w:val="00EE6215"/>
    <w:rsid w:val="00F022A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a1"/>
    <w:qFormat/>
    <w:rsid w:val="002F29A8"/>
    <w:pPr>
      <w:spacing w:after="0" w:line="240" w:lineRule="auto"/>
    </w:pPr>
    <w:rPr>
      <w:rFonts w:eastAsiaTheme="minorHAnsi"/>
      <w:lang w:eastAsia="en-US"/>
    </w:rPr>
  </w:style>
  <w:style w:type="character" w:customStyle="1" w:styleId="a1">
    <w:name w:val="Без интервала Знак"/>
    <w:link w:val="NoSpacing"/>
    <w:locked/>
    <w:rsid w:val="002F29A8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20B8F"/>
    <w:rsid w:val="0019083E"/>
    <w:rsid w:val="0020344F"/>
    <w:rsid w:val="00384212"/>
    <w:rsid w:val="004B06BA"/>
    <w:rsid w:val="00607594"/>
    <w:rsid w:val="00614D88"/>
    <w:rsid w:val="006734BA"/>
    <w:rsid w:val="006E5641"/>
    <w:rsid w:val="00BC4247"/>
    <w:rsid w:val="00D42FF9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43613-DC44-4A44-A82B-1DE191BDC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3084</Words>
  <Characters>1759</Characters>
  <Application>Microsoft Office Word</Application>
  <DocSecurity>8</DocSecurity>
  <Lines>14</Lines>
  <Paragraphs>9</Paragraphs>
  <ScaleCrop>false</ScaleCrop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Olena</cp:lastModifiedBy>
  <cp:revision>20</cp:revision>
  <dcterms:created xsi:type="dcterms:W3CDTF">2023-03-27T06:24:00Z</dcterms:created>
  <dcterms:modified xsi:type="dcterms:W3CDTF">2026-01-28T13:57:00Z</dcterms:modified>
</cp:coreProperties>
</file>