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0.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ПС-23</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P="00B3670E" w14:paraId="5C916CD2" w14:textId="78C9ABF9">
      <w:pPr>
        <w:tabs>
          <w:tab w:val="left" w:pos="5610"/>
          <w:tab w:val="left" w:pos="6358"/>
        </w:tabs>
        <w:spacing w:after="0"/>
        <w:ind w:left="5103"/>
        <w:jc w:val="center"/>
        <w:rPr>
          <w:rFonts w:ascii="Times New Roman" w:hAnsi="Times New Roman" w:cs="Times New Roman"/>
          <w:sz w:val="28"/>
          <w:szCs w:val="28"/>
          <w:lang w:val="en-US"/>
        </w:rPr>
      </w:pPr>
      <w:permStart w:id="0" w:edGrp="everyone"/>
      <w:r w:rsidRPr="004208DA">
        <w:rPr>
          <w:rFonts w:ascii="Times New Roman" w:hAnsi="Times New Roman" w:cs="Times New Roman"/>
          <w:sz w:val="28"/>
          <w:szCs w:val="28"/>
        </w:rPr>
        <w:t>Додаток</w:t>
      </w:r>
    </w:p>
    <w:p w:rsidR="003B3287" w:rsidRPr="003B3287" w:rsidP="00B3670E" w14:paraId="25BBA05F" w14:textId="3FB9CA1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ЗАТВЕРДЖЕНО</w:t>
      </w:r>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6C769800">
      <w:pPr>
        <w:tabs>
          <w:tab w:val="left" w:pos="5610"/>
          <w:tab w:val="left" w:pos="6358"/>
        </w:tabs>
        <w:spacing w:after="0"/>
        <w:ind w:left="5103"/>
        <w:jc w:val="center"/>
        <w:rPr>
          <w:rFonts w:ascii="Times New Roman" w:hAnsi="Times New Roman" w:cs="Times New Roman"/>
          <w:sz w:val="28"/>
          <w:szCs w:val="28"/>
        </w:rPr>
      </w:pPr>
      <w:r w:rsidRPr="008A6946">
        <w:rPr>
          <w:rFonts w:ascii="Times New Roman" w:hAnsi="Times New Roman" w:cs="Times New Roman"/>
          <w:sz w:val="28"/>
          <w:szCs w:val="28"/>
        </w:rPr>
        <w:t>від__________№__________</w:t>
      </w:r>
    </w:p>
    <w:p w:rsidR="004208DA" w:rsidP="004208DA" w14:paraId="0A449B32" w14:textId="68E6931C">
      <w:pPr>
        <w:spacing w:after="0"/>
        <w:rPr>
          <w:rFonts w:ascii="Times New Roman" w:hAnsi="Times New Roman" w:cs="Times New Roman"/>
          <w:sz w:val="28"/>
          <w:szCs w:val="28"/>
        </w:rPr>
      </w:pPr>
    </w:p>
    <w:p w:rsidR="00E5622E" w:rsidP="004208DA" w14:paraId="70A6952D" w14:textId="41B5D0CA">
      <w:pPr>
        <w:spacing w:after="0"/>
        <w:rPr>
          <w:rFonts w:ascii="Times New Roman" w:hAnsi="Times New Roman" w:cs="Times New Roman"/>
          <w:sz w:val="28"/>
          <w:szCs w:val="28"/>
        </w:rPr>
      </w:pPr>
    </w:p>
    <w:p w:rsidR="00E5622E" w:rsidP="004208DA" w14:paraId="7717AF85" w14:textId="62B56EDC">
      <w:pPr>
        <w:spacing w:after="0"/>
        <w:rPr>
          <w:rFonts w:ascii="Times New Roman" w:hAnsi="Times New Roman" w:cs="Times New Roman"/>
          <w:sz w:val="28"/>
          <w:szCs w:val="28"/>
        </w:rPr>
      </w:pPr>
    </w:p>
    <w:p w:rsidR="00E5622E" w:rsidP="004208DA" w14:paraId="656ADD57" w14:textId="77777777">
      <w:pPr>
        <w:spacing w:after="0"/>
        <w:rPr>
          <w:rFonts w:ascii="Times New Roman" w:hAnsi="Times New Roman" w:cs="Times New Roman"/>
          <w:sz w:val="28"/>
          <w:szCs w:val="28"/>
        </w:rPr>
      </w:pPr>
    </w:p>
    <w:p w:rsidR="008A6946" w:rsidRPr="007C582E" w:rsidP="004208DA" w14:paraId="337B1451" w14:textId="77777777">
      <w:pPr>
        <w:spacing w:after="0"/>
        <w:rPr>
          <w:rFonts w:ascii="Times New Roman" w:hAnsi="Times New Roman" w:cs="Times New Roman"/>
          <w:sz w:val="28"/>
          <w:szCs w:val="28"/>
        </w:rPr>
      </w:pPr>
    </w:p>
    <w:p w:rsidR="00DB30CB" w:rsidRPr="00DB30CB" w:rsidP="00DB30CB" w14:paraId="053ED2EB" w14:textId="77777777">
      <w:pPr>
        <w:spacing w:after="0" w:line="240" w:lineRule="auto"/>
        <w:ind w:firstLine="425"/>
        <w:jc w:val="center"/>
        <w:rPr>
          <w:rFonts w:ascii="Times New Roman" w:eastAsia="Times New Roman" w:hAnsi="Times New Roman" w:cs="Times New Roman"/>
          <w:sz w:val="24"/>
          <w:szCs w:val="24"/>
        </w:rPr>
      </w:pPr>
      <w:r w:rsidRPr="00DB30CB">
        <w:rPr>
          <w:rFonts w:ascii="Times New Roman" w:eastAsia="Times New Roman" w:hAnsi="Times New Roman" w:cs="Times New Roman"/>
          <w:b/>
          <w:bCs/>
          <w:color w:val="000000"/>
          <w:sz w:val="28"/>
          <w:szCs w:val="28"/>
        </w:rPr>
        <w:t>СТАТУТ</w:t>
      </w:r>
    </w:p>
    <w:p w:rsidR="00DB30CB" w:rsidRPr="00DB30CB" w:rsidP="00DB30CB" w14:paraId="562E4328" w14:textId="77777777">
      <w:pPr>
        <w:spacing w:after="0" w:line="240" w:lineRule="auto"/>
        <w:rPr>
          <w:rFonts w:ascii="Times New Roman" w:eastAsia="Times New Roman" w:hAnsi="Times New Roman" w:cs="Times New Roman"/>
          <w:sz w:val="24"/>
          <w:szCs w:val="24"/>
        </w:rPr>
      </w:pPr>
    </w:p>
    <w:p w:rsidR="00DB30CB" w:rsidRPr="00DB30CB" w:rsidP="00DB30CB" w14:paraId="47D341CD" w14:textId="77777777">
      <w:pPr>
        <w:spacing w:after="0" w:line="240" w:lineRule="auto"/>
        <w:ind w:firstLine="425"/>
        <w:jc w:val="center"/>
        <w:rPr>
          <w:rFonts w:ascii="Times New Roman" w:eastAsia="Times New Roman" w:hAnsi="Times New Roman" w:cs="Times New Roman"/>
          <w:sz w:val="24"/>
          <w:szCs w:val="24"/>
        </w:rPr>
      </w:pPr>
      <w:r w:rsidRPr="00DB30CB">
        <w:rPr>
          <w:rFonts w:ascii="Times New Roman" w:eastAsia="Times New Roman" w:hAnsi="Times New Roman" w:cs="Times New Roman"/>
          <w:b/>
          <w:bCs/>
          <w:color w:val="000000"/>
          <w:sz w:val="28"/>
          <w:szCs w:val="28"/>
        </w:rPr>
        <w:t>КОМУНАЛЬНОГО НЕКОМЕРЦІЙНОГО ТОВАРИСТВА</w:t>
      </w:r>
    </w:p>
    <w:p w:rsidR="00DB30CB" w:rsidRPr="00DB30CB" w:rsidP="00DB30CB" w14:paraId="0E90415F" w14:textId="77777777">
      <w:pPr>
        <w:spacing w:after="0" w:line="240" w:lineRule="auto"/>
        <w:ind w:firstLine="425"/>
        <w:jc w:val="center"/>
        <w:rPr>
          <w:rFonts w:ascii="Times New Roman" w:eastAsia="Times New Roman" w:hAnsi="Times New Roman" w:cs="Times New Roman"/>
          <w:sz w:val="24"/>
          <w:szCs w:val="24"/>
        </w:rPr>
      </w:pPr>
      <w:r w:rsidRPr="00DB30CB">
        <w:rPr>
          <w:rFonts w:ascii="Times New Roman" w:eastAsia="Times New Roman" w:hAnsi="Times New Roman" w:cs="Times New Roman"/>
          <w:b/>
          <w:bCs/>
          <w:color w:val="000000"/>
          <w:sz w:val="28"/>
          <w:szCs w:val="28"/>
        </w:rPr>
        <w:t>БРОВАРСЬКОЇ МІСЬКОЇ РАДИ </w:t>
      </w:r>
    </w:p>
    <w:p w:rsidR="00DB30CB" w:rsidRPr="00DB30CB" w:rsidP="00DB30CB" w14:paraId="4F28A291" w14:textId="77777777">
      <w:pPr>
        <w:spacing w:after="0" w:line="240" w:lineRule="auto"/>
        <w:ind w:firstLine="425"/>
        <w:jc w:val="center"/>
        <w:rPr>
          <w:rFonts w:ascii="Times New Roman" w:eastAsia="Times New Roman" w:hAnsi="Times New Roman" w:cs="Times New Roman"/>
          <w:sz w:val="24"/>
          <w:szCs w:val="24"/>
        </w:rPr>
      </w:pPr>
      <w:r w:rsidRPr="00DB30CB">
        <w:rPr>
          <w:rFonts w:ascii="Times New Roman" w:eastAsia="Times New Roman" w:hAnsi="Times New Roman" w:cs="Times New Roman"/>
          <w:b/>
          <w:bCs/>
          <w:color w:val="000000"/>
          <w:sz w:val="28"/>
          <w:szCs w:val="28"/>
        </w:rPr>
        <w:t>БРОВАРСЬКОГО РАЙОНУ КИЇВСЬКОЇ ОБЛАСТІ</w:t>
      </w:r>
    </w:p>
    <w:p w:rsidR="00DB30CB" w:rsidRPr="00DB30CB" w:rsidP="00DB30CB" w14:paraId="64F17256" w14:textId="77777777">
      <w:pPr>
        <w:spacing w:after="0" w:line="240" w:lineRule="auto"/>
        <w:ind w:firstLine="425"/>
        <w:jc w:val="center"/>
        <w:rPr>
          <w:rFonts w:ascii="Times New Roman" w:eastAsia="Times New Roman" w:hAnsi="Times New Roman" w:cs="Times New Roman"/>
          <w:sz w:val="24"/>
          <w:szCs w:val="24"/>
        </w:rPr>
      </w:pPr>
      <w:r w:rsidRPr="00DB30CB">
        <w:rPr>
          <w:rFonts w:ascii="Times New Roman" w:eastAsia="Times New Roman" w:hAnsi="Times New Roman" w:cs="Times New Roman"/>
          <w:b/>
          <w:bCs/>
          <w:color w:val="000000"/>
          <w:sz w:val="28"/>
          <w:szCs w:val="28"/>
        </w:rPr>
        <w:t>"БРОВАРСЬКИЙ МІСЬКИЙ ЦЕНТР</w:t>
      </w:r>
    </w:p>
    <w:p w:rsidR="00DB30CB" w:rsidRPr="00DB30CB" w:rsidP="00DB30CB" w14:paraId="1DBC2908" w14:textId="77777777">
      <w:pPr>
        <w:spacing w:after="0" w:line="240" w:lineRule="auto"/>
        <w:ind w:firstLine="425"/>
        <w:jc w:val="center"/>
        <w:rPr>
          <w:rFonts w:ascii="Times New Roman" w:eastAsia="Times New Roman" w:hAnsi="Times New Roman" w:cs="Times New Roman"/>
          <w:sz w:val="24"/>
          <w:szCs w:val="24"/>
        </w:rPr>
      </w:pPr>
      <w:r w:rsidRPr="00DB30CB">
        <w:rPr>
          <w:rFonts w:ascii="Times New Roman" w:eastAsia="Times New Roman" w:hAnsi="Times New Roman" w:cs="Times New Roman"/>
          <w:b/>
          <w:bCs/>
          <w:color w:val="000000"/>
          <w:sz w:val="28"/>
          <w:szCs w:val="28"/>
        </w:rPr>
        <w:t>ПЕРВИННОЇ МЕДИКО-САНІТАРНОЇ ДОПОМОГИ "</w:t>
      </w:r>
    </w:p>
    <w:p w:rsidR="00DB30CB" w:rsidRPr="00DB30CB" w:rsidP="00DB30CB" w14:paraId="567EDEF0" w14:textId="77777777">
      <w:pPr>
        <w:spacing w:after="0" w:line="240" w:lineRule="auto"/>
        <w:rPr>
          <w:rFonts w:ascii="Times New Roman" w:eastAsia="Times New Roman" w:hAnsi="Times New Roman" w:cs="Times New Roman"/>
          <w:sz w:val="24"/>
          <w:szCs w:val="24"/>
        </w:rPr>
      </w:pPr>
    </w:p>
    <w:p w:rsidR="00DB30CB" w:rsidRPr="00DB30CB" w:rsidP="00DB30CB" w14:paraId="5C3B7E85" w14:textId="77777777">
      <w:pPr>
        <w:spacing w:after="0" w:line="240" w:lineRule="auto"/>
        <w:ind w:firstLine="425"/>
        <w:jc w:val="center"/>
        <w:rPr>
          <w:rFonts w:ascii="Times New Roman" w:eastAsia="Times New Roman" w:hAnsi="Times New Roman" w:cs="Times New Roman"/>
          <w:sz w:val="24"/>
          <w:szCs w:val="24"/>
        </w:rPr>
      </w:pPr>
      <w:r w:rsidRPr="00DB30CB">
        <w:rPr>
          <w:rFonts w:ascii="Times New Roman" w:eastAsia="Times New Roman" w:hAnsi="Times New Roman" w:cs="Times New Roman"/>
          <w:b/>
          <w:bCs/>
          <w:color w:val="000000"/>
          <w:sz w:val="28"/>
          <w:szCs w:val="28"/>
        </w:rPr>
        <w:t>(нова редакція)</w:t>
      </w:r>
    </w:p>
    <w:p w:rsidR="00DB30CB" w:rsidRPr="00DB30CB" w:rsidP="00DB30CB" w14:paraId="71718C48" w14:textId="77777777">
      <w:pPr>
        <w:spacing w:after="240" w:line="240" w:lineRule="auto"/>
        <w:rPr>
          <w:rFonts w:ascii="Times New Roman" w:eastAsia="Times New Roman" w:hAnsi="Times New Roman" w:cs="Times New Roman"/>
          <w:sz w:val="24"/>
          <w:szCs w:val="24"/>
        </w:rPr>
      </w:pPr>
      <w:r w:rsidRPr="00DB30CB">
        <w:rPr>
          <w:rFonts w:ascii="Times New Roman" w:eastAsia="Times New Roman" w:hAnsi="Times New Roman" w:cs="Times New Roman"/>
          <w:sz w:val="24"/>
          <w:szCs w:val="24"/>
        </w:rPr>
        <w:br/>
      </w:r>
      <w:r w:rsidRPr="00DB30CB">
        <w:rPr>
          <w:rFonts w:ascii="Times New Roman" w:eastAsia="Times New Roman" w:hAnsi="Times New Roman" w:cs="Times New Roman"/>
          <w:sz w:val="24"/>
          <w:szCs w:val="24"/>
        </w:rPr>
        <w:br/>
      </w:r>
      <w:r w:rsidRPr="00DB30CB">
        <w:rPr>
          <w:rFonts w:ascii="Times New Roman" w:eastAsia="Times New Roman" w:hAnsi="Times New Roman" w:cs="Times New Roman"/>
          <w:sz w:val="24"/>
          <w:szCs w:val="24"/>
        </w:rPr>
        <w:br/>
      </w:r>
      <w:r w:rsidRPr="00DB30CB">
        <w:rPr>
          <w:rFonts w:ascii="Times New Roman" w:eastAsia="Times New Roman" w:hAnsi="Times New Roman" w:cs="Times New Roman"/>
          <w:sz w:val="24"/>
          <w:szCs w:val="24"/>
        </w:rPr>
        <w:br/>
      </w:r>
      <w:r w:rsidRPr="00DB30CB">
        <w:rPr>
          <w:rFonts w:ascii="Times New Roman" w:eastAsia="Times New Roman" w:hAnsi="Times New Roman" w:cs="Times New Roman"/>
          <w:sz w:val="24"/>
          <w:szCs w:val="24"/>
        </w:rPr>
        <w:br/>
      </w:r>
      <w:r w:rsidRPr="00DB30CB">
        <w:rPr>
          <w:rFonts w:ascii="Times New Roman" w:eastAsia="Times New Roman" w:hAnsi="Times New Roman" w:cs="Times New Roman"/>
          <w:sz w:val="24"/>
          <w:szCs w:val="24"/>
        </w:rPr>
        <w:br/>
      </w:r>
      <w:r w:rsidRPr="00DB30CB">
        <w:rPr>
          <w:rFonts w:ascii="Times New Roman" w:eastAsia="Times New Roman" w:hAnsi="Times New Roman" w:cs="Times New Roman"/>
          <w:sz w:val="24"/>
          <w:szCs w:val="24"/>
        </w:rPr>
        <w:br/>
      </w:r>
      <w:r w:rsidRPr="00DB30CB">
        <w:rPr>
          <w:rFonts w:ascii="Times New Roman" w:eastAsia="Times New Roman" w:hAnsi="Times New Roman" w:cs="Times New Roman"/>
          <w:sz w:val="24"/>
          <w:szCs w:val="24"/>
        </w:rPr>
        <w:br/>
      </w:r>
      <w:r w:rsidRPr="00DB30CB">
        <w:rPr>
          <w:rFonts w:ascii="Times New Roman" w:eastAsia="Times New Roman" w:hAnsi="Times New Roman" w:cs="Times New Roman"/>
          <w:sz w:val="24"/>
          <w:szCs w:val="24"/>
        </w:rPr>
        <w:br/>
      </w:r>
      <w:r w:rsidRPr="00DB30CB">
        <w:rPr>
          <w:rFonts w:ascii="Times New Roman" w:eastAsia="Times New Roman" w:hAnsi="Times New Roman" w:cs="Times New Roman"/>
          <w:sz w:val="24"/>
          <w:szCs w:val="24"/>
        </w:rPr>
        <w:br/>
      </w:r>
      <w:r w:rsidRPr="00DB30CB">
        <w:rPr>
          <w:rFonts w:ascii="Times New Roman" w:eastAsia="Times New Roman" w:hAnsi="Times New Roman" w:cs="Times New Roman"/>
          <w:sz w:val="24"/>
          <w:szCs w:val="24"/>
        </w:rPr>
        <w:br/>
      </w:r>
      <w:r w:rsidRPr="00DB30CB">
        <w:rPr>
          <w:rFonts w:ascii="Times New Roman" w:eastAsia="Times New Roman" w:hAnsi="Times New Roman" w:cs="Times New Roman"/>
          <w:sz w:val="24"/>
          <w:szCs w:val="24"/>
        </w:rPr>
        <w:br/>
      </w:r>
      <w:r w:rsidRPr="00DB30CB">
        <w:rPr>
          <w:rFonts w:ascii="Times New Roman" w:eastAsia="Times New Roman" w:hAnsi="Times New Roman" w:cs="Times New Roman"/>
          <w:sz w:val="24"/>
          <w:szCs w:val="24"/>
        </w:rPr>
        <w:br/>
      </w:r>
      <w:r w:rsidRPr="00DB30CB">
        <w:rPr>
          <w:rFonts w:ascii="Times New Roman" w:eastAsia="Times New Roman" w:hAnsi="Times New Roman" w:cs="Times New Roman"/>
          <w:sz w:val="24"/>
          <w:szCs w:val="24"/>
        </w:rPr>
        <w:br/>
      </w:r>
    </w:p>
    <w:p w:rsidR="00DB30CB" w:rsidRPr="00DB30CB" w:rsidP="00DB30CB" w14:paraId="4FCCD705" w14:textId="77777777">
      <w:pPr>
        <w:spacing w:after="240" w:line="240" w:lineRule="auto"/>
        <w:rPr>
          <w:rFonts w:ascii="Times New Roman" w:eastAsia="Times New Roman" w:hAnsi="Times New Roman" w:cs="Times New Roman"/>
          <w:sz w:val="24"/>
          <w:szCs w:val="24"/>
        </w:rPr>
      </w:pPr>
    </w:p>
    <w:p w:rsidR="00DB30CB" w:rsidP="00DB30CB" w14:paraId="0061B7A8" w14:textId="2559E8A8">
      <w:pPr>
        <w:spacing w:after="240" w:line="240" w:lineRule="auto"/>
        <w:rPr>
          <w:rFonts w:ascii="Times New Roman" w:eastAsia="Times New Roman" w:hAnsi="Times New Roman" w:cs="Times New Roman"/>
          <w:sz w:val="24"/>
          <w:szCs w:val="24"/>
        </w:rPr>
      </w:pPr>
    </w:p>
    <w:p w:rsidR="00DB30CB" w:rsidP="00DB30CB" w14:paraId="053F473B" w14:textId="1BF9E1A9">
      <w:pPr>
        <w:spacing w:after="240" w:line="240" w:lineRule="auto"/>
        <w:rPr>
          <w:rFonts w:ascii="Times New Roman" w:eastAsia="Times New Roman" w:hAnsi="Times New Roman" w:cs="Times New Roman"/>
          <w:sz w:val="24"/>
          <w:szCs w:val="24"/>
        </w:rPr>
      </w:pPr>
    </w:p>
    <w:p w:rsidR="00DB30CB" w:rsidRPr="00DB30CB" w:rsidP="00DB30CB" w14:paraId="5C52E224" w14:textId="77777777">
      <w:pPr>
        <w:spacing w:after="240" w:line="240" w:lineRule="auto"/>
        <w:rPr>
          <w:rFonts w:ascii="Times New Roman" w:eastAsia="Times New Roman" w:hAnsi="Times New Roman" w:cs="Times New Roman"/>
          <w:sz w:val="24"/>
          <w:szCs w:val="24"/>
        </w:rPr>
      </w:pPr>
    </w:p>
    <w:p w:rsidR="00DB30CB" w:rsidRPr="00DB30CB" w:rsidP="00DB30CB" w14:paraId="3FCF5D88" w14:textId="15394AE5">
      <w:pPr>
        <w:spacing w:after="24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Бровари </w:t>
      </w:r>
      <w:r w:rsidRPr="002F231A">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DB30CB">
        <w:rPr>
          <w:rFonts w:ascii="Times New Roman" w:eastAsia="Times New Roman" w:hAnsi="Times New Roman" w:cs="Times New Roman"/>
          <w:color w:val="000000"/>
          <w:sz w:val="28"/>
          <w:szCs w:val="28"/>
        </w:rPr>
        <w:t xml:space="preserve">2026 </w:t>
      </w:r>
    </w:p>
    <w:p w:rsidR="00DB30CB" w:rsidRPr="00DB30CB" w:rsidP="00DB30CB" w14:paraId="1983B653" w14:textId="14894380">
      <w:pPr>
        <w:spacing w:after="240" w:line="240" w:lineRule="auto"/>
        <w:rPr>
          <w:rFonts w:ascii="Times New Roman" w:eastAsia="Times New Roman" w:hAnsi="Times New Roman" w:cs="Times New Roman"/>
          <w:sz w:val="24"/>
          <w:szCs w:val="24"/>
        </w:rPr>
      </w:pPr>
    </w:p>
    <w:p w:rsidR="00DB30CB" w:rsidRPr="00DB30CB" w:rsidP="00DB30CB" w14:paraId="779D9960" w14:textId="77777777">
      <w:pPr>
        <w:spacing w:after="0" w:line="240" w:lineRule="auto"/>
        <w:ind w:firstLine="425"/>
        <w:jc w:val="center"/>
        <w:rPr>
          <w:rFonts w:ascii="Times New Roman" w:eastAsia="Times New Roman" w:hAnsi="Times New Roman" w:cs="Times New Roman"/>
          <w:sz w:val="24"/>
          <w:szCs w:val="24"/>
        </w:rPr>
      </w:pPr>
      <w:r w:rsidRPr="00DB30CB">
        <w:rPr>
          <w:rFonts w:ascii="Times New Roman" w:eastAsia="Times New Roman" w:hAnsi="Times New Roman" w:cs="Times New Roman"/>
          <w:b/>
          <w:bCs/>
          <w:color w:val="000000"/>
          <w:sz w:val="28"/>
          <w:szCs w:val="28"/>
        </w:rPr>
        <w:t>1. ЗАГАЛЬНІ ПОЛОЖЕННЯ.</w:t>
      </w:r>
    </w:p>
    <w:p w:rsidR="00DB30CB" w:rsidRPr="00DB30CB" w:rsidP="00DB30CB" w14:paraId="7411F1C8" w14:textId="77777777">
      <w:pPr>
        <w:spacing w:after="0" w:line="240" w:lineRule="auto"/>
        <w:rPr>
          <w:rFonts w:ascii="Times New Roman" w:eastAsia="Times New Roman" w:hAnsi="Times New Roman" w:cs="Times New Roman"/>
          <w:sz w:val="24"/>
          <w:szCs w:val="24"/>
        </w:rPr>
      </w:pPr>
    </w:p>
    <w:p w:rsidR="00DB30CB" w:rsidRPr="00DB30CB" w:rsidP="00DB30CB" w14:paraId="6F7573E0" w14:textId="53EE6509">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 xml:space="preserve">1.1. Комунальне некомерційне товариство Броварської міської ради Броварського району Київської області «Броварський міський центр первинної медико-санітарної допомоги» (далі – Товариство) є унітарним неприбутковим товариством та комунальним закладом охорони здоров’я Броварської міської ради Броварського району Київської області, що надає первинну медико-санітарну допомогу (далі – ПМСД) населенню Броварської міської  територіальної громади, </w:t>
      </w:r>
      <w:r w:rsidR="00C9128E">
        <w:rPr>
          <w:rFonts w:ascii="Times New Roman" w:eastAsia="Times New Roman" w:hAnsi="Times New Roman" w:cs="Times New Roman"/>
          <w:color w:val="000000"/>
          <w:sz w:val="28"/>
          <w:szCs w:val="28"/>
        </w:rPr>
        <w:t>(</w:t>
      </w:r>
      <w:r w:rsidRPr="00DB30CB">
        <w:rPr>
          <w:rFonts w:ascii="Times New Roman" w:eastAsia="Times New Roman" w:hAnsi="Times New Roman" w:cs="Times New Roman"/>
          <w:color w:val="000000"/>
          <w:sz w:val="28"/>
          <w:szCs w:val="28"/>
        </w:rPr>
        <w:t>далі – населення</w:t>
      </w:r>
      <w:r w:rsidR="00C9128E">
        <w:rPr>
          <w:rFonts w:ascii="Times New Roman" w:eastAsia="Times New Roman" w:hAnsi="Times New Roman" w:cs="Times New Roman"/>
          <w:color w:val="000000"/>
          <w:sz w:val="28"/>
          <w:szCs w:val="28"/>
        </w:rPr>
        <w:t>)</w:t>
      </w:r>
      <w:r w:rsidRPr="00DB30CB">
        <w:rPr>
          <w:rFonts w:ascii="Times New Roman" w:eastAsia="Times New Roman" w:hAnsi="Times New Roman" w:cs="Times New Roman"/>
          <w:color w:val="000000"/>
          <w:sz w:val="28"/>
          <w:szCs w:val="28"/>
        </w:rPr>
        <w:t>.</w:t>
      </w:r>
    </w:p>
    <w:p w:rsidR="00DB30CB" w:rsidRPr="00DB30CB" w:rsidP="00DB30CB" w14:paraId="07EB39B6"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1.2. Товариство утворюється за рішенням Броварської міської ради Броварського району Київської області.</w:t>
      </w:r>
    </w:p>
    <w:p w:rsidR="00DB30CB" w:rsidRPr="00DB30CB" w:rsidP="00DB30CB" w14:paraId="6611ACCB" w14:textId="108A4741">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1.3</w:t>
      </w:r>
      <w:r w:rsidR="00C9128E">
        <w:rPr>
          <w:rFonts w:ascii="Times New Roman" w:eastAsia="Times New Roman" w:hAnsi="Times New Roman" w:cs="Times New Roman"/>
          <w:color w:val="000000"/>
          <w:sz w:val="28"/>
          <w:szCs w:val="28"/>
        </w:rPr>
        <w:t>.</w:t>
      </w:r>
      <w:r w:rsidRPr="00DB30CB">
        <w:rPr>
          <w:rFonts w:ascii="Times New Roman" w:eastAsia="Times New Roman" w:hAnsi="Times New Roman" w:cs="Times New Roman"/>
          <w:color w:val="000000"/>
          <w:sz w:val="28"/>
          <w:szCs w:val="28"/>
        </w:rPr>
        <w:t xml:space="preserve"> Товариство є правонаступником КНП БМР</w:t>
      </w:r>
      <w:r w:rsidRPr="00DB30CB">
        <w:rPr>
          <w:rFonts w:ascii="Times New Roman" w:eastAsia="Times New Roman" w:hAnsi="Times New Roman" w:cs="Times New Roman"/>
          <w:color w:val="000000"/>
          <w:sz w:val="28"/>
          <w:szCs w:val="28"/>
          <w:lang w:val="ru-RU"/>
        </w:rPr>
        <w:t xml:space="preserve"> БР КО</w:t>
      </w:r>
      <w:r w:rsidRPr="00DB30CB">
        <w:rPr>
          <w:rFonts w:ascii="Times New Roman" w:eastAsia="Times New Roman" w:hAnsi="Times New Roman" w:cs="Times New Roman"/>
          <w:color w:val="000000"/>
          <w:sz w:val="28"/>
          <w:szCs w:val="28"/>
        </w:rPr>
        <w:t xml:space="preserve"> «БМЦПМСД».</w:t>
      </w:r>
    </w:p>
    <w:p w:rsidR="00DB30CB" w:rsidRPr="00DB30CB" w:rsidP="00DB30CB" w14:paraId="4F1ED1FE" w14:textId="15A2C4AC">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1.4. Засновником товариства є Броварська міська рада Броварського району Київської області (далі – Засновник). Органом, за яким закріплено функції управління Товариством, є Відділ охорони здоров’я  Броварської міської ради Броварського району Київської області</w:t>
      </w:r>
      <w:r w:rsidR="008377EA">
        <w:rPr>
          <w:rFonts w:ascii="Times New Roman" w:eastAsia="Times New Roman" w:hAnsi="Times New Roman" w:cs="Times New Roman"/>
          <w:color w:val="000000"/>
          <w:sz w:val="28"/>
          <w:szCs w:val="28"/>
        </w:rPr>
        <w:t xml:space="preserve"> </w:t>
      </w:r>
      <w:r w:rsidRPr="00DB30CB">
        <w:rPr>
          <w:rFonts w:ascii="Times New Roman" w:eastAsia="Times New Roman" w:hAnsi="Times New Roman" w:cs="Times New Roman"/>
          <w:color w:val="000000"/>
          <w:sz w:val="28"/>
          <w:szCs w:val="28"/>
        </w:rPr>
        <w:t>(далі – Уповноважений орган управління).</w:t>
      </w:r>
    </w:p>
    <w:p w:rsidR="00DB30CB" w:rsidRPr="00DB30CB" w:rsidP="00DB30CB" w14:paraId="6C6AECD7" w14:textId="77777777">
      <w:pPr>
        <w:spacing w:after="0" w:line="240" w:lineRule="auto"/>
        <w:ind w:firstLine="567"/>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Товариство засноване на базі відокремленої частини комунальної власності Броварської міської територіальної громади, частка якої передана Товариству у встановленому законом порядку. </w:t>
      </w:r>
    </w:p>
    <w:p w:rsidR="00DB30CB" w:rsidRPr="00DB30CB" w:rsidP="00DB30CB" w14:paraId="5D0CDFB3"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1.5. Товариство у своїй діяльності керується Конституцією України, законами України, постановами Верховної Ради України, актами Президента України та Кабінету Міністрів України, а також актами уповноваженого органу управління та іншими нормативно-правовими актами і цим Статутом.</w:t>
      </w:r>
    </w:p>
    <w:p w:rsidR="00DB30CB" w:rsidRPr="00DB30CB" w:rsidP="00DB30CB" w14:paraId="51EECFEF"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1.6. Товариство утворене та зареєстроване в порядку, визначеному законом, що регулює діяльність відповідного неприбуткового товариства.</w:t>
      </w:r>
    </w:p>
    <w:p w:rsidR="00DB30CB" w:rsidRPr="00DB30CB" w:rsidP="00DB30CB" w14:paraId="51ABF1F8"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1.7. Товариство провадить господарську некомерційну діяльність, спрямовану на досягнення, збереження та зміцнення здоров’я населення та інших соціальних результатів без мети одержання прибутку. Доходи Товариства використовуються виключно на фінансування видатків його кошторису господарської діяльності згідно з цим Статутом.</w:t>
      </w:r>
    </w:p>
    <w:p w:rsidR="00DB30CB" w:rsidRPr="00DB30CB" w:rsidP="00DB30CB" w14:paraId="4C6E9162"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1.8. Товариство забезпечує послуги надання первинної медичної допомоги, що передбачені програмою державних гарантій медичного обслуговування населення та керуючись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України, загальнообов’язковими нормативними актами інших центральних органів виконавчої влади, відповідними рішеннями місцевих органів виконавчої влади, рішеннями Броварської міської ради Броварського району Київської області та її виконавчого комітету, розпорядженнями міського голови, наказами Уповноваженого органу управління та цим Статутом.</w:t>
      </w:r>
    </w:p>
    <w:p w:rsidR="00DB30CB" w:rsidRPr="00DB30CB" w:rsidP="00DB30CB" w14:paraId="48CC31B8"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1.9. Питання діяльності Товариства не передбачені даним Статутом, регулюються чинним законодавством.</w:t>
      </w:r>
    </w:p>
    <w:p w:rsidR="00DB30CB" w:rsidRPr="00DB30CB" w:rsidP="00DB30CB" w14:paraId="5C9C46DE" w14:textId="77777777">
      <w:pPr>
        <w:spacing w:after="0" w:line="240" w:lineRule="auto"/>
        <w:ind w:firstLine="567"/>
        <w:jc w:val="center"/>
        <w:rPr>
          <w:rFonts w:ascii="Times New Roman" w:eastAsia="Times New Roman" w:hAnsi="Times New Roman" w:cs="Times New Roman"/>
          <w:sz w:val="24"/>
          <w:szCs w:val="24"/>
        </w:rPr>
      </w:pPr>
    </w:p>
    <w:p w:rsidR="00DB30CB" w:rsidRPr="00DB30CB" w:rsidP="00DB30CB" w14:paraId="7257A97B" w14:textId="77777777">
      <w:pPr>
        <w:spacing w:after="0" w:line="240" w:lineRule="auto"/>
        <w:ind w:firstLine="567"/>
        <w:jc w:val="center"/>
        <w:rPr>
          <w:rFonts w:ascii="Times New Roman" w:eastAsia="Times New Roman" w:hAnsi="Times New Roman" w:cs="Times New Roman"/>
          <w:sz w:val="24"/>
          <w:szCs w:val="24"/>
        </w:rPr>
      </w:pPr>
      <w:r w:rsidRPr="00DB30CB">
        <w:rPr>
          <w:rFonts w:ascii="Times New Roman" w:eastAsia="Times New Roman" w:hAnsi="Times New Roman" w:cs="Times New Roman"/>
          <w:b/>
          <w:bCs/>
          <w:color w:val="000000"/>
          <w:sz w:val="28"/>
          <w:szCs w:val="28"/>
        </w:rPr>
        <w:t>2. НАЙМЕНУВАННЯ ТА МІСЦЕЗНАХОДЖЕННЯ.</w:t>
      </w:r>
    </w:p>
    <w:p w:rsidR="00DB30CB" w:rsidRPr="00DB30CB" w:rsidP="00DB30CB" w14:paraId="280DD709" w14:textId="77777777">
      <w:pPr>
        <w:spacing w:after="0" w:line="240" w:lineRule="auto"/>
        <w:rPr>
          <w:rFonts w:ascii="Times New Roman" w:eastAsia="Times New Roman" w:hAnsi="Times New Roman" w:cs="Times New Roman"/>
          <w:sz w:val="24"/>
          <w:szCs w:val="24"/>
        </w:rPr>
      </w:pPr>
    </w:p>
    <w:p w:rsidR="00DB30CB" w:rsidRPr="00DB30CB" w:rsidP="00DB30CB" w14:paraId="35FF37C8" w14:textId="77777777">
      <w:pPr>
        <w:spacing w:after="0" w:line="240" w:lineRule="auto"/>
        <w:ind w:firstLine="567"/>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2.1. Найменування:</w:t>
      </w:r>
    </w:p>
    <w:p w:rsidR="00DB30CB" w:rsidRPr="00A520BA" w:rsidP="00DB30CB" w14:paraId="1B0BC063" w14:textId="77777777">
      <w:pPr>
        <w:spacing w:after="0" w:line="240" w:lineRule="auto"/>
        <w:rPr>
          <w:rFonts w:ascii="Times New Roman" w:eastAsia="Times New Roman" w:hAnsi="Times New Roman" w:cs="Times New Roman"/>
          <w:sz w:val="16"/>
          <w:szCs w:val="16"/>
        </w:rPr>
      </w:pPr>
    </w:p>
    <w:p w:rsidR="00DB30CB" w:rsidRPr="00DB30CB" w:rsidP="00DB30CB" w14:paraId="2CE04971" w14:textId="4086E08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П</w:t>
      </w:r>
      <w:r w:rsidRPr="00DB30CB">
        <w:rPr>
          <w:rFonts w:ascii="Times New Roman" w:eastAsia="Times New Roman" w:hAnsi="Times New Roman" w:cs="Times New Roman"/>
          <w:color w:val="000000"/>
          <w:sz w:val="28"/>
          <w:szCs w:val="28"/>
        </w:rPr>
        <w:t>овне українською мовою: КОМУНАЛЬНЕ НЕКОМЕРЦІЙНЕ ТОВАРИСТВО БРОВАРСЬКОЇ МІСЬКОЇ РАДИ БРОВАРСЬКОГО РАЙОНУ КИЇВСЬКОЇ ОБЛАСТІ "БРОВАРСЬКИЙ МІСЬКИЙ ЦЕНТР ПЕРВИННОЇ МЕДИКО-САНІТАРНОЇ ДОПОМОГИ"</w:t>
      </w:r>
      <w:r w:rsidR="00A520BA">
        <w:rPr>
          <w:rFonts w:ascii="Times New Roman" w:eastAsia="Times New Roman" w:hAnsi="Times New Roman" w:cs="Times New Roman"/>
          <w:color w:val="000000"/>
          <w:sz w:val="28"/>
          <w:szCs w:val="28"/>
        </w:rPr>
        <w:t>.</w:t>
      </w:r>
    </w:p>
    <w:p w:rsidR="00DB30CB" w:rsidRPr="00A520BA" w:rsidP="00DB30CB" w14:paraId="336E45B9" w14:textId="77777777">
      <w:pPr>
        <w:spacing w:after="0" w:line="240" w:lineRule="auto"/>
        <w:rPr>
          <w:rFonts w:ascii="Times New Roman" w:eastAsia="Times New Roman" w:hAnsi="Times New Roman" w:cs="Times New Roman"/>
          <w:sz w:val="16"/>
          <w:szCs w:val="16"/>
        </w:rPr>
      </w:pPr>
    </w:p>
    <w:p w:rsidR="00DB30CB" w:rsidRPr="00DB30CB" w:rsidP="00DB30CB" w14:paraId="2875A399" w14:textId="564FA9CE">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С</w:t>
      </w:r>
      <w:r w:rsidRPr="00DB30CB">
        <w:rPr>
          <w:rFonts w:ascii="Times New Roman" w:eastAsia="Times New Roman" w:hAnsi="Times New Roman" w:cs="Times New Roman"/>
          <w:color w:val="000000"/>
          <w:sz w:val="28"/>
          <w:szCs w:val="28"/>
        </w:rPr>
        <w:t>корочене українською мовою: КНТ БМР БР КО «БМЦПМСД»</w:t>
      </w:r>
      <w:r>
        <w:rPr>
          <w:rFonts w:ascii="Times New Roman" w:eastAsia="Times New Roman" w:hAnsi="Times New Roman" w:cs="Times New Roman"/>
          <w:color w:val="000000"/>
          <w:sz w:val="28"/>
          <w:szCs w:val="28"/>
        </w:rPr>
        <w:t>.</w:t>
      </w:r>
    </w:p>
    <w:p w:rsidR="00DB30CB" w:rsidRPr="00DB30CB" w:rsidP="00DB30CB" w14:paraId="4411F2CF" w14:textId="77777777">
      <w:pPr>
        <w:spacing w:after="0" w:line="240" w:lineRule="auto"/>
        <w:rPr>
          <w:rFonts w:ascii="Times New Roman" w:eastAsia="Times New Roman" w:hAnsi="Times New Roman" w:cs="Times New Roman"/>
          <w:sz w:val="24"/>
          <w:szCs w:val="24"/>
        </w:rPr>
      </w:pPr>
    </w:p>
    <w:p w:rsidR="00DB30CB" w:rsidRPr="00DB30CB" w:rsidP="00DB30CB" w14:paraId="7F9CBAF3"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2.2. Місцезнаходження: 07400, Київська область, місто Бровари, Броварський район, вулиця Героїв України, будинок 5.</w:t>
      </w:r>
    </w:p>
    <w:p w:rsidR="00DB30CB" w:rsidRPr="00DB30CB" w:rsidP="00DB30CB" w14:paraId="3ABCEE9E" w14:textId="77777777">
      <w:pPr>
        <w:spacing w:after="0" w:line="240" w:lineRule="auto"/>
        <w:rPr>
          <w:rFonts w:ascii="Times New Roman" w:eastAsia="Times New Roman" w:hAnsi="Times New Roman" w:cs="Times New Roman"/>
          <w:sz w:val="24"/>
          <w:szCs w:val="24"/>
        </w:rPr>
      </w:pPr>
    </w:p>
    <w:p w:rsidR="00DB30CB" w:rsidRPr="00DB30CB" w:rsidP="00DB30CB" w14:paraId="7D1B046D" w14:textId="77777777">
      <w:pPr>
        <w:spacing w:after="0" w:line="240" w:lineRule="auto"/>
        <w:ind w:firstLine="567"/>
        <w:jc w:val="center"/>
        <w:rPr>
          <w:rFonts w:ascii="Times New Roman" w:eastAsia="Times New Roman" w:hAnsi="Times New Roman" w:cs="Times New Roman"/>
          <w:sz w:val="24"/>
          <w:szCs w:val="24"/>
        </w:rPr>
      </w:pPr>
      <w:r w:rsidRPr="00DB30CB">
        <w:rPr>
          <w:rFonts w:ascii="Times New Roman" w:eastAsia="Times New Roman" w:hAnsi="Times New Roman" w:cs="Times New Roman"/>
          <w:b/>
          <w:bCs/>
          <w:color w:val="000000"/>
          <w:sz w:val="28"/>
          <w:szCs w:val="28"/>
        </w:rPr>
        <w:t>3. МЕТА ТА ПРЕДМЕТ ДІЯЛЬНОСТІ.</w:t>
      </w:r>
    </w:p>
    <w:p w:rsidR="00DB30CB" w:rsidRPr="00DB30CB" w:rsidP="00DB30CB" w14:paraId="1085D26C"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3.1. Основною метою створення Товариства є надання первинної медичної допомоги та здійснення управління медичним обслуговуванням населення, що постійно проживає на території  Броварської міської територіальної громади, але не обмежуючись вказаним населеним пунктом, а також вжиття заходів з:</w:t>
      </w:r>
    </w:p>
    <w:p w:rsidR="00DB30CB" w:rsidRPr="00DB30CB" w:rsidP="0014238D" w14:paraId="78E6206B" w14:textId="11A2AD21">
      <w:pPr>
        <w:tabs>
          <w:tab w:val="left" w:pos="709"/>
          <w:tab w:val="left" w:pos="993"/>
        </w:tabs>
        <w:spacing w:after="0" w:line="24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A520BA">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DB30CB">
        <w:rPr>
          <w:rFonts w:ascii="Times New Roman" w:eastAsia="Times New Roman" w:hAnsi="Times New Roman" w:cs="Times New Roman"/>
          <w:color w:val="000000"/>
          <w:sz w:val="28"/>
          <w:szCs w:val="28"/>
        </w:rPr>
        <w:t>забезпечення населення доступною, своєчасною, якісною та ефективною первинною медико-санітарною допомогою;</w:t>
      </w:r>
    </w:p>
    <w:p w:rsidR="00DB30CB" w:rsidRPr="00DB30CB" w:rsidP="00F856C7" w14:paraId="2F76A900" w14:textId="26EF80F2">
      <w:pPr>
        <w:tabs>
          <w:tab w:val="left" w:pos="720"/>
        </w:tabs>
        <w:spacing w:after="0" w:line="24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14238D">
        <w:rPr>
          <w:rFonts w:ascii="Times New Roman" w:eastAsia="Times New Roman" w:hAnsi="Times New Roman" w:cs="Times New Roman"/>
          <w:color w:val="000000"/>
          <w:sz w:val="28"/>
          <w:szCs w:val="28"/>
        </w:rPr>
        <w:t xml:space="preserve">- </w:t>
      </w:r>
      <w:r w:rsidRPr="00DB30CB">
        <w:rPr>
          <w:rFonts w:ascii="Times New Roman" w:eastAsia="Times New Roman" w:hAnsi="Times New Roman" w:cs="Times New Roman"/>
          <w:color w:val="000000"/>
          <w:sz w:val="28"/>
          <w:szCs w:val="28"/>
        </w:rPr>
        <w:t>забезпечення керованості та безперервності медичної допомоги;</w:t>
      </w:r>
    </w:p>
    <w:p w:rsidR="00DB30CB" w:rsidRPr="00DB30CB" w:rsidP="0014238D" w14:paraId="763E2FDA" w14:textId="4D3289F9">
      <w:pPr>
        <w:tabs>
          <w:tab w:val="left" w:pos="720"/>
        </w:tabs>
        <w:spacing w:after="0" w:line="24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F856C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Pr="00DB30CB">
        <w:rPr>
          <w:rFonts w:ascii="Times New Roman" w:eastAsia="Times New Roman" w:hAnsi="Times New Roman" w:cs="Times New Roman"/>
          <w:color w:val="000000"/>
          <w:sz w:val="28"/>
          <w:szCs w:val="28"/>
        </w:rPr>
        <w:t>профілактики захворювань та підтримки громадського здоров’я населення.</w:t>
      </w:r>
    </w:p>
    <w:p w:rsidR="00DB30CB" w:rsidRPr="00DB30CB" w:rsidP="00DB30CB" w14:paraId="4ABEA9A4" w14:textId="77777777">
      <w:pPr>
        <w:spacing w:after="0" w:line="240" w:lineRule="auto"/>
        <w:ind w:left="567"/>
        <w:jc w:val="both"/>
        <w:textAlignment w:val="baseline"/>
        <w:rPr>
          <w:rFonts w:ascii="Times New Roman" w:eastAsia="Times New Roman" w:hAnsi="Times New Roman" w:cs="Times New Roman"/>
          <w:color w:val="000000"/>
          <w:sz w:val="28"/>
          <w:szCs w:val="28"/>
        </w:rPr>
      </w:pPr>
    </w:p>
    <w:p w:rsidR="00DB30CB" w:rsidRPr="00DB30CB" w:rsidP="00DB30CB" w14:paraId="0F7EE4B4" w14:textId="77777777">
      <w:pPr>
        <w:spacing w:after="0" w:line="240" w:lineRule="auto"/>
        <w:ind w:firstLine="709"/>
        <w:jc w:val="both"/>
        <w:rPr>
          <w:rFonts w:ascii="Times New Roman" w:eastAsia="Times New Roman" w:hAnsi="Times New Roman" w:cs="Times New Roman"/>
          <w:color w:val="000000"/>
          <w:sz w:val="28"/>
          <w:szCs w:val="28"/>
        </w:rPr>
      </w:pPr>
      <w:r w:rsidRPr="00DB30CB">
        <w:rPr>
          <w:rFonts w:ascii="Times New Roman" w:eastAsia="Times New Roman" w:hAnsi="Times New Roman" w:cs="Times New Roman"/>
          <w:color w:val="000000"/>
          <w:sz w:val="28"/>
          <w:szCs w:val="28"/>
        </w:rPr>
        <w:t>3.2. Відповідно до поставленої мети предметом діяльності Товариства  є:</w:t>
      </w:r>
    </w:p>
    <w:p w:rsidR="00DB30CB" w:rsidRPr="00DB30CB" w:rsidP="00166C55" w14:paraId="121884FE" w14:textId="714523CE">
      <w:pPr>
        <w:tabs>
          <w:tab w:val="left" w:pos="0"/>
          <w:tab w:val="left" w:pos="993"/>
          <w:tab w:val="left" w:pos="1211"/>
        </w:tabs>
        <w:spacing w:after="0" w:line="24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14238D">
        <w:rPr>
          <w:rFonts w:ascii="Times New Roman" w:eastAsia="Times New Roman" w:hAnsi="Times New Roman" w:cs="Times New Roman"/>
          <w:color w:val="000000"/>
          <w:sz w:val="28"/>
          <w:szCs w:val="28"/>
        </w:rPr>
        <w:t>-</w:t>
      </w:r>
      <w:r w:rsidR="00A915EF">
        <w:rPr>
          <w:rFonts w:ascii="Times New Roman" w:eastAsia="Times New Roman" w:hAnsi="Times New Roman" w:cs="Times New Roman"/>
          <w:color w:val="000000"/>
          <w:sz w:val="28"/>
          <w:szCs w:val="28"/>
        </w:rPr>
        <w:t xml:space="preserve">  </w:t>
      </w:r>
      <w:r w:rsidRPr="00DB30CB">
        <w:rPr>
          <w:rFonts w:ascii="Times New Roman" w:eastAsia="Times New Roman" w:hAnsi="Times New Roman" w:cs="Times New Roman"/>
          <w:color w:val="000000"/>
          <w:sz w:val="28"/>
          <w:szCs w:val="28"/>
        </w:rPr>
        <w:t>медична практика з надання первинної та інших видів медичної допомоги</w:t>
      </w:r>
      <w:r w:rsidR="00166C55">
        <w:rPr>
          <w:rFonts w:ascii="Times New Roman" w:eastAsia="Times New Roman" w:hAnsi="Times New Roman" w:cs="Times New Roman"/>
          <w:color w:val="000000"/>
          <w:sz w:val="28"/>
          <w:szCs w:val="28"/>
        </w:rPr>
        <w:t xml:space="preserve"> </w:t>
      </w:r>
      <w:r w:rsidRPr="00DB30CB">
        <w:rPr>
          <w:rFonts w:ascii="Times New Roman" w:eastAsia="Times New Roman" w:hAnsi="Times New Roman" w:cs="Times New Roman"/>
          <w:color w:val="000000"/>
          <w:sz w:val="28"/>
          <w:szCs w:val="28"/>
        </w:rPr>
        <w:t>населенню;</w:t>
      </w:r>
    </w:p>
    <w:p w:rsidR="00DB30CB" w:rsidRPr="00DB30CB" w:rsidP="00166C55" w14:paraId="51B2AF35" w14:textId="67DF0163">
      <w:pPr>
        <w:tabs>
          <w:tab w:val="left" w:pos="720"/>
          <w:tab w:val="left" w:pos="1134"/>
          <w:tab w:val="left" w:pos="1211"/>
        </w:tabs>
        <w:spacing w:after="0" w:line="24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14238D">
        <w:rPr>
          <w:rFonts w:ascii="Times New Roman" w:eastAsia="Times New Roman" w:hAnsi="Times New Roman" w:cs="Times New Roman"/>
          <w:color w:val="000000"/>
          <w:sz w:val="28"/>
          <w:szCs w:val="28"/>
        </w:rPr>
        <w:t>-</w:t>
      </w:r>
      <w:r w:rsidR="00A915EF">
        <w:rPr>
          <w:rFonts w:ascii="Times New Roman" w:eastAsia="Times New Roman" w:hAnsi="Times New Roman" w:cs="Times New Roman"/>
          <w:color w:val="000000"/>
          <w:sz w:val="28"/>
          <w:szCs w:val="28"/>
        </w:rPr>
        <w:t xml:space="preserve"> </w:t>
      </w:r>
      <w:r w:rsidRPr="00DB30CB">
        <w:rPr>
          <w:rFonts w:ascii="Times New Roman" w:eastAsia="Times New Roman" w:hAnsi="Times New Roman" w:cs="Times New Roman"/>
          <w:color w:val="000000"/>
          <w:sz w:val="28"/>
          <w:szCs w:val="28"/>
        </w:rPr>
        <w:t>організаційно-методичне керівництво та координація діяльності структурних підрозділів Товариства на території Броварської міської  територіальної громади, з питань надання населенню доступної, своєчасної, якісної та ефективної первинної медико-санітарної допомоги;</w:t>
      </w:r>
    </w:p>
    <w:p w:rsidR="00DB30CB" w:rsidRPr="00DB30CB" w:rsidP="00A37B82" w14:paraId="4EF8612A" w14:textId="3B773953">
      <w:pPr>
        <w:tabs>
          <w:tab w:val="left" w:pos="0"/>
          <w:tab w:val="left" w:pos="851"/>
          <w:tab w:val="left" w:pos="1211"/>
        </w:tabs>
        <w:spacing w:after="0" w:line="24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14238D">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DB30CB">
        <w:rPr>
          <w:rFonts w:ascii="Times New Roman" w:eastAsia="Times New Roman" w:hAnsi="Times New Roman" w:cs="Times New Roman"/>
          <w:color w:val="000000"/>
          <w:sz w:val="28"/>
          <w:szCs w:val="28"/>
        </w:rPr>
        <w:t>організація надання первинної медико-санітарної допомоги, у тому числі невідкладної, у визначеному законодавством порядку;</w:t>
      </w:r>
    </w:p>
    <w:p w:rsidR="00DB30CB" w:rsidRPr="00DB30CB" w:rsidP="00A37B82" w14:paraId="29B46B17" w14:textId="5851214C">
      <w:pPr>
        <w:tabs>
          <w:tab w:val="left" w:pos="720"/>
          <w:tab w:val="left" w:pos="993"/>
          <w:tab w:val="left" w:pos="1211"/>
        </w:tabs>
        <w:spacing w:after="0" w:line="240" w:lineRule="auto"/>
        <w:ind w:left="927" w:hanging="927"/>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14238D">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DB30CB">
        <w:rPr>
          <w:rFonts w:ascii="Times New Roman" w:eastAsia="Times New Roman" w:hAnsi="Times New Roman" w:cs="Times New Roman"/>
          <w:color w:val="000000"/>
          <w:sz w:val="28"/>
          <w:szCs w:val="28"/>
        </w:rPr>
        <w:t>проведення профілактичних щеплень;</w:t>
      </w:r>
    </w:p>
    <w:p w:rsidR="00DB30CB" w:rsidRPr="00DB30CB" w:rsidP="00A37B82" w14:paraId="097D1B3D" w14:textId="3A43DBB9">
      <w:pPr>
        <w:tabs>
          <w:tab w:val="left" w:pos="0"/>
          <w:tab w:val="left" w:pos="851"/>
          <w:tab w:val="left" w:pos="1211"/>
        </w:tabs>
        <w:spacing w:after="0" w:line="24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166C55">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DB30CB">
        <w:rPr>
          <w:rFonts w:ascii="Times New Roman" w:eastAsia="Times New Roman" w:hAnsi="Times New Roman" w:cs="Times New Roman"/>
          <w:color w:val="000000"/>
          <w:sz w:val="28"/>
          <w:szCs w:val="28"/>
        </w:rPr>
        <w:t>забезпечення права громадян на вільний вибір лікаря, що надає первинну медико-санітарну допомогу (лікаря загальної практики – сімейного лікаря, дільничного терапевта, дільничного педіатра), у визначеному законодавством порядку;</w:t>
      </w:r>
    </w:p>
    <w:p w:rsidR="00DB30CB" w:rsidRPr="00DB30CB" w:rsidP="00A37B82" w14:paraId="1F8AAA62" w14:textId="631F13B4">
      <w:pPr>
        <w:tabs>
          <w:tab w:val="left" w:pos="0"/>
          <w:tab w:val="left" w:pos="993"/>
          <w:tab w:val="left" w:pos="1211"/>
        </w:tabs>
        <w:spacing w:after="0" w:line="24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166C55">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DB30CB">
        <w:rPr>
          <w:rFonts w:ascii="Times New Roman" w:eastAsia="Times New Roman" w:hAnsi="Times New Roman" w:cs="Times New Roman"/>
          <w:color w:val="000000"/>
          <w:sz w:val="28"/>
          <w:szCs w:val="28"/>
        </w:rPr>
        <w:t>планування, організація, участь та контроль за проведенням профілактичних оглядів та диспансеризації населення;</w:t>
      </w:r>
    </w:p>
    <w:p w:rsidR="00DB30CB" w:rsidRPr="00DB30CB" w:rsidP="00A37B82" w14:paraId="25B7466C" w14:textId="16B9708A">
      <w:pPr>
        <w:tabs>
          <w:tab w:val="left" w:pos="0"/>
          <w:tab w:val="left" w:pos="851"/>
          <w:tab w:val="left" w:pos="1211"/>
        </w:tabs>
        <w:spacing w:after="0" w:line="24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166C55">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DB30CB">
        <w:rPr>
          <w:rFonts w:ascii="Times New Roman" w:eastAsia="Times New Roman" w:hAnsi="Times New Roman" w:cs="Times New Roman"/>
          <w:color w:val="000000"/>
          <w:sz w:val="28"/>
          <w:szCs w:val="28"/>
        </w:rPr>
        <w:t>забезпечення дотримання наступності та послідовності у наданні медичних послуг населенню Броварської міської територіальної громади із закладами охорони здоров’я та установами, що надають вторинну (спеціалізовану), третинну (високоспеціалізовану) та екстрену медичну допомогу (медичний маршрут пацієнта);</w:t>
      </w:r>
    </w:p>
    <w:p w:rsidR="00DB30CB" w:rsidRPr="00DB30CB" w:rsidP="00290AF8" w14:paraId="03156864" w14:textId="5427D23E">
      <w:pPr>
        <w:tabs>
          <w:tab w:val="left" w:pos="0"/>
          <w:tab w:val="left" w:pos="851"/>
          <w:tab w:val="left" w:pos="1211"/>
        </w:tabs>
        <w:spacing w:after="0" w:line="24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w:t>
      </w:r>
      <w:r w:rsidRPr="00DB30CB">
        <w:rPr>
          <w:rFonts w:ascii="Times New Roman" w:eastAsia="Times New Roman" w:hAnsi="Times New Roman" w:cs="Times New Roman"/>
          <w:color w:val="000000"/>
          <w:sz w:val="28"/>
          <w:szCs w:val="28"/>
        </w:rPr>
        <w:t>координація діяльності лікарів із надання первинної допомоги на   спрямування хворих на консультацію та лікування до закладів охорони здоров’я та установ, що надають вторинну (спеціалізовану) та третинну (високоспеціалізовану) медичну допомогу та іншими службами, що опікуються добробутом населення, а також відбору хворих на санаторно-курортне лікування та реабілітацію  у визначеному законодавством порядку;</w:t>
      </w:r>
    </w:p>
    <w:p w:rsidR="00DB30CB" w:rsidRPr="00DB30CB" w:rsidP="00290AF8" w14:paraId="67527EEC" w14:textId="0557C487">
      <w:pPr>
        <w:tabs>
          <w:tab w:val="left" w:pos="851"/>
          <w:tab w:val="left" w:pos="1211"/>
        </w:tabs>
        <w:spacing w:after="0" w:line="240" w:lineRule="auto"/>
        <w:ind w:firstLine="36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DB30CB">
        <w:rPr>
          <w:rFonts w:ascii="Times New Roman" w:eastAsia="Times New Roman" w:hAnsi="Times New Roman" w:cs="Times New Roman"/>
          <w:color w:val="000000"/>
          <w:sz w:val="28"/>
          <w:szCs w:val="28"/>
        </w:rPr>
        <w:t>участь у державних і регіональних програмах, щодо скринінгових обстежень, профілактики, діагностики та лікування окремих захворювань у порядку, визначеному відповідними програмами та законодавством;</w:t>
      </w:r>
    </w:p>
    <w:p w:rsidR="00DB30CB" w:rsidRPr="00DB30CB" w:rsidP="00290AF8" w14:paraId="62DBFF39" w14:textId="13C19AAE">
      <w:pPr>
        <w:tabs>
          <w:tab w:val="left" w:pos="851"/>
          <w:tab w:val="left" w:pos="1211"/>
        </w:tabs>
        <w:spacing w:after="0" w:line="240" w:lineRule="auto"/>
        <w:ind w:firstLine="36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DB30CB">
        <w:rPr>
          <w:rFonts w:ascii="Times New Roman" w:eastAsia="Times New Roman" w:hAnsi="Times New Roman" w:cs="Times New Roman"/>
          <w:color w:val="000000"/>
          <w:sz w:val="28"/>
          <w:szCs w:val="28"/>
        </w:rPr>
        <w:t>забезпечення дотримання стандартів та уніфікованих клінічних протоколів медичної допомоги;</w:t>
      </w:r>
    </w:p>
    <w:p w:rsidR="00DB30CB" w:rsidRPr="00DB30CB" w:rsidP="00290AF8" w14:paraId="2CDB163C" w14:textId="1A49940E">
      <w:pPr>
        <w:tabs>
          <w:tab w:val="left" w:pos="851"/>
          <w:tab w:val="left" w:pos="1211"/>
        </w:tabs>
        <w:spacing w:after="0" w:line="240" w:lineRule="auto"/>
        <w:ind w:firstLine="36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DB30CB">
        <w:rPr>
          <w:rFonts w:ascii="Times New Roman" w:eastAsia="Times New Roman" w:hAnsi="Times New Roman" w:cs="Times New Roman"/>
          <w:color w:val="000000"/>
          <w:sz w:val="28"/>
          <w:szCs w:val="28"/>
        </w:rPr>
        <w:t>впровадження нових форм та методів профілактики, діагностики, лікування та реабілітації захворювань та станів;</w:t>
      </w:r>
    </w:p>
    <w:p w:rsidR="00DB30CB" w:rsidRPr="00DB30CB" w:rsidP="00290AF8" w14:paraId="6BF0BE2E" w14:textId="15D3D9CA">
      <w:pPr>
        <w:tabs>
          <w:tab w:val="left" w:pos="851"/>
          <w:tab w:val="left" w:pos="1211"/>
        </w:tabs>
        <w:spacing w:after="0" w:line="240" w:lineRule="auto"/>
        <w:ind w:firstLine="36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DB30CB">
        <w:rPr>
          <w:rFonts w:ascii="Times New Roman" w:eastAsia="Times New Roman" w:hAnsi="Times New Roman" w:cs="Times New Roman"/>
          <w:color w:val="000000"/>
          <w:sz w:val="28"/>
          <w:szCs w:val="28"/>
        </w:rPr>
        <w:t>організація стаціонарозамінних форм надання медичної допомоги;</w:t>
      </w:r>
    </w:p>
    <w:p w:rsidR="00DB30CB" w:rsidRPr="00DB30CB" w:rsidP="00290AF8" w14:paraId="0DBCE85E" w14:textId="4D85D2B0">
      <w:pPr>
        <w:tabs>
          <w:tab w:val="left" w:pos="851"/>
          <w:tab w:val="left" w:pos="1211"/>
        </w:tabs>
        <w:spacing w:after="0" w:line="240" w:lineRule="auto"/>
        <w:ind w:firstLine="36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DB30CB">
        <w:rPr>
          <w:rFonts w:ascii="Times New Roman" w:eastAsia="Times New Roman" w:hAnsi="Times New Roman" w:cs="Times New Roman"/>
          <w:color w:val="000000"/>
          <w:sz w:val="28"/>
          <w:szCs w:val="28"/>
        </w:rPr>
        <w:t>проведення експертизи тимчасової непрацездатності та контролю за видачею листків непрацездатності;</w:t>
      </w:r>
    </w:p>
    <w:p w:rsidR="00DB30CB" w:rsidRPr="00DB30CB" w:rsidP="00290AF8" w14:paraId="232B2927" w14:textId="21B489B6">
      <w:pPr>
        <w:tabs>
          <w:tab w:val="left" w:pos="851"/>
          <w:tab w:val="left" w:pos="1211"/>
        </w:tabs>
        <w:spacing w:after="0" w:line="240" w:lineRule="auto"/>
        <w:ind w:firstLine="36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DB30CB">
        <w:rPr>
          <w:rFonts w:ascii="Times New Roman" w:eastAsia="Times New Roman" w:hAnsi="Times New Roman" w:cs="Times New Roman"/>
          <w:color w:val="000000"/>
          <w:sz w:val="28"/>
          <w:szCs w:val="28"/>
        </w:rPr>
        <w:t>направлення на МСЕК осіб із стійкою втратою працездатності;</w:t>
      </w:r>
    </w:p>
    <w:p w:rsidR="00DB30CB" w:rsidRPr="00DB30CB" w:rsidP="00290AF8" w14:paraId="49D69030" w14:textId="5FDC8F5F">
      <w:pPr>
        <w:tabs>
          <w:tab w:val="left" w:pos="851"/>
          <w:tab w:val="left" w:pos="1211"/>
        </w:tabs>
        <w:spacing w:after="0" w:line="240" w:lineRule="auto"/>
        <w:ind w:firstLine="36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DB30CB">
        <w:rPr>
          <w:rFonts w:ascii="Times New Roman" w:eastAsia="Times New Roman" w:hAnsi="Times New Roman" w:cs="Times New Roman"/>
          <w:color w:val="000000"/>
          <w:sz w:val="28"/>
          <w:szCs w:val="28"/>
        </w:rPr>
        <w:t>участь у проведенні інформаційної та освітньо-роз'яснювальної роботи серед населення щодо формування здорового способу життя;</w:t>
      </w:r>
    </w:p>
    <w:p w:rsidR="00DB30CB" w:rsidRPr="00DB30CB" w:rsidP="00290AF8" w14:paraId="4766652B" w14:textId="44844CE7">
      <w:pPr>
        <w:tabs>
          <w:tab w:val="left" w:pos="851"/>
          <w:tab w:val="left" w:pos="1211"/>
        </w:tabs>
        <w:spacing w:after="0" w:line="240" w:lineRule="auto"/>
        <w:ind w:firstLine="36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DB30CB">
        <w:rPr>
          <w:rFonts w:ascii="Times New Roman" w:eastAsia="Times New Roman" w:hAnsi="Times New Roman" w:cs="Times New Roman"/>
          <w:color w:val="000000"/>
          <w:sz w:val="28"/>
          <w:szCs w:val="28"/>
        </w:rPr>
        <w:t>участь у державних і регіональних програмах щодо організації  пільгового забезпечення лікарськими засобами населення у визначеному законодавством порядку та відповідно до фінансового бюджетного забезпечення галузі охорони здоров’я;</w:t>
      </w:r>
    </w:p>
    <w:p w:rsidR="00DB30CB" w:rsidRPr="00DB30CB" w:rsidP="00290AF8" w14:paraId="3E43F365" w14:textId="30DA647F">
      <w:pPr>
        <w:tabs>
          <w:tab w:val="left" w:pos="851"/>
          <w:tab w:val="left" w:pos="1211"/>
        </w:tabs>
        <w:spacing w:after="0" w:line="240" w:lineRule="auto"/>
        <w:ind w:firstLine="36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DB30CB">
        <w:rPr>
          <w:rFonts w:ascii="Times New Roman" w:eastAsia="Times New Roman" w:hAnsi="Times New Roman" w:cs="Times New Roman"/>
          <w:color w:val="000000"/>
          <w:sz w:val="28"/>
          <w:szCs w:val="28"/>
        </w:rPr>
        <w:t>проведення заходів з попередження і своєчасного виявлення захворювань, зменшення рівня ускладнень, інвалідності та смертності населення, в першу чергу від попереджувальних захворювань та станів;</w:t>
      </w:r>
    </w:p>
    <w:p w:rsidR="00DB30CB" w:rsidRPr="00DB30CB" w:rsidP="00290AF8" w14:paraId="4FDD3C30" w14:textId="64B8C6A5">
      <w:pPr>
        <w:tabs>
          <w:tab w:val="left" w:pos="851"/>
          <w:tab w:val="left" w:pos="1211"/>
        </w:tabs>
        <w:spacing w:after="0" w:line="240" w:lineRule="auto"/>
        <w:ind w:firstLine="36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DB30CB">
        <w:rPr>
          <w:rFonts w:ascii="Times New Roman" w:eastAsia="Times New Roman" w:hAnsi="Times New Roman" w:cs="Times New Roman"/>
          <w:color w:val="000000"/>
          <w:sz w:val="28"/>
          <w:szCs w:val="28"/>
        </w:rPr>
        <w:t>вжиття заходів з профілактики захворювань населення та підтримки громадського здоров’я;</w:t>
      </w:r>
    </w:p>
    <w:p w:rsidR="00DB30CB" w:rsidRPr="00DB30CB" w:rsidP="00290AF8" w14:paraId="755AD6C0" w14:textId="487C7DF2">
      <w:pPr>
        <w:tabs>
          <w:tab w:val="left" w:pos="851"/>
          <w:tab w:val="left" w:pos="1211"/>
        </w:tabs>
        <w:spacing w:after="0" w:line="240" w:lineRule="auto"/>
        <w:ind w:firstLine="36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DB30CB">
        <w:rPr>
          <w:rFonts w:ascii="Times New Roman" w:eastAsia="Times New Roman" w:hAnsi="Times New Roman" w:cs="Times New Roman"/>
          <w:color w:val="000000"/>
          <w:sz w:val="28"/>
          <w:szCs w:val="28"/>
        </w:rPr>
        <w:t>координація впровадження та контроль за виконанням місцевих програм та заходів з питань удосконалення надання первинної медико-санітарної медичної допомоги;</w:t>
      </w:r>
    </w:p>
    <w:p w:rsidR="00DB30CB" w:rsidRPr="00DB30CB" w:rsidP="00290AF8" w14:paraId="38ED715F" w14:textId="591D4564">
      <w:pPr>
        <w:tabs>
          <w:tab w:val="left" w:pos="851"/>
          <w:tab w:val="left" w:pos="1211"/>
        </w:tabs>
        <w:spacing w:after="0" w:line="240" w:lineRule="auto"/>
        <w:ind w:firstLine="36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DB30CB">
        <w:rPr>
          <w:rFonts w:ascii="Times New Roman" w:eastAsia="Times New Roman" w:hAnsi="Times New Roman" w:cs="Times New Roman"/>
          <w:color w:val="000000"/>
          <w:sz w:val="28"/>
          <w:szCs w:val="28"/>
        </w:rPr>
        <w:t>визначення проблемних питань надання первинної медико-санітарної допомоги Броварської міської територіальної громади та шляхів їх вирішення;</w:t>
      </w:r>
    </w:p>
    <w:p w:rsidR="00DB30CB" w:rsidRPr="00DB30CB" w:rsidP="00290AF8" w14:paraId="08231977" w14:textId="017CB236">
      <w:pPr>
        <w:tabs>
          <w:tab w:val="left" w:pos="993"/>
          <w:tab w:val="left" w:pos="1211"/>
        </w:tabs>
        <w:spacing w:after="0" w:line="240" w:lineRule="auto"/>
        <w:ind w:firstLine="36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DB30CB">
        <w:rPr>
          <w:rFonts w:ascii="Times New Roman" w:eastAsia="Times New Roman" w:hAnsi="Times New Roman" w:cs="Times New Roman"/>
          <w:color w:val="000000"/>
          <w:sz w:val="28"/>
          <w:szCs w:val="28"/>
        </w:rPr>
        <w:t>надання рекомендацій щодо розробки планів розвитку первинної медичної допомоги Броварської міської територіальної громади;</w:t>
      </w:r>
    </w:p>
    <w:p w:rsidR="00DB30CB" w:rsidRPr="00DB30CB" w:rsidP="00290AF8" w14:paraId="45949670" w14:textId="0D490B78">
      <w:pPr>
        <w:tabs>
          <w:tab w:val="left" w:pos="993"/>
          <w:tab w:val="left" w:pos="1211"/>
        </w:tabs>
        <w:spacing w:after="0" w:line="240" w:lineRule="auto"/>
        <w:ind w:firstLine="36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DB30CB">
        <w:rPr>
          <w:rFonts w:ascii="Times New Roman" w:eastAsia="Times New Roman" w:hAnsi="Times New Roman" w:cs="Times New Roman"/>
          <w:color w:val="000000"/>
          <w:sz w:val="28"/>
          <w:szCs w:val="28"/>
        </w:rPr>
        <w:t>своєчасне і якісне медичне обстеження, лікування і реабілітація хворих в амбулаторних умовах;</w:t>
      </w:r>
    </w:p>
    <w:p w:rsidR="00DB30CB" w:rsidRPr="00DB30CB" w:rsidP="00290AF8" w14:paraId="705C26F8" w14:textId="133ECEEF">
      <w:pPr>
        <w:tabs>
          <w:tab w:val="left" w:pos="993"/>
          <w:tab w:val="left" w:pos="1211"/>
        </w:tabs>
        <w:spacing w:after="0" w:line="240" w:lineRule="auto"/>
        <w:ind w:firstLine="36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DB30CB">
        <w:rPr>
          <w:rFonts w:ascii="Times New Roman" w:eastAsia="Times New Roman" w:hAnsi="Times New Roman" w:cs="Times New Roman"/>
          <w:color w:val="000000"/>
          <w:sz w:val="28"/>
          <w:szCs w:val="28"/>
        </w:rPr>
        <w:t>надання платних послуг з медичного обслуговування населення, відповідно до чинного законодавства;</w:t>
      </w:r>
    </w:p>
    <w:p w:rsidR="00DB30CB" w:rsidRPr="00DB30CB" w:rsidP="00290AF8" w14:paraId="1A4FE198" w14:textId="5E0ED29D">
      <w:pPr>
        <w:tabs>
          <w:tab w:val="left" w:pos="993"/>
          <w:tab w:val="left" w:pos="1211"/>
        </w:tabs>
        <w:spacing w:after="0" w:line="240" w:lineRule="auto"/>
        <w:ind w:firstLine="36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DB30CB">
        <w:rPr>
          <w:rFonts w:ascii="Times New Roman" w:eastAsia="Times New Roman" w:hAnsi="Times New Roman" w:cs="Times New Roman"/>
          <w:color w:val="000000"/>
          <w:sz w:val="28"/>
          <w:szCs w:val="28"/>
        </w:rPr>
        <w:t>організація і проведення заходів, спрямованих на раннє виявлення хворих з онкозахворюваннями і своєчасне їх лікування;</w:t>
      </w:r>
    </w:p>
    <w:p w:rsidR="00DB30CB" w:rsidRPr="00DB30CB" w:rsidP="00526292" w14:paraId="058E5479" w14:textId="7077054A">
      <w:pPr>
        <w:tabs>
          <w:tab w:val="left" w:pos="993"/>
          <w:tab w:val="left" w:pos="1211"/>
        </w:tabs>
        <w:spacing w:after="0" w:line="240" w:lineRule="auto"/>
        <w:ind w:firstLine="426"/>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526292">
        <w:rPr>
          <w:rFonts w:ascii="Times New Roman" w:eastAsia="Times New Roman" w:hAnsi="Times New Roman" w:cs="Times New Roman"/>
          <w:color w:val="000000"/>
          <w:sz w:val="28"/>
          <w:szCs w:val="28"/>
        </w:rPr>
        <w:t xml:space="preserve"> </w:t>
      </w:r>
      <w:r w:rsidRPr="00DB30CB">
        <w:rPr>
          <w:rFonts w:ascii="Times New Roman" w:eastAsia="Times New Roman" w:hAnsi="Times New Roman" w:cs="Times New Roman"/>
          <w:color w:val="000000"/>
          <w:sz w:val="28"/>
          <w:szCs w:val="28"/>
        </w:rPr>
        <w:t>надання елементів паліативної допомоги пацієнтам на останніх стадіях перебігу невиліковних захворювань, яка включає комплекс заходів, спрямованих на полегшення фізичних та емоційних страждань пацієнтів, моральну підтримку членам їх сімей;</w:t>
      </w:r>
    </w:p>
    <w:p w:rsidR="00DB30CB" w:rsidRPr="00DB30CB" w:rsidP="00526292" w14:paraId="404B47AD" w14:textId="2112CBEA">
      <w:pPr>
        <w:tabs>
          <w:tab w:val="left" w:pos="993"/>
          <w:tab w:val="left" w:pos="1211"/>
        </w:tabs>
        <w:spacing w:after="0" w:line="240" w:lineRule="auto"/>
        <w:ind w:firstLine="426"/>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526292">
        <w:rPr>
          <w:rFonts w:ascii="Times New Roman" w:eastAsia="Times New Roman" w:hAnsi="Times New Roman" w:cs="Times New Roman"/>
          <w:color w:val="000000"/>
          <w:sz w:val="28"/>
          <w:szCs w:val="28"/>
        </w:rPr>
        <w:t xml:space="preserve"> </w:t>
      </w:r>
      <w:r w:rsidRPr="00DB30CB">
        <w:rPr>
          <w:rFonts w:ascii="Times New Roman" w:eastAsia="Times New Roman" w:hAnsi="Times New Roman" w:cs="Times New Roman"/>
          <w:color w:val="000000"/>
          <w:sz w:val="28"/>
          <w:szCs w:val="28"/>
        </w:rPr>
        <w:t>надання будь-яких послуг іншим суб’єктам господарювання, що надають первинну медичну допомогу на території Броварської міської територіальної громади;</w:t>
      </w:r>
    </w:p>
    <w:p w:rsidR="00DB30CB" w:rsidRPr="00DB30CB" w:rsidP="00526292" w14:paraId="230987A6" w14:textId="065470C6">
      <w:pPr>
        <w:tabs>
          <w:tab w:val="left" w:pos="993"/>
          <w:tab w:val="left" w:pos="1211"/>
        </w:tabs>
        <w:spacing w:after="0" w:line="240" w:lineRule="auto"/>
        <w:ind w:firstLine="426"/>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DB30CB">
        <w:rPr>
          <w:rFonts w:ascii="Times New Roman" w:eastAsia="Times New Roman" w:hAnsi="Times New Roman" w:cs="Times New Roman"/>
          <w:color w:val="000000"/>
          <w:sz w:val="28"/>
          <w:szCs w:val="28"/>
        </w:rPr>
        <w:t> </w:t>
      </w:r>
      <w:r w:rsidR="00526292">
        <w:rPr>
          <w:rFonts w:ascii="Times New Roman" w:eastAsia="Times New Roman" w:hAnsi="Times New Roman" w:cs="Times New Roman"/>
          <w:color w:val="000000"/>
          <w:sz w:val="28"/>
          <w:szCs w:val="28"/>
        </w:rPr>
        <w:t xml:space="preserve"> </w:t>
      </w:r>
      <w:r w:rsidRPr="00DB30CB">
        <w:rPr>
          <w:rFonts w:ascii="Times New Roman" w:eastAsia="Times New Roman" w:hAnsi="Times New Roman" w:cs="Times New Roman"/>
          <w:color w:val="000000"/>
          <w:sz w:val="28"/>
          <w:szCs w:val="28"/>
        </w:rPr>
        <w:t>організація та проведення з’їздів, науково-практичних конференцій, конгресів, наукових форумів, круглих столів, семінарів, тощо;</w:t>
      </w:r>
    </w:p>
    <w:p w:rsidR="00DB30CB" w:rsidRPr="00DB30CB" w:rsidP="00526292" w14:paraId="3FA5AFF0" w14:textId="37BA6F81">
      <w:pPr>
        <w:tabs>
          <w:tab w:val="left" w:pos="993"/>
          <w:tab w:val="left" w:pos="1211"/>
        </w:tabs>
        <w:spacing w:after="0" w:line="240" w:lineRule="auto"/>
        <w:ind w:firstLine="426"/>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526292">
        <w:rPr>
          <w:rFonts w:ascii="Times New Roman" w:eastAsia="Times New Roman" w:hAnsi="Times New Roman" w:cs="Times New Roman"/>
          <w:color w:val="000000"/>
          <w:sz w:val="28"/>
          <w:szCs w:val="28"/>
        </w:rPr>
        <w:t xml:space="preserve"> </w:t>
      </w:r>
      <w:r w:rsidRPr="00DB30CB">
        <w:rPr>
          <w:rFonts w:ascii="Times New Roman" w:eastAsia="Times New Roman" w:hAnsi="Times New Roman" w:cs="Times New Roman"/>
          <w:color w:val="000000"/>
          <w:sz w:val="28"/>
          <w:szCs w:val="28"/>
        </w:rPr>
        <w:t>залучення медичних працівників для надання первинної медико-санітарної допомоги, в тому числі залучення лікарів, які працюють як фізичні особи-підприємці за цивільно-правовими договорами, підтримка професійного розвитку медичних працівників для надання якісних послуг;</w:t>
      </w:r>
    </w:p>
    <w:p w:rsidR="00DB30CB" w:rsidRPr="00DB30CB" w:rsidP="00526292" w14:paraId="525B72B6" w14:textId="0307D2B5">
      <w:pPr>
        <w:tabs>
          <w:tab w:val="left" w:pos="993"/>
          <w:tab w:val="left" w:pos="1211"/>
        </w:tabs>
        <w:spacing w:after="0" w:line="240" w:lineRule="auto"/>
        <w:ind w:firstLine="426"/>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DB30CB">
        <w:rPr>
          <w:rFonts w:ascii="Times New Roman" w:eastAsia="Times New Roman" w:hAnsi="Times New Roman" w:cs="Times New Roman"/>
          <w:color w:val="000000"/>
          <w:sz w:val="28"/>
          <w:szCs w:val="28"/>
        </w:rPr>
        <w:t>аналіз доступності ПМСД та інших видів медичної допомоги для населення, планування розвитку мережі та її кадрового забезпечення;</w:t>
      </w:r>
    </w:p>
    <w:p w:rsidR="00DB30CB" w:rsidRPr="00DB30CB" w:rsidP="00526292" w14:paraId="194C98DF" w14:textId="62065D20">
      <w:pPr>
        <w:tabs>
          <w:tab w:val="left" w:pos="993"/>
          <w:tab w:val="left" w:pos="1211"/>
        </w:tabs>
        <w:spacing w:after="0" w:line="240" w:lineRule="auto"/>
        <w:ind w:firstLine="426"/>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DB30CB">
        <w:rPr>
          <w:rFonts w:ascii="Times New Roman" w:eastAsia="Times New Roman" w:hAnsi="Times New Roman" w:cs="Times New Roman"/>
          <w:color w:val="000000"/>
          <w:sz w:val="28"/>
          <w:szCs w:val="28"/>
        </w:rPr>
        <w:t>для забезпечення медичної допомоги населенню Товариство має право на договірних засадах залучати спеціалістів інших закладів охорони здоров’я та надавати консультативно-діагностичну допомогу спеціалістами Товариства;</w:t>
      </w:r>
    </w:p>
    <w:p w:rsidR="00DB30CB" w:rsidRPr="00DB30CB" w:rsidP="00526292" w14:paraId="2A9153F1" w14:textId="20F4A01F">
      <w:pPr>
        <w:tabs>
          <w:tab w:val="left" w:pos="993"/>
          <w:tab w:val="left" w:pos="1211"/>
        </w:tabs>
        <w:spacing w:after="0" w:line="240" w:lineRule="auto"/>
        <w:ind w:firstLine="426"/>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DB30CB">
        <w:rPr>
          <w:rFonts w:ascii="Times New Roman" w:eastAsia="Times New Roman" w:hAnsi="Times New Roman" w:cs="Times New Roman"/>
          <w:color w:val="000000"/>
          <w:sz w:val="28"/>
          <w:szCs w:val="28"/>
        </w:rPr>
        <w:t>надання медичних послуг і забезпечення первинною медичною допомогою відповідних  пільгових категорій населення у відповідності з чинним законодавством України;</w:t>
      </w:r>
    </w:p>
    <w:p w:rsidR="00DB30CB" w:rsidRPr="00DB30CB" w:rsidP="00526292" w14:paraId="244E0F7B" w14:textId="60979B39">
      <w:pPr>
        <w:tabs>
          <w:tab w:val="left" w:pos="993"/>
          <w:tab w:val="left" w:pos="1211"/>
        </w:tabs>
        <w:spacing w:after="0" w:line="240" w:lineRule="auto"/>
        <w:ind w:firstLine="426"/>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DB30CB">
        <w:rPr>
          <w:rFonts w:ascii="Times New Roman" w:eastAsia="Times New Roman" w:hAnsi="Times New Roman" w:cs="Times New Roman"/>
          <w:color w:val="000000"/>
          <w:sz w:val="28"/>
          <w:szCs w:val="28"/>
        </w:rPr>
        <w:t>взяття на облік, спостереження та обстеження  вагітних та (у разі потреби) направлення до закладів вторинної медичної допомоги;</w:t>
      </w:r>
    </w:p>
    <w:p w:rsidR="00DB30CB" w:rsidRPr="00DB30CB" w:rsidP="00526292" w14:paraId="61B4ADBC" w14:textId="0B057334">
      <w:pPr>
        <w:tabs>
          <w:tab w:val="left" w:pos="993"/>
          <w:tab w:val="left" w:pos="1211"/>
        </w:tabs>
        <w:spacing w:after="0" w:line="240" w:lineRule="auto"/>
        <w:ind w:firstLine="426"/>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DB30CB">
        <w:rPr>
          <w:rFonts w:ascii="Times New Roman" w:eastAsia="Times New Roman" w:hAnsi="Times New Roman" w:cs="Times New Roman"/>
          <w:color w:val="000000"/>
          <w:sz w:val="28"/>
          <w:szCs w:val="28"/>
        </w:rPr>
        <w:t>спостереження за станом здоров’я пацієнтів із використанням лабораторних та інструментальних досліджень  та проведення клініко-діагностичних обстежень;</w:t>
      </w:r>
    </w:p>
    <w:p w:rsidR="00DB30CB" w:rsidRPr="00DB30CB" w:rsidP="00526292" w14:paraId="6B79ED25" w14:textId="77327006">
      <w:pPr>
        <w:tabs>
          <w:tab w:val="left" w:pos="993"/>
          <w:tab w:val="left" w:pos="1211"/>
        </w:tabs>
        <w:spacing w:after="0" w:line="240" w:lineRule="auto"/>
        <w:ind w:firstLine="426"/>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DB30CB">
        <w:rPr>
          <w:rFonts w:ascii="Times New Roman" w:eastAsia="Times New Roman" w:hAnsi="Times New Roman" w:cs="Times New Roman"/>
          <w:color w:val="000000"/>
          <w:sz w:val="28"/>
          <w:szCs w:val="28"/>
        </w:rPr>
        <w:t>розробка планів розвитку первинної медико-санітарної допомоги Броварської міської  територіальної громади;</w:t>
      </w:r>
    </w:p>
    <w:p w:rsidR="00DB30CB" w:rsidRPr="00DB30CB" w:rsidP="00526292" w14:paraId="3F8B9B34" w14:textId="60CA140A">
      <w:pPr>
        <w:tabs>
          <w:tab w:val="left" w:pos="993"/>
          <w:tab w:val="left" w:pos="1211"/>
        </w:tabs>
        <w:spacing w:after="0" w:line="240" w:lineRule="auto"/>
        <w:ind w:firstLine="426"/>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DB30CB">
        <w:rPr>
          <w:rFonts w:ascii="Times New Roman" w:eastAsia="Times New Roman" w:hAnsi="Times New Roman" w:cs="Times New Roman"/>
          <w:color w:val="000000"/>
          <w:sz w:val="28"/>
          <w:szCs w:val="28"/>
        </w:rPr>
        <w:t>проведення спільно з санітарно-епідеміологічною службою профілактичних та протиепідемічних заходів;</w:t>
      </w:r>
    </w:p>
    <w:p w:rsidR="00DB30CB" w:rsidRPr="00DB30CB" w:rsidP="00526292" w14:paraId="69CDEFFB" w14:textId="2CAA2C12">
      <w:pPr>
        <w:tabs>
          <w:tab w:val="left" w:pos="993"/>
          <w:tab w:val="left" w:pos="1211"/>
        </w:tabs>
        <w:spacing w:after="0" w:line="240" w:lineRule="auto"/>
        <w:ind w:firstLine="426"/>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DB30CB">
        <w:rPr>
          <w:rFonts w:ascii="Times New Roman" w:eastAsia="Times New Roman" w:hAnsi="Times New Roman" w:cs="Times New Roman"/>
          <w:color w:val="000000"/>
          <w:sz w:val="28"/>
          <w:szCs w:val="28"/>
        </w:rPr>
        <w:t>визначення потреби структурних підрозділів Товариства та населення у лікарських засобах, виробах медичного призначення, медичному обладнанні та транспортних засобах для забезпечення населення доступною, своєчасною та якісною медичною допомогою;</w:t>
      </w:r>
    </w:p>
    <w:p w:rsidR="00DB30CB" w:rsidRPr="00DB30CB" w:rsidP="00526292" w14:paraId="1C7C6513" w14:textId="45AD6DE7">
      <w:pPr>
        <w:tabs>
          <w:tab w:val="left" w:pos="851"/>
          <w:tab w:val="left" w:pos="1211"/>
        </w:tabs>
        <w:spacing w:after="0" w:line="240" w:lineRule="auto"/>
        <w:ind w:firstLine="426"/>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DB30CB">
        <w:rPr>
          <w:rFonts w:ascii="Times New Roman" w:eastAsia="Times New Roman" w:hAnsi="Times New Roman" w:cs="Times New Roman"/>
          <w:color w:val="000000"/>
          <w:sz w:val="28"/>
          <w:szCs w:val="28"/>
        </w:rPr>
        <w:t>моніторинг забезпечення та раціональне використання лікарських засобів, виробів медичного призначення, медичного обладнання та транспортних засобів;</w:t>
      </w:r>
    </w:p>
    <w:p w:rsidR="00DB30CB" w:rsidRPr="00DB30CB" w:rsidP="00526292" w14:paraId="6B3E4B2A" w14:textId="19650C43">
      <w:pPr>
        <w:tabs>
          <w:tab w:val="left" w:pos="993"/>
          <w:tab w:val="left" w:pos="1211"/>
        </w:tabs>
        <w:spacing w:after="0" w:line="240" w:lineRule="auto"/>
        <w:ind w:firstLine="426"/>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DB30CB">
        <w:rPr>
          <w:rFonts w:ascii="Times New Roman" w:eastAsia="Times New Roman" w:hAnsi="Times New Roman" w:cs="Times New Roman"/>
          <w:color w:val="000000"/>
          <w:sz w:val="28"/>
          <w:szCs w:val="28"/>
        </w:rPr>
        <w:t>моніторинг виконання та фінансового забезпечення державних соціальних нормативів із забезпечення населення первинною медико-санітарною допомогою;</w:t>
      </w:r>
    </w:p>
    <w:p w:rsidR="00DB30CB" w:rsidRPr="00DB30CB" w:rsidP="00526292" w14:paraId="4FD66C1D" w14:textId="53303BC2">
      <w:pPr>
        <w:tabs>
          <w:tab w:val="left" w:pos="993"/>
          <w:tab w:val="left" w:pos="1211"/>
        </w:tabs>
        <w:spacing w:after="0" w:line="240" w:lineRule="auto"/>
        <w:ind w:firstLine="426"/>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DB30CB">
        <w:rPr>
          <w:rFonts w:ascii="Times New Roman" w:eastAsia="Times New Roman" w:hAnsi="Times New Roman" w:cs="Times New Roman"/>
          <w:color w:val="000000"/>
          <w:sz w:val="28"/>
          <w:szCs w:val="28"/>
        </w:rPr>
        <w:t>вивчення, аналіз і прогнозування показників стану здоров'я населення та участь у розробці заходів, спрямованих на збереження і покращення здоров’я населення;</w:t>
      </w:r>
    </w:p>
    <w:p w:rsidR="00DB30CB" w:rsidRPr="00DB30CB" w:rsidP="00526292" w14:paraId="6FFE7710" w14:textId="23F9E1E7">
      <w:pPr>
        <w:tabs>
          <w:tab w:val="left" w:pos="993"/>
          <w:tab w:val="left" w:pos="1211"/>
        </w:tabs>
        <w:spacing w:after="0" w:line="240" w:lineRule="auto"/>
        <w:ind w:firstLine="426"/>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DB30CB">
        <w:rPr>
          <w:rFonts w:ascii="Times New Roman" w:eastAsia="Times New Roman" w:hAnsi="Times New Roman" w:cs="Times New Roman"/>
          <w:color w:val="000000"/>
          <w:sz w:val="28"/>
          <w:szCs w:val="28"/>
        </w:rPr>
        <w:t>забезпечення підготовки, перепідготовки та підвищення кваліфікації працівників Товариства;</w:t>
      </w:r>
    </w:p>
    <w:p w:rsidR="00DB30CB" w:rsidRPr="00DB30CB" w:rsidP="00526292" w14:paraId="102A9B8C" w14:textId="1B927F81">
      <w:pPr>
        <w:tabs>
          <w:tab w:val="left" w:pos="993"/>
          <w:tab w:val="left" w:pos="1211"/>
        </w:tabs>
        <w:spacing w:after="0" w:line="240" w:lineRule="auto"/>
        <w:ind w:firstLine="426"/>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DB30CB">
        <w:rPr>
          <w:rFonts w:ascii="Times New Roman" w:eastAsia="Times New Roman" w:hAnsi="Times New Roman" w:cs="Times New Roman"/>
          <w:color w:val="000000"/>
          <w:sz w:val="28"/>
          <w:szCs w:val="28"/>
        </w:rPr>
        <w:t>зберігання, перевезення, придбання, пересилання, відпуск, знищення наркотичних засобів, психотропних речовин, їх аналогів та прекурсорів, замісників їх аналогів, отруйних та сильнодіючих речовин (засобів) згідно з вимогами чинного законодавства України;</w:t>
      </w:r>
    </w:p>
    <w:p w:rsidR="00DB30CB" w:rsidRPr="00DB30CB" w:rsidP="00526292" w14:paraId="4D9E11B7" w14:textId="1E6408E0">
      <w:pPr>
        <w:tabs>
          <w:tab w:val="left" w:pos="993"/>
          <w:tab w:val="left" w:pos="1211"/>
        </w:tabs>
        <w:spacing w:after="0" w:line="240" w:lineRule="auto"/>
        <w:ind w:firstLine="426"/>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DB30CB">
        <w:rPr>
          <w:rFonts w:ascii="Times New Roman" w:eastAsia="Times New Roman" w:hAnsi="Times New Roman" w:cs="Times New Roman"/>
          <w:color w:val="000000"/>
          <w:sz w:val="28"/>
          <w:szCs w:val="28"/>
        </w:rPr>
        <w:t>інші функції, що випливають з покладених на Товариство завдань.</w:t>
      </w:r>
    </w:p>
    <w:p w:rsidR="00DB30CB" w:rsidRPr="00DB30CB" w:rsidP="00DB30CB" w14:paraId="441A7ABD"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3.3. Товариство може бути клінічною базою вищих, середніх медичних навчальних закладів усіх рівнів акредитації та закладів післядипломної освіти та базою для стажування лікарів-інтернів. </w:t>
      </w:r>
    </w:p>
    <w:p w:rsidR="00DB30CB" w:rsidRPr="00DB30CB" w:rsidP="00DB30CB" w14:paraId="46E375A8" w14:textId="77777777">
      <w:pPr>
        <w:spacing w:after="0" w:line="240" w:lineRule="auto"/>
        <w:ind w:firstLine="709"/>
        <w:rPr>
          <w:rFonts w:ascii="Times New Roman" w:eastAsia="Times New Roman" w:hAnsi="Times New Roman" w:cs="Times New Roman"/>
          <w:sz w:val="24"/>
          <w:szCs w:val="24"/>
        </w:rPr>
      </w:pPr>
    </w:p>
    <w:p w:rsidR="00DB30CB" w:rsidRPr="00DB30CB" w:rsidP="00DB30CB" w14:paraId="1F25956F" w14:textId="77777777">
      <w:pPr>
        <w:spacing w:after="0" w:line="240" w:lineRule="auto"/>
        <w:ind w:firstLine="709"/>
        <w:jc w:val="center"/>
        <w:rPr>
          <w:rFonts w:ascii="Times New Roman" w:eastAsia="Times New Roman" w:hAnsi="Times New Roman" w:cs="Times New Roman"/>
          <w:sz w:val="24"/>
          <w:szCs w:val="24"/>
        </w:rPr>
      </w:pPr>
      <w:r w:rsidRPr="00DB30CB">
        <w:rPr>
          <w:rFonts w:ascii="Times New Roman" w:eastAsia="Times New Roman" w:hAnsi="Times New Roman" w:cs="Times New Roman"/>
          <w:b/>
          <w:bCs/>
          <w:color w:val="000000"/>
          <w:sz w:val="28"/>
          <w:szCs w:val="28"/>
        </w:rPr>
        <w:t>4. ПРАВОВИЙ СТАТУС.</w:t>
      </w:r>
    </w:p>
    <w:p w:rsidR="00DB30CB" w:rsidRPr="00DB30CB" w:rsidP="00DB30CB" w14:paraId="7FE29046"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4.1. Товариство є юридичною особою публічного права. Права і обов’язки юридичної особи Товариство набуває з дня його державної реєстрації.</w:t>
      </w:r>
    </w:p>
    <w:p w:rsidR="00DB30CB" w:rsidRPr="00DB30CB" w:rsidP="00DB30CB" w14:paraId="31C5BC2D"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4.2. Товариство є неприбутковою установою.</w:t>
      </w:r>
    </w:p>
    <w:p w:rsidR="00DB30CB" w:rsidRPr="00DB30CB" w:rsidP="00DB30CB" w14:paraId="09D0CFCF"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4.3. Товариство користується закріпленим за ним комунальним майном на праві оперативного управління.</w:t>
      </w:r>
    </w:p>
    <w:p w:rsidR="00DB30CB" w:rsidRPr="00DB30CB" w:rsidP="00DB30CB" w14:paraId="2AC0FA4A"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4.4. Товариство організовує свою діяльність відповідно до фінансового плану, затвердженого Уповноваженим органом управління.</w:t>
      </w:r>
    </w:p>
    <w:p w:rsidR="00DB30CB" w:rsidRPr="00DB30CB" w:rsidP="00DB30CB" w14:paraId="484EA44D"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4.5. Товариство здійснює господарську діяльність.</w:t>
      </w:r>
    </w:p>
    <w:p w:rsidR="00DB30CB" w:rsidRPr="00DB30CB" w:rsidP="00DB30CB" w14:paraId="0C01F963"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4.6. Збитки, завдані Товариству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DB30CB" w:rsidRPr="00DB30CB" w:rsidP="00DB30CB" w14:paraId="42C91585"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4.7. Для здійснення господарської діяльності Товариство залучає і використовує матеріально-технічні, фінансові, трудові та інші види ресурсів, використання яких не заборонено законодавством.</w:t>
      </w:r>
    </w:p>
    <w:p w:rsidR="00DB30CB" w:rsidRPr="00DB30CB" w:rsidP="00DB30CB" w14:paraId="374B5EE4"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4.8. Товариство має самостійний баланс, рахунки в Державному казначействі України, установах банків, у тому числі (в іноземній валюті), круглу печатку зі своїм найменуванням, штампи, а також бланки з власними реквізитами.</w:t>
      </w:r>
    </w:p>
    <w:p w:rsidR="00DB30CB" w:rsidRPr="00DB30CB" w:rsidP="00AD7C42" w14:paraId="25D5FA43" w14:textId="55246A91">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4.9. Держава, Засновник та уповноважений орган управління не відповідають за зобов'язаннями Товариства, а Товариство не відповідає за зобов'язаннями держави, Засновника та уповноваженого органу управління, окрім випадків передбачених законодавством.</w:t>
      </w:r>
    </w:p>
    <w:p w:rsidR="00DB30CB" w:rsidRPr="00DB30CB" w:rsidP="00DB30CB" w14:paraId="1CEE9D9B"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4.10. Товариство надає медичні послуги на підставі ліцензії та здійснює лише ті види медичної практики, які передбачені ліцензією.</w:t>
      </w:r>
    </w:p>
    <w:p w:rsidR="00DB30CB" w:rsidRPr="00DB30CB" w:rsidP="00DB30CB" w14:paraId="0920FECE"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4.11. Товариство самостійно визначає свою організаційну структуру, встановлює чисельність працівників і затверджує штатний розпис.</w:t>
      </w:r>
    </w:p>
    <w:p w:rsidR="00DB30CB" w:rsidRPr="00DB30CB" w:rsidP="00DB30CB" w14:paraId="51DBE0DA"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4.12. Товариство має право укладати угоди, набувати майнові та особисті немайнові права, нести обов'язки, бути особою, яка бере участь у справі, що розглядається в судах України, міжнародних та третейських судах.</w:t>
      </w:r>
    </w:p>
    <w:p w:rsidR="00DB30CB" w:rsidRPr="00DB30CB" w:rsidP="00DB30CB" w14:paraId="7B4DF7FD"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4.13. Товариство має право виключно за згодою Власника або уповноваженого ним органу: відчужувати закріплене за ним майно, здавати в оренду або в безоплатне користування (позичку), передавати в заставу нерухоме майно, обладнання, інвентар та інші цінності, а також списувати з балансу основні засоби в установленому порядку.</w:t>
      </w:r>
    </w:p>
    <w:p w:rsidR="00DB30CB" w:rsidRPr="00DB30CB" w:rsidP="00DB30CB" w14:paraId="792F9B38"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4.14. Товариство виконує в повному обсязі свої права та обов’язки в сферах планування, матеріально-технічного постачання, організації фінансово-господарської діяльності, організації праці та її оплати, бере участь в місцевих та державних заходах, що проводяться на території Броварської міської  територіальної громади, вирішує інші питання в межах, передбачених законодавством України.</w:t>
      </w:r>
    </w:p>
    <w:p w:rsidR="00DB30CB" w:rsidRPr="00DB30CB" w:rsidP="00DB30CB" w14:paraId="3262AC5B" w14:textId="77777777">
      <w:pPr>
        <w:spacing w:after="0" w:line="240" w:lineRule="auto"/>
        <w:ind w:firstLine="709"/>
        <w:rPr>
          <w:rFonts w:ascii="Times New Roman" w:eastAsia="Times New Roman" w:hAnsi="Times New Roman" w:cs="Times New Roman"/>
          <w:sz w:val="24"/>
          <w:szCs w:val="24"/>
        </w:rPr>
      </w:pPr>
    </w:p>
    <w:p w:rsidR="00DB30CB" w:rsidRPr="00DB30CB" w:rsidP="00DB30CB" w14:paraId="0E7AE006" w14:textId="77777777">
      <w:pPr>
        <w:spacing w:after="0" w:line="240" w:lineRule="auto"/>
        <w:ind w:firstLine="709"/>
        <w:jc w:val="center"/>
        <w:rPr>
          <w:rFonts w:ascii="Times New Roman" w:eastAsia="Times New Roman" w:hAnsi="Times New Roman" w:cs="Times New Roman"/>
          <w:sz w:val="24"/>
          <w:szCs w:val="24"/>
        </w:rPr>
      </w:pPr>
      <w:r w:rsidRPr="00DB30CB">
        <w:rPr>
          <w:rFonts w:ascii="Times New Roman" w:eastAsia="Times New Roman" w:hAnsi="Times New Roman" w:cs="Times New Roman"/>
          <w:b/>
          <w:bCs/>
          <w:color w:val="000000"/>
          <w:sz w:val="28"/>
          <w:szCs w:val="28"/>
        </w:rPr>
        <w:t>5. ПРАВА ТА ОБОВ’ЯЗКИ.</w:t>
      </w:r>
    </w:p>
    <w:p w:rsidR="00DB30CB" w:rsidRPr="00DB30CB" w:rsidP="00DB30CB" w14:paraId="1AF10C2A" w14:textId="77777777">
      <w:pPr>
        <w:spacing w:after="0" w:line="240" w:lineRule="auto"/>
        <w:ind w:firstLine="709"/>
        <w:rPr>
          <w:rFonts w:ascii="Times New Roman" w:eastAsia="Times New Roman" w:hAnsi="Times New Roman" w:cs="Times New Roman"/>
          <w:sz w:val="24"/>
          <w:szCs w:val="24"/>
        </w:rPr>
      </w:pPr>
    </w:p>
    <w:p w:rsidR="00DB30CB" w:rsidRPr="00DB30CB" w:rsidP="00DB30CB" w14:paraId="2C6C73C3"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5.1. Товариство має право:</w:t>
      </w:r>
    </w:p>
    <w:p w:rsidR="00DB30CB" w:rsidRPr="00DB30CB" w:rsidP="00DB30CB" w14:paraId="57A1C4C6"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5.1.1. Звертатися у порядку, передбаченому законодавством, до центральних та місцевих органів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Товариство завдань.</w:t>
      </w:r>
    </w:p>
    <w:p w:rsidR="00DB30CB" w:rsidRPr="00DB30CB" w:rsidP="00DB30CB" w14:paraId="7406BDF6"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5.1.2.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w:t>
      </w:r>
    </w:p>
    <w:p w:rsidR="00DB30CB" w:rsidRPr="00DB30CB" w:rsidP="00DB30CB" w14:paraId="41B284FF"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5.1.3. Здійснювати співробітництво з іноземними організаціями відповідно до законодавства.</w:t>
      </w:r>
    </w:p>
    <w:p w:rsidR="00DB30CB" w:rsidRPr="00DB30CB" w:rsidP="00DB30CB" w14:paraId="78A50393"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5.1.4. В рамках своєї компетенції здійснювати міжнародну діяльність відповідно до законодавства України.</w:t>
      </w:r>
    </w:p>
    <w:p w:rsidR="00DB30CB" w:rsidRPr="00DB30CB" w:rsidP="00DB30CB" w14:paraId="6D870F8B"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5.1.5. Здійснювати власне будівництво, реконструкцію, капітальний та поточний ремонт основних фондів у визначеному законодавством порядку.</w:t>
      </w:r>
    </w:p>
    <w:p w:rsidR="00DB30CB" w:rsidRPr="00DB30CB" w:rsidP="00DB30CB" w14:paraId="716C2C1F"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5.1.6. Залучати підприємства, установи та організації для реалізації своїх статутних завдань у визначеному законодавством порядку.</w:t>
      </w:r>
    </w:p>
    <w:p w:rsidR="00DB30CB" w:rsidRPr="00DB30CB" w:rsidP="00DB30CB" w14:paraId="5DE59F5D"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5.1.7.  Здійснювати інші права, що не суперечать чинному законодавству.</w:t>
      </w:r>
    </w:p>
    <w:p w:rsidR="00DB30CB" w:rsidRPr="00DB30CB" w:rsidP="00DB30CB" w14:paraId="4D1FA799"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5.1.8.  Організовувати свою діяльність щодо забезпечення виконання договору про медичне обслуговування населення.</w:t>
      </w:r>
    </w:p>
    <w:p w:rsidR="00DB30CB" w:rsidRPr="00DB30CB" w:rsidP="00DB30CB" w14:paraId="526D793D"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5.1.9. Здійснювати розподіл фінансових та майнових ресурсів між своїми підрозділами.</w:t>
      </w:r>
    </w:p>
    <w:p w:rsidR="00DB30CB" w:rsidRPr="00DB30CB" w:rsidP="00DB30CB" w14:paraId="4CD0FF23"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 xml:space="preserve">5.1.10. </w:t>
      </w:r>
      <w:r w:rsidRPr="00DB30CB">
        <w:rPr>
          <w:rFonts w:ascii="Times New Roman" w:eastAsia="Times New Roman" w:hAnsi="Times New Roman" w:cs="Times New Roman"/>
          <w:color w:val="000000"/>
          <w:sz w:val="28"/>
          <w:szCs w:val="28"/>
          <w:shd w:val="clear" w:color="auto" w:fill="FFFFFF"/>
        </w:rPr>
        <w:t xml:space="preserve">Здійснювати господарську діяльність, доходами від якої </w:t>
      </w:r>
      <w:r w:rsidRPr="00DB30CB">
        <w:rPr>
          <w:rFonts w:ascii="Times New Roman" w:eastAsia="Times New Roman" w:hAnsi="Times New Roman" w:cs="Times New Roman"/>
          <w:color w:val="000000"/>
          <w:sz w:val="28"/>
          <w:szCs w:val="28"/>
        </w:rPr>
        <w:t>Товариство</w:t>
      </w:r>
      <w:r w:rsidRPr="00DB30CB">
        <w:rPr>
          <w:rFonts w:ascii="Times New Roman" w:eastAsia="Times New Roman" w:hAnsi="Times New Roman" w:cs="Times New Roman"/>
          <w:color w:val="000000"/>
          <w:sz w:val="28"/>
          <w:szCs w:val="28"/>
          <w:shd w:val="clear" w:color="auto" w:fill="FFFFFF"/>
        </w:rPr>
        <w:t xml:space="preserve"> має право розпоряджатися самостійно, у тому числі, але не виключно, на створення належних умов праці на </w:t>
      </w:r>
      <w:r w:rsidRPr="00DB30CB">
        <w:rPr>
          <w:rFonts w:ascii="Times New Roman" w:eastAsia="Times New Roman" w:hAnsi="Times New Roman" w:cs="Times New Roman"/>
          <w:color w:val="000000"/>
          <w:sz w:val="28"/>
          <w:szCs w:val="28"/>
        </w:rPr>
        <w:t>Товаристві</w:t>
      </w:r>
      <w:r w:rsidRPr="00DB30CB">
        <w:rPr>
          <w:rFonts w:ascii="Times New Roman" w:eastAsia="Times New Roman" w:hAnsi="Times New Roman" w:cs="Times New Roman"/>
          <w:color w:val="000000"/>
          <w:sz w:val="28"/>
          <w:szCs w:val="28"/>
          <w:shd w:val="clear" w:color="auto" w:fill="FFFFFF"/>
        </w:rPr>
        <w:t xml:space="preserve">, на стимулювання працівників, створення сприятливих умов для роботи та відпочинку, надання </w:t>
      </w:r>
      <w:r w:rsidRPr="00DB30CB">
        <w:rPr>
          <w:rFonts w:ascii="Times New Roman" w:eastAsia="Times New Roman" w:hAnsi="Times New Roman" w:cs="Times New Roman"/>
          <w:color w:val="000000"/>
          <w:sz w:val="28"/>
          <w:szCs w:val="28"/>
          <w:shd w:val="clear" w:color="auto" w:fill="FFFFFF"/>
        </w:rPr>
        <w:t>матеріальної допомоги в т.ч. на підставі та в порядку передбаченому колективним договором, рішеннями прийнятими відповідними органами.</w:t>
      </w:r>
    </w:p>
    <w:p w:rsidR="00DB30CB" w:rsidRPr="00DB30CB" w:rsidP="00DB30CB" w14:paraId="08D8C3BA" w14:textId="77777777">
      <w:pPr>
        <w:spacing w:after="0" w:line="240" w:lineRule="auto"/>
        <w:ind w:firstLine="709"/>
        <w:rPr>
          <w:rFonts w:ascii="Times New Roman" w:eastAsia="Times New Roman" w:hAnsi="Times New Roman" w:cs="Times New Roman"/>
          <w:sz w:val="24"/>
          <w:szCs w:val="24"/>
        </w:rPr>
      </w:pPr>
    </w:p>
    <w:p w:rsidR="00DB30CB" w:rsidRPr="00DB30CB" w:rsidP="00DB30CB" w14:paraId="7ED95A28"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5.2. Товариство:</w:t>
      </w:r>
    </w:p>
    <w:p w:rsidR="00DB30CB" w:rsidRPr="00DB30CB" w:rsidP="00DB30CB" w14:paraId="7364BB72" w14:textId="0272A74A">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5.2.1. Здійснює оперативну діяльність по матеріально-технічному забезпеченню своєї роботи</w:t>
      </w:r>
      <w:r w:rsidR="008F3CF5">
        <w:rPr>
          <w:rFonts w:ascii="Times New Roman" w:eastAsia="Times New Roman" w:hAnsi="Times New Roman" w:cs="Times New Roman"/>
          <w:color w:val="000000"/>
          <w:sz w:val="28"/>
          <w:szCs w:val="28"/>
        </w:rPr>
        <w:t>.</w:t>
      </w:r>
    </w:p>
    <w:p w:rsidR="00DB30CB" w:rsidRPr="00DB30CB" w:rsidP="00DB30CB" w14:paraId="7A77FB9F" w14:textId="231412BB">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5.2.2. Придбаває матеріальні ресурси у підприємств, організацій та установ незалежно від форм власності, а також у фізичних осіб</w:t>
      </w:r>
      <w:r w:rsidR="008F3CF5">
        <w:rPr>
          <w:rFonts w:ascii="Times New Roman" w:eastAsia="Times New Roman" w:hAnsi="Times New Roman" w:cs="Times New Roman"/>
          <w:color w:val="000000"/>
          <w:sz w:val="28"/>
          <w:szCs w:val="28"/>
        </w:rPr>
        <w:t>.</w:t>
      </w:r>
    </w:p>
    <w:p w:rsidR="00DB30CB" w:rsidRPr="00DB30CB" w:rsidP="00DB30CB" w14:paraId="67FD02AA" w14:textId="50A2AF3C">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5.2.3. 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r w:rsidR="008F3CF5">
        <w:rPr>
          <w:rFonts w:ascii="Times New Roman" w:eastAsia="Times New Roman" w:hAnsi="Times New Roman" w:cs="Times New Roman"/>
          <w:color w:val="000000"/>
          <w:sz w:val="28"/>
          <w:szCs w:val="28"/>
        </w:rPr>
        <w:t>.</w:t>
      </w:r>
    </w:p>
    <w:p w:rsidR="00DB30CB" w:rsidRPr="00DB30CB" w:rsidP="00DB30CB" w14:paraId="705C0FFE" w14:textId="2D654FF2">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5.2.4. Здійснює бухгалтерський облік, веде фінансову та статистичну звітність згідно з законодавством</w:t>
      </w:r>
      <w:r w:rsidR="008F3CF5">
        <w:rPr>
          <w:rFonts w:ascii="Times New Roman" w:eastAsia="Times New Roman" w:hAnsi="Times New Roman" w:cs="Times New Roman"/>
          <w:color w:val="000000"/>
          <w:sz w:val="28"/>
          <w:szCs w:val="28"/>
        </w:rPr>
        <w:t>.</w:t>
      </w:r>
    </w:p>
    <w:p w:rsidR="00DB30CB" w:rsidRPr="00DB30CB" w:rsidP="00DB30CB" w14:paraId="16DE741E" w14:textId="26B1B359">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5.2.5. Своєчасно сплачує податки, збори та єдиний внесок на загальнообов’язкове державне соціальне страхування</w:t>
      </w:r>
      <w:r w:rsidR="008F3CF5">
        <w:rPr>
          <w:rFonts w:ascii="Times New Roman" w:eastAsia="Times New Roman" w:hAnsi="Times New Roman" w:cs="Times New Roman"/>
          <w:color w:val="000000"/>
          <w:sz w:val="28"/>
          <w:szCs w:val="28"/>
        </w:rPr>
        <w:t>.</w:t>
      </w:r>
    </w:p>
    <w:p w:rsidR="00DB30CB" w:rsidRPr="00DB30CB" w:rsidP="00DB30CB" w14:paraId="6F196BA7"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5.2.6. Здійснює заходи з удосконалення оплати праці працівників з метою посилення їх матеріальної зацікавленості у результатах особистої роботи та у загальних результатах діяльності Товариства. </w:t>
      </w:r>
    </w:p>
    <w:p w:rsidR="00DB30CB" w:rsidRPr="00DB30CB" w:rsidP="00DB30CB" w14:paraId="3D43CDD2" w14:textId="77777777">
      <w:pPr>
        <w:spacing w:after="0" w:line="240" w:lineRule="auto"/>
        <w:ind w:firstLine="709"/>
        <w:rPr>
          <w:rFonts w:ascii="Times New Roman" w:eastAsia="Times New Roman" w:hAnsi="Times New Roman" w:cs="Times New Roman"/>
          <w:sz w:val="24"/>
          <w:szCs w:val="24"/>
        </w:rPr>
      </w:pPr>
    </w:p>
    <w:p w:rsidR="00DB30CB" w:rsidRPr="00DB30CB" w:rsidP="00DB30CB" w14:paraId="6D3BB758" w14:textId="77777777">
      <w:pPr>
        <w:spacing w:after="0" w:line="240" w:lineRule="auto"/>
        <w:ind w:firstLine="709"/>
        <w:jc w:val="center"/>
        <w:rPr>
          <w:rFonts w:ascii="Times New Roman" w:eastAsia="Times New Roman" w:hAnsi="Times New Roman" w:cs="Times New Roman"/>
          <w:sz w:val="24"/>
          <w:szCs w:val="24"/>
        </w:rPr>
      </w:pPr>
      <w:r w:rsidRPr="00DB30CB">
        <w:rPr>
          <w:rFonts w:ascii="Times New Roman" w:eastAsia="Times New Roman" w:hAnsi="Times New Roman" w:cs="Times New Roman"/>
          <w:b/>
          <w:bCs/>
          <w:color w:val="000000"/>
          <w:sz w:val="28"/>
          <w:szCs w:val="28"/>
        </w:rPr>
        <w:t>6. УПРАВЛІННЯ ТОВАРИСТВОМ.</w:t>
      </w:r>
    </w:p>
    <w:p w:rsidR="00DB30CB" w:rsidRPr="00DB30CB" w:rsidP="00DB30CB" w14:paraId="26F5A4CE" w14:textId="77777777">
      <w:pPr>
        <w:spacing w:after="0" w:line="240" w:lineRule="auto"/>
        <w:ind w:firstLine="709"/>
        <w:rPr>
          <w:rFonts w:ascii="Times New Roman" w:eastAsia="Times New Roman" w:hAnsi="Times New Roman" w:cs="Times New Roman"/>
          <w:sz w:val="24"/>
          <w:szCs w:val="24"/>
        </w:rPr>
      </w:pPr>
    </w:p>
    <w:p w:rsidR="00DB30CB" w:rsidRPr="00DB30CB" w:rsidP="00DB30CB" w14:paraId="38C033CD"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6.1. Управління Товариством</w:t>
      </w:r>
      <w:r w:rsidRPr="00DB30CB">
        <w:rPr>
          <w:rFonts w:ascii="Times New Roman" w:eastAsia="Times New Roman" w:hAnsi="Times New Roman" w:cs="Times New Roman"/>
          <w:color w:val="000000"/>
          <w:sz w:val="28"/>
          <w:szCs w:val="28"/>
          <w:lang w:val="ru-RU"/>
        </w:rPr>
        <w:t xml:space="preserve"> </w:t>
      </w:r>
      <w:r w:rsidRPr="00DB30CB">
        <w:rPr>
          <w:rFonts w:ascii="Times New Roman" w:eastAsia="Times New Roman" w:hAnsi="Times New Roman" w:cs="Times New Roman"/>
          <w:color w:val="000000"/>
          <w:sz w:val="28"/>
          <w:szCs w:val="28"/>
        </w:rPr>
        <w:t>здійснюється відповідно до цього Статуту на основі поєднання прав Засновника, Уповноваженого органу управління та Директора, щодо господарського використання комунального майна і участі в управлінні трудового колективу.</w:t>
      </w:r>
    </w:p>
    <w:p w:rsidR="00DB30CB" w:rsidRPr="00DB30CB" w:rsidP="00DB30CB" w14:paraId="40900575" w14:textId="77777777">
      <w:pPr>
        <w:spacing w:after="0" w:line="240" w:lineRule="auto"/>
        <w:ind w:firstLine="709"/>
        <w:rPr>
          <w:rFonts w:ascii="Times New Roman" w:eastAsia="Times New Roman" w:hAnsi="Times New Roman" w:cs="Times New Roman"/>
          <w:sz w:val="24"/>
          <w:szCs w:val="24"/>
        </w:rPr>
      </w:pPr>
    </w:p>
    <w:p w:rsidR="00DB30CB" w:rsidRPr="00DB30CB" w:rsidP="00DB30CB" w14:paraId="702E2601"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6.2. Керівництво Товариством (оперативне управління) здійснює Директор, який призначається на посаду у порядку, визначеному чинним законодавством.</w:t>
      </w:r>
    </w:p>
    <w:p w:rsidR="00DB30CB" w:rsidRPr="00DB30CB" w:rsidP="00DB30CB" w14:paraId="3574DFA9" w14:textId="77777777">
      <w:pPr>
        <w:spacing w:after="0" w:line="240" w:lineRule="auto"/>
        <w:ind w:firstLine="709"/>
        <w:jc w:val="both"/>
        <w:rPr>
          <w:rFonts w:ascii="Times New Roman" w:eastAsia="Times New Roman" w:hAnsi="Times New Roman" w:cs="Times New Roman"/>
          <w:color w:val="000000"/>
          <w:sz w:val="28"/>
          <w:szCs w:val="28"/>
        </w:rPr>
      </w:pPr>
      <w:r w:rsidRPr="00DB30CB">
        <w:rPr>
          <w:rFonts w:ascii="Times New Roman" w:eastAsia="Times New Roman" w:hAnsi="Times New Roman" w:cs="Times New Roman"/>
          <w:color w:val="000000"/>
          <w:sz w:val="28"/>
          <w:szCs w:val="28"/>
        </w:rPr>
        <w:t>Директор несе персональну відповідальність за діяльність Товариства і здійснення ним своїх функцій. </w:t>
      </w:r>
    </w:p>
    <w:p w:rsidR="00DB30CB" w:rsidRPr="00DB30CB" w:rsidP="00DB30CB" w14:paraId="5FB5346E" w14:textId="77777777">
      <w:pPr>
        <w:spacing w:after="0" w:line="240" w:lineRule="auto"/>
        <w:rPr>
          <w:rFonts w:ascii="Times New Roman" w:eastAsia="Times New Roman" w:hAnsi="Times New Roman" w:cs="Times New Roman"/>
          <w:sz w:val="24"/>
          <w:szCs w:val="24"/>
        </w:rPr>
      </w:pPr>
    </w:p>
    <w:p w:rsidR="00DB30CB" w:rsidRPr="00DB30CB" w:rsidP="00DB30CB" w14:paraId="45A9383A" w14:textId="77777777">
      <w:pPr>
        <w:spacing w:after="0" w:line="240" w:lineRule="auto"/>
        <w:ind w:firstLine="709"/>
        <w:jc w:val="center"/>
        <w:rPr>
          <w:rFonts w:ascii="Times New Roman" w:eastAsia="Times New Roman" w:hAnsi="Times New Roman" w:cs="Times New Roman"/>
          <w:sz w:val="24"/>
          <w:szCs w:val="24"/>
        </w:rPr>
      </w:pPr>
      <w:r w:rsidRPr="00DB30CB">
        <w:rPr>
          <w:rFonts w:ascii="Times New Roman" w:eastAsia="Times New Roman" w:hAnsi="Times New Roman" w:cs="Times New Roman"/>
          <w:b/>
          <w:bCs/>
          <w:color w:val="000000"/>
          <w:sz w:val="28"/>
          <w:szCs w:val="28"/>
        </w:rPr>
        <w:t>7. КОМПЕТЕНЦІЯ ОРГАНІВ УПРАВЛІННЯ ТОВАРИСТВОМ</w:t>
      </w:r>
    </w:p>
    <w:p w:rsidR="00DB30CB" w:rsidRPr="00DB30CB" w:rsidP="00DB30CB" w14:paraId="07DEE1DD" w14:textId="77777777">
      <w:pPr>
        <w:spacing w:after="0" w:line="240" w:lineRule="auto"/>
        <w:ind w:firstLine="709"/>
        <w:rPr>
          <w:rFonts w:ascii="Times New Roman" w:eastAsia="Times New Roman" w:hAnsi="Times New Roman" w:cs="Times New Roman"/>
          <w:sz w:val="24"/>
          <w:szCs w:val="24"/>
        </w:rPr>
      </w:pPr>
    </w:p>
    <w:p w:rsidR="00DB30CB" w:rsidRPr="00DB30CB" w:rsidP="00DB30CB" w14:paraId="0C8B9821"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7.1. Засновник:</w:t>
      </w:r>
    </w:p>
    <w:p w:rsidR="00DB30CB" w:rsidRPr="00DB30CB" w:rsidP="00DB30CB" w14:paraId="6257F058"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7.1.1. Затверджує Статут Товариства та зміни до нього, здійснює контроль за його дотриманням. </w:t>
      </w:r>
    </w:p>
    <w:p w:rsidR="00DB30CB" w:rsidRPr="00DB30CB" w:rsidP="00DB30CB" w14:paraId="62AC4F4F"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7.1.2. Приймає рішення про реорганізацію та ліквідацію Товариства, призначає ліквідаційну комісію, комісію з припинення, затверджує ліквідаційний баланс.</w:t>
      </w:r>
    </w:p>
    <w:p w:rsidR="00DB30CB" w:rsidRPr="00DB30CB" w:rsidP="00DB30CB" w14:paraId="076B86C2" w14:textId="24AEA650">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 xml:space="preserve">7.1.3. Погоджує Товариству договори про спільну діяльність, за якими використовується майно Товариства, що перебуває в його оперативному управлінні, а також укладення Товариством будь-яких правочинів, пов’язаних з можливістю в майбутньому, примусового відчуження, або втрати майна </w:t>
      </w:r>
      <w:r w:rsidRPr="00DB30CB">
        <w:rPr>
          <w:rFonts w:ascii="Times New Roman" w:eastAsia="Times New Roman" w:hAnsi="Times New Roman" w:cs="Times New Roman"/>
          <w:color w:val="000000"/>
          <w:sz w:val="28"/>
          <w:szCs w:val="28"/>
        </w:rPr>
        <w:t>належного Товариству (договори застави/іпотеки, гарантії, поруки, кредитування, тощо)</w:t>
      </w:r>
      <w:r w:rsidR="00E92160">
        <w:rPr>
          <w:rFonts w:ascii="Times New Roman" w:eastAsia="Times New Roman" w:hAnsi="Times New Roman" w:cs="Times New Roman"/>
          <w:color w:val="000000"/>
          <w:sz w:val="28"/>
          <w:szCs w:val="28"/>
        </w:rPr>
        <w:t>.</w:t>
      </w:r>
    </w:p>
    <w:p w:rsidR="00DB30CB" w:rsidP="00E92160" w14:paraId="5CDEFED6" w14:textId="381B00F3">
      <w:pPr>
        <w:spacing w:after="0" w:line="240" w:lineRule="auto"/>
        <w:ind w:firstLine="709"/>
        <w:jc w:val="both"/>
        <w:rPr>
          <w:rFonts w:ascii="Times New Roman" w:eastAsia="Times New Roman" w:hAnsi="Times New Roman" w:cs="Times New Roman"/>
          <w:color w:val="000000"/>
          <w:sz w:val="28"/>
          <w:szCs w:val="28"/>
        </w:rPr>
      </w:pPr>
      <w:r w:rsidRPr="00DB30CB">
        <w:rPr>
          <w:rFonts w:ascii="Times New Roman" w:eastAsia="Times New Roman" w:hAnsi="Times New Roman" w:cs="Times New Roman"/>
          <w:color w:val="000000"/>
          <w:sz w:val="28"/>
          <w:szCs w:val="28"/>
        </w:rPr>
        <w:t>7.1.4.  Здійснює інші повноваження, встановлені законодавством.</w:t>
      </w:r>
    </w:p>
    <w:p w:rsidR="00E92160" w:rsidRPr="00DB30CB" w:rsidP="00E92160" w14:paraId="7F002C10" w14:textId="77777777">
      <w:pPr>
        <w:spacing w:after="0" w:line="240" w:lineRule="auto"/>
        <w:ind w:firstLine="709"/>
        <w:jc w:val="both"/>
        <w:rPr>
          <w:rFonts w:ascii="Times New Roman" w:eastAsia="Times New Roman" w:hAnsi="Times New Roman" w:cs="Times New Roman"/>
          <w:sz w:val="24"/>
          <w:szCs w:val="24"/>
        </w:rPr>
      </w:pPr>
    </w:p>
    <w:p w:rsidR="00DB30CB" w:rsidRPr="00DB30CB" w:rsidP="00DB30CB" w14:paraId="71E33C98"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7.2. Уповноважений орган управління:</w:t>
      </w:r>
    </w:p>
    <w:p w:rsidR="00DB30CB" w:rsidRPr="00DB30CB" w:rsidP="00DB30CB" w14:paraId="35987FCA"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7.2.1. Визначає головні напрямки діяльності Товариства, затверджує плани діяльності та звіти про його виконання.</w:t>
      </w:r>
    </w:p>
    <w:p w:rsidR="00DB30CB" w:rsidRPr="00DB30CB" w:rsidP="00DB30CB" w14:paraId="366B49DE"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7.2.2. Забезпечує приведення у відповідність із законодавством Статуту та внутрішніх положень Товариства.</w:t>
      </w:r>
    </w:p>
    <w:p w:rsidR="00DB30CB" w:rsidRPr="00DB30CB" w:rsidP="00DB30CB" w14:paraId="4CFD8930"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7.2.3. Затверджує фінансовий план Товариства та контролює його виконання. Здійснює контроль та проводить моніторинг діяльності за фінансовою (бюджетною) та штатною дисциплінами Товариства. </w:t>
      </w:r>
    </w:p>
    <w:p w:rsidR="00DB30CB" w:rsidRPr="00DB30CB" w:rsidP="00DB30CB" w14:paraId="3584D17A"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7.2.4. Погоджує створення філій, представництв, відділень та інших відокремлених структурних підрозділів Товариства (далі – Філії). Такі Філії діють відповідно до Положення про них, погодженого з Уповноваженим органом управління та затвердженого наказом Директора Товариства. </w:t>
      </w:r>
    </w:p>
    <w:p w:rsidR="00DB30CB" w:rsidRPr="00DB30CB" w:rsidP="00DB30CB" w14:paraId="43650365"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7.2.5. Здійснює контроль за ефективністю використання майна, що є власністю Броварської міської територіальної громади та закріплене за Товариством на праві оперативного управління.</w:t>
      </w:r>
    </w:p>
    <w:p w:rsidR="00DB30CB" w:rsidRPr="00DB30CB" w:rsidP="00DB30CB" w14:paraId="15401DE0"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7.2.6. Надає згоду на оренду майна Товариства і пропозиції щодо умов договору оренди з метою забезпечення ефективного використання орендованого майна. </w:t>
      </w:r>
    </w:p>
    <w:p w:rsidR="00DB30CB" w:rsidRPr="00DB30CB" w:rsidP="00DB30CB" w14:paraId="57C6C83B"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7.2.7. Контролює виконання орендарями інвестиційних і технічних програм, якщо такі передбачені договором оренди.</w:t>
      </w:r>
    </w:p>
    <w:p w:rsidR="00DB30CB" w:rsidRPr="00DB30CB" w:rsidP="00DB30CB" w14:paraId="7FFC5F90"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7.2.8. Попередньо погоджує договори про спільну діяльність, стороною яких є Товариство, за якими використовується нерухоме майно Товариства, що перебуває в його оперативному управлінні. Договори про спільну діяльність, укладені без попереднього погодження Уповноваженого органу управління, вважаються неукладеними.</w:t>
      </w:r>
    </w:p>
    <w:p w:rsidR="00DB30CB" w:rsidRPr="00DB30CB" w:rsidP="00DB30CB" w14:paraId="0FEB193E"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7.2.9.Призначає Директора товариства в порядку, визначеному чинним законодавством.</w:t>
      </w:r>
    </w:p>
    <w:p w:rsidR="00DB30CB" w:rsidRPr="00DB30CB" w:rsidP="00DB30CB" w14:paraId="493411CD" w14:textId="77777777">
      <w:pPr>
        <w:spacing w:after="0" w:line="240" w:lineRule="auto"/>
        <w:ind w:firstLine="709"/>
        <w:rPr>
          <w:rFonts w:ascii="Times New Roman" w:eastAsia="Times New Roman" w:hAnsi="Times New Roman" w:cs="Times New Roman"/>
          <w:sz w:val="20"/>
          <w:szCs w:val="20"/>
        </w:rPr>
      </w:pPr>
    </w:p>
    <w:p w:rsidR="00DB30CB" w:rsidRPr="00DB30CB" w:rsidP="00DB30CB" w14:paraId="6D9BBABD"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7.3. Директор Товариства:</w:t>
      </w:r>
    </w:p>
    <w:p w:rsidR="00DB30CB" w:rsidRPr="00DB30CB" w:rsidP="00DB30CB" w14:paraId="0A57D9A0"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7.3.1.  Діє від імені Товариства та несе персональну відповідальність за виконання покладених на Товариство завдань і здійснення ним своїх функцій. </w:t>
      </w:r>
    </w:p>
    <w:p w:rsidR="00DB30CB" w:rsidRPr="00DB30CB" w:rsidP="00DB30CB" w14:paraId="6744976E"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7.3.2. Діє без доручення від імені Товариства, представляє його в усіх установах та організаціях. </w:t>
      </w:r>
    </w:p>
    <w:p w:rsidR="00DB30CB" w:rsidRPr="00DB30CB" w:rsidP="00DB30CB" w14:paraId="4D723BAA"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7.3.3. Розпоряджається коштами та майном відповідно до чинного законодавства України та цього Статуту. </w:t>
      </w:r>
    </w:p>
    <w:p w:rsidR="00DB30CB" w:rsidRPr="00DB30CB" w:rsidP="00DB30CB" w14:paraId="3267C765"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7.3.4. Укладає договори, видає доручення, відкриває в установах банків та органах Державного казначейства рахунки тощо. </w:t>
      </w:r>
    </w:p>
    <w:p w:rsidR="00DB30CB" w:rsidRPr="00DB30CB" w:rsidP="00DB30CB" w14:paraId="525930FA"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7.3.5. У межах своєї компетенції видає накази та інші розпорядчі акти, дає вказівки, обов’язкові для всіх підрозділів та працівників Товариства.</w:t>
      </w:r>
    </w:p>
    <w:p w:rsidR="00DB30CB" w:rsidRPr="00DB30CB" w:rsidP="00DB30CB" w14:paraId="42B8C501"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7.3.6. Подає на затвердження до Засновника уповноваженого органу управління проект фінансового плану Товариства та проект змін до Статуту Товариства.</w:t>
      </w:r>
    </w:p>
    <w:p w:rsidR="00DB30CB" w:rsidRPr="00DB30CB" w:rsidP="00DB30CB" w14:paraId="456A9D91"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7.3.7. Призначає заступників директора Товариства та розподіляє обов'язки між ними.</w:t>
      </w:r>
    </w:p>
    <w:p w:rsidR="00DB30CB" w:rsidRPr="00DB30CB" w:rsidP="00DB30CB" w14:paraId="262B943A"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7.3.8. Визначає та затверджує організаційну структуру Товариства, граничну чисельність працівників, штатний розпис, умови оплати праці.</w:t>
      </w:r>
    </w:p>
    <w:p w:rsidR="00DB30CB" w:rsidRPr="00DB30CB" w:rsidP="00DB30CB" w14:paraId="70E232A9"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7.3.9. Призначає на посади та звільняє керівників структурних підрозділів, інших працівників.</w:t>
      </w:r>
    </w:p>
    <w:p w:rsidR="00DB30CB" w:rsidRPr="00DB30CB" w:rsidP="00DB30CB" w14:paraId="30BE6313"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7.3.10. Затверджує положення про структурні підрозділи Товариства за поданням керівників цих підрозділів.</w:t>
      </w:r>
    </w:p>
    <w:p w:rsidR="00DB30CB" w:rsidRPr="00DB30CB" w:rsidP="00DB30CB" w14:paraId="12EB961D"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7.3.11. Обирає форми і системи оплати праці, встановлює працівникам конкретні розміри посадових окладів, премій, винагород, надбавок і доплат на умовах, передбачених колективним договором.</w:t>
      </w:r>
    </w:p>
    <w:p w:rsidR="00DB30CB" w:rsidRPr="00DB30CB" w:rsidP="00DB30CB" w14:paraId="72EA9193"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7.3.12. Укладає колективний договір з працівниками від імені Уповноваженого органу управління.</w:t>
      </w:r>
    </w:p>
    <w:p w:rsidR="00DB30CB" w:rsidRPr="00DB30CB" w:rsidP="00DB30CB" w14:paraId="2BDFB9B4"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7.3.13. Вирішує інші питання діяльності Товариства відповідно до законодавства України.</w:t>
      </w:r>
    </w:p>
    <w:p w:rsidR="00DB30CB" w:rsidRPr="00DB30CB" w:rsidP="00DB30CB" w14:paraId="40E3E743"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7.4. Директор Товариства, його заступники та керівники структурних підрозділів є офіційними представниками Товариства, діють в межах своїх повноважень та представляють інтереси Товариства у державних органах, установах та організаціях, а також у взаємовідносинах з українськими та іноземними організаціями та фізичними особами. </w:t>
      </w:r>
    </w:p>
    <w:p w:rsidR="00DB30CB" w:rsidRPr="00DB30CB" w:rsidP="00DB30CB" w14:paraId="022BCA03"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7.5. Директор Товариства, його заступники та керівники підрозділів у межах своїх повноважень здійснюють поточне керівництво Товариством та його підрозділами.</w:t>
      </w:r>
    </w:p>
    <w:p w:rsidR="00DB30CB" w:rsidRPr="00DB30CB" w:rsidP="00DB30CB" w14:paraId="64F1924E" w14:textId="77777777">
      <w:pPr>
        <w:spacing w:after="0" w:line="240" w:lineRule="auto"/>
        <w:rPr>
          <w:rFonts w:ascii="Times New Roman" w:eastAsia="Times New Roman" w:hAnsi="Times New Roman" w:cs="Times New Roman"/>
          <w:b/>
          <w:bCs/>
          <w:color w:val="000000"/>
          <w:sz w:val="28"/>
          <w:szCs w:val="28"/>
        </w:rPr>
      </w:pPr>
    </w:p>
    <w:p w:rsidR="00DB30CB" w:rsidRPr="00DB30CB" w:rsidP="00DB30CB" w14:paraId="2286A38A" w14:textId="77777777">
      <w:pPr>
        <w:spacing w:after="0" w:line="240" w:lineRule="auto"/>
        <w:ind w:firstLine="709"/>
        <w:jc w:val="center"/>
        <w:rPr>
          <w:rFonts w:ascii="Times New Roman" w:eastAsia="Times New Roman" w:hAnsi="Times New Roman" w:cs="Times New Roman"/>
          <w:sz w:val="24"/>
          <w:szCs w:val="24"/>
        </w:rPr>
      </w:pPr>
      <w:r w:rsidRPr="00DB30CB">
        <w:rPr>
          <w:rFonts w:ascii="Times New Roman" w:eastAsia="Times New Roman" w:hAnsi="Times New Roman" w:cs="Times New Roman"/>
          <w:b/>
          <w:bCs/>
          <w:color w:val="000000"/>
          <w:sz w:val="28"/>
          <w:szCs w:val="28"/>
        </w:rPr>
        <w:t>8. СТРУКТУРА ТОВАРИСТВА.</w:t>
      </w:r>
    </w:p>
    <w:p w:rsidR="00DB30CB" w:rsidRPr="00DB30CB" w:rsidP="00DB30CB" w14:paraId="223CB083" w14:textId="77777777">
      <w:pPr>
        <w:spacing w:after="0" w:line="240" w:lineRule="auto"/>
        <w:ind w:firstLine="709"/>
        <w:rPr>
          <w:rFonts w:ascii="Times New Roman" w:eastAsia="Times New Roman" w:hAnsi="Times New Roman" w:cs="Times New Roman"/>
          <w:sz w:val="24"/>
          <w:szCs w:val="24"/>
        </w:rPr>
      </w:pPr>
    </w:p>
    <w:p w:rsidR="00DB30CB" w:rsidRPr="00DB30CB" w:rsidP="00DB30CB" w14:paraId="0D4C6118"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8.1. Структурними підрозділами Центру є:</w:t>
      </w:r>
    </w:p>
    <w:p w:rsidR="00DB30CB" w:rsidRPr="00DB30CB" w:rsidP="00DB30CB" w14:paraId="46357E7B" w14:textId="5520D94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8.1.1. Адміністративно-управлінський персонал (керівний склад)</w:t>
      </w:r>
      <w:r w:rsidR="00361C3A">
        <w:rPr>
          <w:rFonts w:ascii="Times New Roman" w:eastAsia="Times New Roman" w:hAnsi="Times New Roman" w:cs="Times New Roman"/>
          <w:color w:val="000000"/>
          <w:sz w:val="28"/>
          <w:szCs w:val="28"/>
        </w:rPr>
        <w:t>.</w:t>
      </w:r>
    </w:p>
    <w:p w:rsidR="00DB30CB" w:rsidRPr="00DB30CB" w:rsidP="00DB30CB" w14:paraId="0D420755" w14:textId="717971A3">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8.1.2. Бухгалтерська служба</w:t>
      </w:r>
      <w:r w:rsidR="00361C3A">
        <w:rPr>
          <w:rFonts w:ascii="Times New Roman" w:eastAsia="Times New Roman" w:hAnsi="Times New Roman" w:cs="Times New Roman"/>
          <w:color w:val="000000"/>
          <w:sz w:val="28"/>
          <w:szCs w:val="28"/>
        </w:rPr>
        <w:t>.</w:t>
      </w:r>
    </w:p>
    <w:p w:rsidR="00DB30CB" w:rsidRPr="00DB30CB" w:rsidP="00DB30CB" w14:paraId="392008C4" w14:textId="121DD57D">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8.1.3. Адміністративно-господарський персонал</w:t>
      </w:r>
      <w:r w:rsidR="00361C3A">
        <w:rPr>
          <w:rFonts w:ascii="Times New Roman" w:eastAsia="Times New Roman" w:hAnsi="Times New Roman" w:cs="Times New Roman"/>
          <w:color w:val="000000"/>
          <w:sz w:val="28"/>
          <w:szCs w:val="28"/>
        </w:rPr>
        <w:t>.</w:t>
      </w:r>
    </w:p>
    <w:p w:rsidR="00DB30CB" w:rsidRPr="00DB30CB" w:rsidP="00DB30CB" w14:paraId="1CFD2C95"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8.1.4.Лікувально-профілактична служба, що складається з структурних підрозділів або відповідних структурних підрозділів, які мають статус структурних або відокремлених структурних підрозділів Товариства без права юридичної особи. </w:t>
      </w:r>
    </w:p>
    <w:p w:rsidR="00DB30CB" w:rsidRPr="00DB30CB" w:rsidP="00DB30CB" w14:paraId="37A420C1"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8.2. Порядок внутрішньої організації структурних підрозділів Товариства затверджуються директором Товариства.</w:t>
      </w:r>
    </w:p>
    <w:p w:rsidR="00DB30CB" w:rsidRPr="00DB30CB" w:rsidP="00DB30CB" w14:paraId="2E8950AD" w14:textId="77777777">
      <w:pPr>
        <w:spacing w:after="0" w:line="240" w:lineRule="auto"/>
        <w:ind w:firstLine="709"/>
        <w:rPr>
          <w:rFonts w:ascii="Times New Roman" w:eastAsia="Times New Roman" w:hAnsi="Times New Roman" w:cs="Times New Roman"/>
          <w:sz w:val="24"/>
          <w:szCs w:val="24"/>
        </w:rPr>
      </w:pPr>
    </w:p>
    <w:p w:rsidR="00DB30CB" w:rsidRPr="00DB30CB" w:rsidP="00DB30CB" w14:paraId="64E8B80A" w14:textId="77777777">
      <w:pPr>
        <w:spacing w:after="0" w:line="240" w:lineRule="auto"/>
        <w:ind w:firstLine="709"/>
        <w:jc w:val="center"/>
        <w:rPr>
          <w:rFonts w:ascii="Times New Roman" w:eastAsia="Times New Roman" w:hAnsi="Times New Roman" w:cs="Times New Roman"/>
          <w:sz w:val="24"/>
          <w:szCs w:val="24"/>
        </w:rPr>
      </w:pPr>
      <w:r w:rsidRPr="00DB30CB">
        <w:rPr>
          <w:rFonts w:ascii="Times New Roman" w:eastAsia="Times New Roman" w:hAnsi="Times New Roman" w:cs="Times New Roman"/>
          <w:b/>
          <w:bCs/>
          <w:color w:val="000000"/>
          <w:sz w:val="28"/>
          <w:szCs w:val="28"/>
        </w:rPr>
        <w:t>9. МАЙНО ТА ФІНАНСУВАННЯ ТОВАРИСТВА.</w:t>
      </w:r>
    </w:p>
    <w:p w:rsidR="00DB30CB" w:rsidRPr="00DB30CB" w:rsidP="00DB30CB" w14:paraId="4EE94481"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9.1. Майно Товариства становлять необоротні та оборотні активи, основні засоби та грошові кошти, а також інші цінності, вартість яких відображається у самостійному балансі Товариства.</w:t>
      </w:r>
    </w:p>
    <w:p w:rsidR="00DB30CB" w:rsidRPr="00DB30CB" w:rsidP="00DB30CB" w14:paraId="65F5DFC7"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9.2. Майно Товариства є комунальною власністю і закріплюється за ним на праві оперативного управління. Здійснюючи право оперативного управління, Товариство користується та розпоряджається майном відповідно до законодавства.</w:t>
      </w:r>
    </w:p>
    <w:p w:rsidR="00DB30CB" w:rsidRPr="00DB30CB" w:rsidP="00DB30CB" w14:paraId="2496CA1C"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9.3. Усі питання, які стосуються відмови від права на земельну ділянку, що знаходиться на балансі Товариства або її відчуження, вирішуються виключно Уповноваженим органом управління.</w:t>
      </w:r>
    </w:p>
    <w:p w:rsidR="00DB30CB" w:rsidRPr="00DB30CB" w:rsidP="00DB30CB" w14:paraId="47D44E77"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9.4.  Майно та кошти Товариства формуються з:</w:t>
      </w:r>
    </w:p>
    <w:p w:rsidR="00DB30CB" w:rsidRPr="00DB30CB" w:rsidP="00DB30CB" w14:paraId="36D31135" w14:textId="4B44A18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2C2C2C"/>
          <w:sz w:val="28"/>
          <w:szCs w:val="28"/>
          <w:shd w:val="clear" w:color="auto" w:fill="FFFFFF"/>
        </w:rPr>
        <w:t>-</w:t>
      </w:r>
      <w:r w:rsidRPr="00DB30CB">
        <w:rPr>
          <w:rFonts w:ascii="Times New Roman" w:eastAsia="Times New Roman" w:hAnsi="Times New Roman" w:cs="Times New Roman"/>
          <w:color w:val="000000"/>
          <w:sz w:val="28"/>
          <w:szCs w:val="28"/>
        </w:rPr>
        <w:t>  майна та коштів, переданих йому Засновником та Уповноваженим органом управління майном;</w:t>
      </w:r>
    </w:p>
    <w:p w:rsidR="00DB30CB" w:rsidRPr="00DB30CB" w:rsidP="00DB30CB" w14:paraId="5A480042" w14:textId="23291F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2C2C2C"/>
          <w:sz w:val="28"/>
          <w:szCs w:val="28"/>
          <w:shd w:val="clear" w:color="auto" w:fill="FFFFFF"/>
        </w:rPr>
        <w:t>-</w:t>
      </w:r>
      <w:r w:rsidRPr="00DB30CB">
        <w:rPr>
          <w:rFonts w:ascii="Times New Roman" w:eastAsia="Times New Roman" w:hAnsi="Times New Roman" w:cs="Times New Roman"/>
          <w:color w:val="000000"/>
          <w:sz w:val="28"/>
          <w:szCs w:val="28"/>
        </w:rPr>
        <w:t>  бюджетних коштів, одержаних за виконання відповідного замовлення з медичного обслуговування населення;</w:t>
      </w:r>
    </w:p>
    <w:p w:rsidR="00DB30CB" w:rsidRPr="00DB30CB" w:rsidP="00DB30CB" w14:paraId="173ED44C" w14:textId="6AB989A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2C2C2C"/>
          <w:sz w:val="28"/>
          <w:szCs w:val="28"/>
          <w:shd w:val="clear" w:color="auto" w:fill="FFFFFF"/>
        </w:rPr>
        <w:t>-</w:t>
      </w:r>
      <w:r w:rsidRPr="00DB30CB">
        <w:rPr>
          <w:rFonts w:ascii="Times New Roman" w:eastAsia="Times New Roman" w:hAnsi="Times New Roman" w:cs="Times New Roman"/>
          <w:color w:val="000000"/>
          <w:sz w:val="28"/>
          <w:szCs w:val="28"/>
        </w:rPr>
        <w:t xml:space="preserve"> коштів, одержаних згідно з договорами від підприємств, установ, організацій, страхових компаній, фондів та фізичних осіб; </w:t>
      </w:r>
    </w:p>
    <w:p w:rsidR="00DB30CB" w:rsidRPr="006B79EB" w:rsidP="00DB30CB" w14:paraId="606325CC" w14:textId="7D57025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2C2C2C"/>
          <w:sz w:val="28"/>
          <w:szCs w:val="28"/>
          <w:shd w:val="clear" w:color="auto" w:fill="FFFFFF"/>
        </w:rPr>
        <w:t>-</w:t>
      </w:r>
      <w:r w:rsidRPr="00DB30CB">
        <w:rPr>
          <w:rFonts w:ascii="Times New Roman" w:eastAsia="Times New Roman" w:hAnsi="Times New Roman" w:cs="Times New Roman"/>
          <w:color w:val="2C2C2C"/>
          <w:sz w:val="28"/>
          <w:szCs w:val="28"/>
          <w:shd w:val="clear" w:color="auto" w:fill="FFFFFF"/>
        </w:rPr>
        <w:t xml:space="preserve"> </w:t>
      </w:r>
      <w:r w:rsidRPr="006B79EB">
        <w:rPr>
          <w:rFonts w:ascii="Times New Roman" w:eastAsia="Times New Roman" w:hAnsi="Times New Roman" w:cs="Times New Roman"/>
          <w:sz w:val="28"/>
          <w:szCs w:val="28"/>
          <w:shd w:val="clear" w:color="auto" w:fill="FFFFFF"/>
        </w:rPr>
        <w:t>коштів за надання платних медичних послуг, які надаються у встановленому законодавством порядку;</w:t>
      </w:r>
    </w:p>
    <w:p w:rsidR="00DB30CB" w:rsidRPr="006B79EB" w:rsidP="00DB30CB" w14:paraId="56ADFA2B" w14:textId="0DAF0ED9">
      <w:pPr>
        <w:spacing w:after="0" w:line="240" w:lineRule="auto"/>
        <w:ind w:firstLine="709"/>
        <w:jc w:val="both"/>
        <w:rPr>
          <w:rFonts w:ascii="Times New Roman" w:eastAsia="Times New Roman" w:hAnsi="Times New Roman" w:cs="Times New Roman"/>
          <w:sz w:val="24"/>
          <w:szCs w:val="24"/>
        </w:rPr>
      </w:pPr>
      <w:r w:rsidRPr="006B79EB">
        <w:rPr>
          <w:rFonts w:ascii="Times New Roman" w:eastAsia="Times New Roman" w:hAnsi="Times New Roman" w:cs="Times New Roman"/>
          <w:sz w:val="28"/>
          <w:szCs w:val="28"/>
          <w:shd w:val="clear" w:color="auto" w:fill="FFFFFF"/>
        </w:rPr>
        <w:t>-</w:t>
      </w:r>
      <w:r w:rsidRPr="006B79EB">
        <w:rPr>
          <w:rFonts w:ascii="Times New Roman" w:eastAsia="Times New Roman" w:hAnsi="Times New Roman" w:cs="Times New Roman"/>
          <w:sz w:val="28"/>
          <w:szCs w:val="28"/>
          <w:shd w:val="clear" w:color="auto" w:fill="FFFFFF"/>
        </w:rPr>
        <w:t xml:space="preserve"> гуманітарної допомоги, благодійних (добровільних) внесків та пожертв вітчизняних та закордонних підприємств, установ, фондів, організацій та громадян у грошовій формі, а також у формі товарів, робіт та послуг;</w:t>
      </w:r>
    </w:p>
    <w:p w:rsidR="00DB30CB" w:rsidRPr="00DB30CB" w:rsidP="00DB30CB" w14:paraId="6B633583" w14:textId="1CDAB2A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2C2C2C"/>
          <w:sz w:val="28"/>
          <w:szCs w:val="28"/>
          <w:shd w:val="clear" w:color="auto" w:fill="FFFFFF"/>
        </w:rPr>
        <w:t>-</w:t>
      </w:r>
      <w:r w:rsidRPr="00DB30CB">
        <w:rPr>
          <w:rFonts w:ascii="Times New Roman" w:eastAsia="Times New Roman" w:hAnsi="Times New Roman" w:cs="Times New Roman"/>
          <w:color w:val="2C2C2C"/>
          <w:sz w:val="28"/>
          <w:szCs w:val="28"/>
          <w:shd w:val="clear" w:color="auto" w:fill="FFFFFF"/>
        </w:rPr>
        <w:t xml:space="preserve"> </w:t>
      </w:r>
      <w:r w:rsidRPr="00DB30CB">
        <w:rPr>
          <w:rFonts w:ascii="Times New Roman" w:eastAsia="Times New Roman" w:hAnsi="Times New Roman" w:cs="Times New Roman"/>
          <w:color w:val="000000"/>
          <w:sz w:val="28"/>
          <w:szCs w:val="28"/>
        </w:rPr>
        <w:t>надходження коштів на виконання програм соціально-економічного та культурного розвитку регіонів;</w:t>
      </w:r>
    </w:p>
    <w:p w:rsidR="00DB30CB" w:rsidRPr="00DB30CB" w:rsidP="00DB30CB" w14:paraId="5808C006" w14:textId="6A2C69F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2C2C2C"/>
          <w:sz w:val="28"/>
          <w:szCs w:val="28"/>
          <w:shd w:val="clear" w:color="auto" w:fill="FFFFFF"/>
        </w:rPr>
        <w:t>-</w:t>
      </w:r>
      <w:r w:rsidRPr="00DB30CB">
        <w:rPr>
          <w:rFonts w:ascii="Times New Roman" w:eastAsia="Times New Roman" w:hAnsi="Times New Roman" w:cs="Times New Roman"/>
          <w:color w:val="2C2C2C"/>
          <w:sz w:val="28"/>
          <w:szCs w:val="28"/>
          <w:shd w:val="clear" w:color="auto" w:fill="FFFFFF"/>
        </w:rPr>
        <w:t xml:space="preserve"> </w:t>
      </w:r>
      <w:r w:rsidRPr="00DB30CB">
        <w:rPr>
          <w:rFonts w:ascii="Times New Roman" w:eastAsia="Times New Roman" w:hAnsi="Times New Roman" w:cs="Times New Roman"/>
          <w:color w:val="000000"/>
          <w:sz w:val="28"/>
          <w:szCs w:val="28"/>
        </w:rPr>
        <w:t>інших джерел, передбачених законодавством України</w:t>
      </w:r>
      <w:r w:rsidR="006B79EB">
        <w:rPr>
          <w:rFonts w:ascii="Times New Roman" w:eastAsia="Times New Roman" w:hAnsi="Times New Roman" w:cs="Times New Roman"/>
          <w:color w:val="000000"/>
          <w:sz w:val="28"/>
          <w:szCs w:val="28"/>
        </w:rPr>
        <w:t>.</w:t>
      </w:r>
    </w:p>
    <w:p w:rsidR="00DB30CB" w:rsidRPr="00DB30CB" w:rsidP="00DB30CB" w14:paraId="62BB9380" w14:textId="330D2F68">
      <w:pPr>
        <w:spacing w:after="0" w:line="24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9.5. </w:t>
      </w:r>
      <w:r w:rsidRPr="00DB30CB">
        <w:rPr>
          <w:rFonts w:ascii="Times New Roman" w:eastAsia="Times New Roman" w:hAnsi="Times New Roman" w:cs="Times New Roman"/>
          <w:color w:val="000000"/>
          <w:sz w:val="28"/>
          <w:szCs w:val="28"/>
        </w:rPr>
        <w:t>Товариству забороняється:</w:t>
      </w:r>
    </w:p>
    <w:p w:rsidR="00DB30CB" w:rsidRPr="00DB30CB" w:rsidP="00DB30CB" w14:paraId="51166FDD" w14:textId="01066FD6">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2C2C2C"/>
          <w:sz w:val="28"/>
          <w:szCs w:val="28"/>
          <w:shd w:val="clear" w:color="auto" w:fill="FFFFFF"/>
        </w:rPr>
        <w:t>-</w:t>
      </w:r>
      <w:r w:rsidRPr="00DB30CB">
        <w:rPr>
          <w:rFonts w:ascii="Times New Roman" w:eastAsia="Times New Roman" w:hAnsi="Times New Roman" w:cs="Times New Roman"/>
          <w:color w:val="2C2C2C"/>
          <w:sz w:val="28"/>
          <w:szCs w:val="28"/>
          <w:shd w:val="clear" w:color="auto" w:fill="FFFFFF"/>
        </w:rPr>
        <w:t xml:space="preserve"> </w:t>
      </w:r>
      <w:r w:rsidRPr="00DB30CB">
        <w:rPr>
          <w:rFonts w:ascii="Times New Roman" w:eastAsia="Times New Roman" w:hAnsi="Times New Roman" w:cs="Times New Roman"/>
          <w:color w:val="000000"/>
          <w:sz w:val="28"/>
          <w:szCs w:val="28"/>
        </w:rPr>
        <w:t>розподіляти отримані доходи (прибутки) або їх частини серед засновників (учасників), членів Товариства, працівників (крім оплати їх праці, нарахування єдиного соціального внеску), членів органів управління та інших пов’язаних з ними осіб.</w:t>
      </w:r>
    </w:p>
    <w:p w:rsidR="00DB30CB" w:rsidRPr="00DB30CB" w:rsidP="00DB30CB" w14:paraId="64CE4D5F"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9.6. Товариство має право:</w:t>
      </w:r>
    </w:p>
    <w:p w:rsidR="00DB30CB" w:rsidRPr="00DB30CB" w:rsidP="00DB30CB" w14:paraId="597B186A" w14:textId="3347CF8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2C2C2C"/>
          <w:sz w:val="28"/>
          <w:szCs w:val="28"/>
          <w:shd w:val="clear" w:color="auto" w:fill="FFFFFF"/>
        </w:rPr>
        <w:t>-</w:t>
      </w:r>
      <w:r w:rsidRPr="00DB30CB">
        <w:rPr>
          <w:rFonts w:ascii="Times New Roman" w:eastAsia="Times New Roman" w:hAnsi="Times New Roman" w:cs="Times New Roman"/>
          <w:color w:val="2C2C2C"/>
          <w:sz w:val="28"/>
          <w:szCs w:val="28"/>
          <w:shd w:val="clear" w:color="auto" w:fill="FFFFFF"/>
        </w:rPr>
        <w:t xml:space="preserve"> </w:t>
      </w:r>
      <w:r w:rsidRPr="00DB30CB">
        <w:rPr>
          <w:rFonts w:ascii="Times New Roman" w:eastAsia="Times New Roman" w:hAnsi="Times New Roman" w:cs="Times New Roman"/>
          <w:color w:val="000000"/>
          <w:sz w:val="28"/>
          <w:szCs w:val="28"/>
        </w:rPr>
        <w:t>передавати з балансу на баланс матеріальні цінності між своїми структурними підрозділами, у тому числі філіями та відділеннями, а також здавати в оренду юридичним та фізичним особам закріплене за ним майно згідно із законодавством та за погодженням з уповноваженим органом управління;</w:t>
      </w:r>
    </w:p>
    <w:p w:rsidR="00DB30CB" w:rsidRPr="00DB30CB" w:rsidP="00DB30CB" w14:paraId="626491B8" w14:textId="63544DA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2C2C2C"/>
          <w:sz w:val="28"/>
          <w:szCs w:val="28"/>
          <w:shd w:val="clear" w:color="auto" w:fill="FFFFFF"/>
        </w:rPr>
        <w:t>-</w:t>
      </w:r>
      <w:r w:rsidRPr="00DB30CB">
        <w:rPr>
          <w:rFonts w:ascii="Times New Roman" w:eastAsia="Times New Roman" w:hAnsi="Times New Roman" w:cs="Times New Roman"/>
          <w:color w:val="2C2C2C"/>
          <w:sz w:val="28"/>
          <w:szCs w:val="28"/>
          <w:shd w:val="clear" w:color="auto" w:fill="FFFFFF"/>
        </w:rPr>
        <w:t xml:space="preserve"> </w:t>
      </w:r>
      <w:r w:rsidRPr="00DB30CB">
        <w:rPr>
          <w:rFonts w:ascii="Times New Roman" w:eastAsia="Times New Roman" w:hAnsi="Times New Roman" w:cs="Times New Roman"/>
          <w:color w:val="000000"/>
          <w:sz w:val="28"/>
          <w:szCs w:val="28"/>
        </w:rPr>
        <w:t>за погодженням з уповноваженим органом управління реалізувати застаріле обладнання, прилади, апаратуру та використовувати кошти від реалізації вказаного майна на оновлення матеріально-технічної бази Товариства у визначеному законодавством порядку.</w:t>
      </w:r>
    </w:p>
    <w:p w:rsidR="00DB30CB" w:rsidRPr="00DB30CB" w:rsidP="00DB30CB" w14:paraId="4737194F" w14:textId="5C394CE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2C2C2C"/>
          <w:sz w:val="28"/>
          <w:szCs w:val="28"/>
          <w:shd w:val="clear" w:color="auto" w:fill="FFFFFF"/>
        </w:rPr>
        <w:t>-</w:t>
      </w:r>
      <w:r w:rsidRPr="00DB30CB">
        <w:rPr>
          <w:rFonts w:ascii="Times New Roman" w:eastAsia="Times New Roman" w:hAnsi="Times New Roman" w:cs="Times New Roman"/>
          <w:color w:val="2C2C2C"/>
          <w:sz w:val="28"/>
          <w:szCs w:val="28"/>
          <w:shd w:val="clear" w:color="auto" w:fill="FFFFFF"/>
        </w:rPr>
        <w:t xml:space="preserve"> </w:t>
      </w:r>
      <w:r w:rsidRPr="00DB30CB">
        <w:rPr>
          <w:rFonts w:ascii="Times New Roman" w:eastAsia="Times New Roman" w:hAnsi="Times New Roman" w:cs="Times New Roman"/>
          <w:color w:val="000000"/>
          <w:sz w:val="28"/>
          <w:szCs w:val="28"/>
        </w:rPr>
        <w:t>надавати платні послуги, що визначені законодавством України.</w:t>
      </w:r>
    </w:p>
    <w:p w:rsidR="00DB30CB" w:rsidRPr="00DB30CB" w:rsidP="00DB30CB" w14:paraId="27D2C0E5" w14:textId="53CB1D7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2C2C2C"/>
          <w:sz w:val="28"/>
          <w:szCs w:val="28"/>
          <w:shd w:val="clear" w:color="auto" w:fill="FFFFFF"/>
        </w:rPr>
        <w:t>-</w:t>
      </w:r>
      <w:r w:rsidRPr="00DB30CB">
        <w:rPr>
          <w:rFonts w:ascii="Times New Roman" w:eastAsia="Times New Roman" w:hAnsi="Times New Roman" w:cs="Times New Roman"/>
          <w:color w:val="2C2C2C"/>
          <w:sz w:val="28"/>
          <w:szCs w:val="28"/>
          <w:shd w:val="clear" w:color="auto" w:fill="FFFFFF"/>
        </w:rPr>
        <w:t xml:space="preserve"> </w:t>
      </w:r>
      <w:r w:rsidRPr="00DB30CB">
        <w:rPr>
          <w:rFonts w:ascii="Times New Roman" w:eastAsia="Times New Roman" w:hAnsi="Times New Roman" w:cs="Times New Roman"/>
          <w:color w:val="000000"/>
          <w:sz w:val="28"/>
          <w:szCs w:val="28"/>
          <w:shd w:val="clear" w:color="auto" w:fill="FFFFFF"/>
        </w:rPr>
        <w:t>надавати допомогу працівникам т</w:t>
      </w:r>
      <w:r w:rsidRPr="00DB30CB">
        <w:rPr>
          <w:rFonts w:ascii="Times New Roman" w:eastAsia="Times New Roman" w:hAnsi="Times New Roman" w:cs="Times New Roman"/>
          <w:color w:val="000000"/>
          <w:sz w:val="28"/>
          <w:szCs w:val="28"/>
        </w:rPr>
        <w:t>овариства</w:t>
      </w:r>
      <w:r w:rsidRPr="00DB30CB">
        <w:rPr>
          <w:rFonts w:ascii="Times New Roman" w:eastAsia="Times New Roman" w:hAnsi="Times New Roman" w:cs="Times New Roman"/>
          <w:color w:val="000000"/>
          <w:sz w:val="28"/>
          <w:szCs w:val="28"/>
          <w:shd w:val="clear" w:color="auto" w:fill="FFFFFF"/>
        </w:rPr>
        <w:t xml:space="preserve">, в тому числі матеріальної, відповідно до законодавства, рішень Уповноваженого органу управління, колективного договору </w:t>
      </w:r>
      <w:r w:rsidRPr="00DB30CB">
        <w:rPr>
          <w:rFonts w:ascii="Times New Roman" w:eastAsia="Times New Roman" w:hAnsi="Times New Roman" w:cs="Times New Roman"/>
          <w:color w:val="000000"/>
          <w:sz w:val="28"/>
          <w:szCs w:val="28"/>
        </w:rPr>
        <w:t>Товариства</w:t>
      </w:r>
      <w:r w:rsidRPr="00DB30CB">
        <w:rPr>
          <w:rFonts w:ascii="Times New Roman" w:eastAsia="Times New Roman" w:hAnsi="Times New Roman" w:cs="Times New Roman"/>
          <w:color w:val="000000"/>
          <w:sz w:val="28"/>
          <w:szCs w:val="28"/>
          <w:shd w:val="clear" w:color="auto" w:fill="FFFFFF"/>
        </w:rPr>
        <w:t>.</w:t>
      </w:r>
    </w:p>
    <w:p w:rsidR="00DB30CB" w:rsidRPr="00DB30CB" w:rsidP="00DB30CB" w14:paraId="5B3ED8D2" w14:textId="65179BF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2C2C2C"/>
          <w:sz w:val="28"/>
          <w:szCs w:val="28"/>
          <w:shd w:val="clear" w:color="auto" w:fill="FFFFFF"/>
        </w:rPr>
        <w:t>-</w:t>
      </w:r>
      <w:r w:rsidRPr="00DB30CB">
        <w:rPr>
          <w:rFonts w:ascii="Times New Roman" w:eastAsia="Times New Roman" w:hAnsi="Times New Roman" w:cs="Times New Roman"/>
          <w:color w:val="2C2C2C"/>
          <w:sz w:val="28"/>
          <w:szCs w:val="28"/>
          <w:shd w:val="clear" w:color="auto" w:fill="FFFFFF"/>
        </w:rPr>
        <w:t xml:space="preserve"> </w:t>
      </w:r>
      <w:r w:rsidRPr="00DB30CB">
        <w:rPr>
          <w:rFonts w:ascii="Times New Roman" w:eastAsia="Times New Roman" w:hAnsi="Times New Roman" w:cs="Times New Roman"/>
          <w:color w:val="000000"/>
          <w:sz w:val="28"/>
          <w:szCs w:val="28"/>
        </w:rPr>
        <w:t>використовувати доходи (прибутки) виключно для фінансування видатків на утримання такої організації, реалізації мети (цілей, завдань) та напрямів діяльності, визначених цим Статутом.</w:t>
      </w:r>
    </w:p>
    <w:p w:rsidR="00DB30CB" w:rsidRPr="00DB30CB" w:rsidP="00DB30CB" w14:paraId="1510E302"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9.7. Структуру, штатний розпис, чисельність працівників та кошторис Товариство визначає самостійно.</w:t>
      </w:r>
    </w:p>
    <w:p w:rsidR="00DB30CB" w:rsidRPr="00DB30CB" w:rsidP="00DB30CB" w14:paraId="43E17AB9"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9.8. Фінансування Товариства:</w:t>
      </w:r>
    </w:p>
    <w:p w:rsidR="00DB30CB" w:rsidRPr="00DB30CB" w:rsidP="00DB30CB" w14:paraId="3C2DF17C"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9.8.1. Фінансування діяльності Товариства здійснюється у встановленому порядку за рахунок місцевого та державного бюджету, а також інших джерел, не заборонених законодавством України.</w:t>
      </w:r>
    </w:p>
    <w:p w:rsidR="00DB30CB" w:rsidRPr="00DB30CB" w:rsidP="00DB30CB" w14:paraId="4995F990"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9.8.2. Товариство є одержувачем бюджетних коштів в межах затверджених бюджетних асигнувань.</w:t>
      </w:r>
    </w:p>
    <w:p w:rsidR="00DB30CB" w:rsidRPr="00DB30CB" w:rsidP="00DB30CB" w14:paraId="1993E926"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9.9. Перевірка та ревізія порядку використання майна, господарської та фінансової діяльності Товариства здійснюється у визначеному законодавством порядку.</w:t>
      </w:r>
    </w:p>
    <w:p w:rsidR="00DB30CB" w:rsidRPr="00DB30CB" w:rsidP="00DB30CB" w14:paraId="5A64167E"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9.10. Товариство самостійно здійснює оперативний,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Товариства у визначеному законодавством порядку.</w:t>
      </w:r>
    </w:p>
    <w:p w:rsidR="00DB30CB" w:rsidRPr="00DB30CB" w:rsidP="00DB30CB" w14:paraId="4CBFC8BF"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9.11. Доходи Товариства використовуються виключно для фінансування видатків на утримання Товариства, реалізації мети (цілей, завдань) та напрямків діяльності визначених цим Статутом.</w:t>
      </w:r>
    </w:p>
    <w:p w:rsidR="00DB30CB" w:rsidRPr="00DB30CB" w:rsidP="00DB30CB" w14:paraId="74853395"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9.12. Керівництво Товариства несе відповідальність перед уповноваженим органом управління та перед іншими органами за достовірність та своєчасність подання фінансової, статистичної та іншої звітності.</w:t>
      </w:r>
    </w:p>
    <w:p w:rsidR="00DB30CB" w:rsidRPr="00DB30CB" w:rsidP="00DB30CB" w14:paraId="3518C00F" w14:textId="77777777">
      <w:pPr>
        <w:spacing w:after="0" w:line="240" w:lineRule="auto"/>
        <w:ind w:firstLine="709"/>
        <w:rPr>
          <w:rFonts w:ascii="Times New Roman" w:eastAsia="Times New Roman" w:hAnsi="Times New Roman" w:cs="Times New Roman"/>
          <w:sz w:val="24"/>
          <w:szCs w:val="24"/>
        </w:rPr>
      </w:pPr>
    </w:p>
    <w:p w:rsidR="00DB30CB" w:rsidRPr="00DB30CB" w:rsidP="00DB30CB" w14:paraId="118CCCB4" w14:textId="77777777">
      <w:pPr>
        <w:spacing w:after="0" w:line="240" w:lineRule="auto"/>
        <w:ind w:firstLine="709"/>
        <w:jc w:val="center"/>
        <w:rPr>
          <w:rFonts w:ascii="Times New Roman" w:eastAsia="Times New Roman" w:hAnsi="Times New Roman" w:cs="Times New Roman"/>
          <w:sz w:val="24"/>
          <w:szCs w:val="24"/>
        </w:rPr>
      </w:pPr>
      <w:r w:rsidRPr="00DB30CB">
        <w:rPr>
          <w:rFonts w:ascii="Times New Roman" w:eastAsia="Times New Roman" w:hAnsi="Times New Roman" w:cs="Times New Roman"/>
          <w:b/>
          <w:bCs/>
          <w:color w:val="000000"/>
          <w:sz w:val="28"/>
          <w:szCs w:val="28"/>
        </w:rPr>
        <w:t>10. ПОВНОВАЖЕННЯ ТРУДОВОГО КОЛЕКТИВУ.</w:t>
      </w:r>
    </w:p>
    <w:p w:rsidR="00DB30CB" w:rsidRPr="00DB30CB" w:rsidP="00DB30CB" w14:paraId="6195D348" w14:textId="77777777">
      <w:pPr>
        <w:spacing w:after="0" w:line="240" w:lineRule="auto"/>
        <w:ind w:firstLine="709"/>
        <w:rPr>
          <w:rFonts w:ascii="Times New Roman" w:eastAsia="Times New Roman" w:hAnsi="Times New Roman" w:cs="Times New Roman"/>
          <w:sz w:val="24"/>
          <w:szCs w:val="24"/>
        </w:rPr>
      </w:pPr>
    </w:p>
    <w:p w:rsidR="00DB30CB" w:rsidRPr="00DB30CB" w:rsidP="00DB30CB" w14:paraId="4BD74C58"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10.1. Працівники Товариства мають право брати участь в управлінні Товариством через загальні збори (конференції), ради трудових колективів, медичні ради, професійні спілки, які діють у трудовому колективі, інші органи, уповноважені трудовим колективом на представництво, вносити пропозиції щодо поліпшення роботи Товариства, а також з питань соціально-культурного і побутового обслуговування.</w:t>
      </w:r>
    </w:p>
    <w:p w:rsidR="00DB30CB" w:rsidRPr="00DB30CB" w:rsidP="00DB30CB" w14:paraId="1D98A7FC"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10.1.1. Представники первинної профспілкової організації, а у разі їх відсутності вільно обрані працівниками представники, представляють інтереси працівників в органах управління Товариства відповідно до законодавства.</w:t>
      </w:r>
    </w:p>
    <w:p w:rsidR="00DB30CB" w:rsidRPr="00DB30CB" w:rsidP="00DB30CB" w14:paraId="04712420"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10.1.2. Товариство зобов'язане створювати умови, які б забезпечували участь працівників в його управлінні.</w:t>
      </w:r>
    </w:p>
    <w:p w:rsidR="00DB30CB" w:rsidRPr="00DB30CB" w:rsidP="00DB30CB" w14:paraId="03838E3C"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10.2. Трудовий колектив Товариства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Товариством.</w:t>
      </w:r>
    </w:p>
    <w:p w:rsidR="00DB30CB" w:rsidRPr="00DB30CB" w:rsidP="00DB30CB" w14:paraId="68F44685"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10.3. До складу органів, через які трудовий колектив реалізує своє право на участь в управлінні Товариством, не може обиратися директор Товариства. Повноваження цих органів визначаються законодавством.</w:t>
      </w:r>
    </w:p>
    <w:p w:rsidR="00DB30CB" w:rsidRPr="00DB30CB" w:rsidP="00DB30CB" w14:paraId="7E425B64"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10.4. Виробничі, трудові та соціальні відносини трудового колективу з адміністрацією Товариства регулюються колективним договором.</w:t>
      </w:r>
    </w:p>
    <w:p w:rsidR="00DB30CB" w:rsidRPr="00DB30CB" w:rsidP="00DB30CB" w14:paraId="52B90DED" w14:textId="0C3615B6">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 xml:space="preserve">10.5. Право укладання колективного договору від імені </w:t>
      </w:r>
      <w:r w:rsidR="003611AC">
        <w:rPr>
          <w:rFonts w:ascii="Times New Roman" w:eastAsia="Times New Roman" w:hAnsi="Times New Roman" w:cs="Times New Roman"/>
          <w:color w:val="000000"/>
          <w:sz w:val="28"/>
          <w:szCs w:val="28"/>
        </w:rPr>
        <w:t>У</w:t>
      </w:r>
      <w:r w:rsidRPr="00DB30CB">
        <w:rPr>
          <w:rFonts w:ascii="Times New Roman" w:eastAsia="Times New Roman" w:hAnsi="Times New Roman" w:cs="Times New Roman"/>
          <w:color w:val="000000"/>
          <w:sz w:val="28"/>
          <w:szCs w:val="28"/>
        </w:rPr>
        <w:t xml:space="preserve">повноваженого органу управління надається директору Товариства, а від імені трудового колективу - </w:t>
      </w:r>
      <w:r w:rsidR="003611AC">
        <w:rPr>
          <w:rFonts w:ascii="Times New Roman" w:eastAsia="Times New Roman" w:hAnsi="Times New Roman" w:cs="Times New Roman"/>
          <w:color w:val="000000"/>
          <w:sz w:val="28"/>
          <w:szCs w:val="28"/>
        </w:rPr>
        <w:t>у</w:t>
      </w:r>
      <w:r w:rsidRPr="00DB30CB">
        <w:rPr>
          <w:rFonts w:ascii="Times New Roman" w:eastAsia="Times New Roman" w:hAnsi="Times New Roman" w:cs="Times New Roman"/>
          <w:color w:val="000000"/>
          <w:sz w:val="28"/>
          <w:szCs w:val="28"/>
        </w:rPr>
        <w:t>повноваженому ним органу.</w:t>
      </w:r>
    </w:p>
    <w:p w:rsidR="00DB30CB" w:rsidRPr="00DB30CB" w:rsidP="00DB30CB" w14:paraId="20582E04"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10.6. Питання щодо поліпшення умов праці, життя і здоров'я, гарантії медичного страхування працівників Товариства та їх сімей, а також інші питання соціального розвитку та матеріальної підтримки працівників (матеріальна допомога), вирішуються трудовим колективом відповідно до законодавства, цього Статуту та колективного договору.</w:t>
      </w:r>
    </w:p>
    <w:p w:rsidR="00DB30CB" w:rsidRPr="00DB30CB" w:rsidP="00DB30CB" w14:paraId="71EA1F06"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10.7. 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України, Генеральною та Галузевою угодами.</w:t>
      </w:r>
    </w:p>
    <w:p w:rsidR="00DB30CB" w:rsidRPr="00DB30CB" w:rsidP="00F11F50" w14:paraId="6971ACD0" w14:textId="1457A4C2">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 xml:space="preserve">10.8. Мінімальна заробітна плата працівників не може бути нижчою від встановленого законодавством мінімального розміру заробітної плати. Умови оплати праці та матеріального забезпечення директора Товариства визначаються контрактом, укладеним із </w:t>
      </w:r>
      <w:r w:rsidR="003611AC">
        <w:rPr>
          <w:rFonts w:ascii="Times New Roman" w:eastAsia="Times New Roman" w:hAnsi="Times New Roman" w:cs="Times New Roman"/>
          <w:color w:val="000000"/>
          <w:sz w:val="28"/>
          <w:szCs w:val="28"/>
        </w:rPr>
        <w:t>У</w:t>
      </w:r>
      <w:r w:rsidRPr="00DB30CB">
        <w:rPr>
          <w:rFonts w:ascii="Times New Roman" w:eastAsia="Times New Roman" w:hAnsi="Times New Roman" w:cs="Times New Roman"/>
          <w:color w:val="000000"/>
          <w:sz w:val="28"/>
          <w:szCs w:val="28"/>
        </w:rPr>
        <w:t>повноваженим органом управління.</w:t>
      </w:r>
    </w:p>
    <w:p w:rsidR="00DB30CB" w:rsidRPr="00DB30CB" w:rsidP="00DB30CB" w14:paraId="48FF9628"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10.9. Працівники Товариства провадять свою діяльність відповідно до Статуту, колективного договору та посадових інструкцій згідно з законодавством.</w:t>
      </w:r>
    </w:p>
    <w:p w:rsidR="00DB30CB" w:rsidRPr="00DB30CB" w:rsidP="00DB30CB" w14:paraId="10305A45" w14:textId="77777777">
      <w:pPr>
        <w:spacing w:after="0" w:line="240" w:lineRule="auto"/>
        <w:ind w:firstLine="709"/>
        <w:jc w:val="center"/>
        <w:rPr>
          <w:rFonts w:ascii="Times New Roman" w:eastAsia="Times New Roman" w:hAnsi="Times New Roman" w:cs="Times New Roman"/>
          <w:sz w:val="24"/>
          <w:szCs w:val="24"/>
        </w:rPr>
      </w:pPr>
      <w:r w:rsidRPr="00DB30CB">
        <w:rPr>
          <w:rFonts w:ascii="Times New Roman" w:eastAsia="Times New Roman" w:hAnsi="Times New Roman" w:cs="Times New Roman"/>
          <w:b/>
          <w:bCs/>
          <w:color w:val="000000"/>
          <w:sz w:val="28"/>
          <w:szCs w:val="28"/>
        </w:rPr>
        <w:t>11. ПРИПИНЕННЯ ДІЯЛЬНОСТІ.</w:t>
      </w:r>
    </w:p>
    <w:p w:rsidR="00DB30CB" w:rsidRPr="00DB30CB" w:rsidP="00DB30CB" w14:paraId="2A03C576" w14:textId="77777777">
      <w:pPr>
        <w:spacing w:after="0" w:line="240" w:lineRule="auto"/>
        <w:ind w:firstLine="709"/>
        <w:rPr>
          <w:rFonts w:ascii="Times New Roman" w:eastAsia="Times New Roman" w:hAnsi="Times New Roman" w:cs="Times New Roman"/>
          <w:sz w:val="24"/>
          <w:szCs w:val="24"/>
        </w:rPr>
      </w:pPr>
    </w:p>
    <w:p w:rsidR="00DB30CB" w:rsidRPr="00DB30CB" w:rsidP="00DB30CB" w14:paraId="6DBB02C7"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11.1. Припинення діяльності Товариства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законом України, - за рішенням суду.</w:t>
      </w:r>
    </w:p>
    <w:p w:rsidR="00DB30CB" w:rsidRPr="00DB30CB" w:rsidP="00DB30CB" w14:paraId="3A666E00"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11.2. У разі реорганізації Товариства вся сукупність його прав та обов'язків переходить до його правонаступників.</w:t>
      </w:r>
    </w:p>
    <w:p w:rsidR="00DB30CB" w:rsidRPr="00DB30CB" w:rsidP="00DB30CB" w14:paraId="0696CA73"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11.3. Ліквідація Товариства здійснюється ліквідаційною комісією, яка утворюється Засновником, або за рішенням суду.</w:t>
      </w:r>
    </w:p>
    <w:p w:rsidR="00DB30CB" w:rsidRPr="00DB30CB" w:rsidP="00DB30CB" w14:paraId="61E14616"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11.4. Порядок і строки проведення ліквідації, а також строк для пред'явлення вимог кредиторами, що не може бути меншим, ніж два місяці з дня публікації рішення про ліквідацію, визначаються органом, який прийняв рішення про ліквідацію Товариства.</w:t>
      </w:r>
    </w:p>
    <w:p w:rsidR="00DB30CB" w:rsidRPr="00DB30CB" w:rsidP="00DB30CB" w14:paraId="1A4AAF8F"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11.5. Ліквідаційна комісія розміщує у друкованих засобах масової інформації, в яких публікуються відомості про державну реєстрацію юридичної особи, що припиняється, повідомлення про припинення юридичної особи та про порядок і строк заявлення кредиторами вимог до неї, а наявних (відомих) кредиторів повідомляє особисто в письмовій формі у визначені законодавством строки.</w:t>
      </w:r>
    </w:p>
    <w:p w:rsidR="00DB30CB" w:rsidRPr="00DB30CB" w:rsidP="00DB30CB" w14:paraId="3E3DB433"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Одночасно ліквідаційна комісія вживає усіх необхідних заходів зі стягнення дебіторської заборгованості Товариства та виявлення кредиторів з письмовим повідомленням кожного з них про ліквідацію Товариства.</w:t>
      </w:r>
    </w:p>
    <w:p w:rsidR="00DB30CB" w:rsidRPr="00DB30CB" w:rsidP="00DB30CB" w14:paraId="6036EBA8"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11.6. З моменту призначення ліквідаційної комісії до неї переходять повноваження з управління Товариством. Ліквідаційна комісія оцінює наявне майно Товариства і розраховується з кредиторами, складає ліквідаційний баланс та подає його уповноваженому органу управління або органу, який призначив ліквідаційну комісію. Достовірність та повнота ліквідаційного балансу повинні бути перевірені в установленому законодавством порядку.</w:t>
      </w:r>
    </w:p>
    <w:p w:rsidR="00DB30CB" w:rsidRPr="00DB30CB" w:rsidP="00DB30CB" w14:paraId="35FB71C9"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Ліквідаційна комісія виступає в суді від імені Товариства, що ліквідується.</w:t>
      </w:r>
    </w:p>
    <w:p w:rsidR="00DB30CB" w:rsidRPr="00DB30CB" w:rsidP="00DB30CB" w14:paraId="0A48F920"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11.7. Черговість та порядок задоволення вимог кредиторів визначаються відповідно до законодавства.</w:t>
      </w:r>
    </w:p>
    <w:p w:rsidR="00DB30CB" w:rsidRPr="00DB30CB" w:rsidP="00DB30CB" w14:paraId="2C89F095"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11.8. Працівникам Товариства, які звільняються у зв'язку з його реорганізацією чи ліквідацією, гарантується дотримання їх прав та інтересів відповідно до законодавства про працю.</w:t>
      </w:r>
    </w:p>
    <w:p w:rsidR="00DB30CB" w:rsidRPr="00DB30CB" w:rsidP="00DB30CB" w14:paraId="42DF4132"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11.9. Товариство вважається таким, що припинило свою діяльність, з дня внесення до Єдиного державного реєстру юридичних осіб, фізичних осіб-підприємців та громадських формувань запису про його припинення.</w:t>
      </w:r>
    </w:p>
    <w:p w:rsidR="00DB30CB" w:rsidRPr="00DB30CB" w:rsidP="00DB30CB" w14:paraId="09D4F66E" w14:textId="77777777">
      <w:pPr>
        <w:spacing w:after="0" w:line="240" w:lineRule="auto"/>
        <w:ind w:firstLine="709"/>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11.10. У разі ліквідації неприбуткового товариства всі його активи повинні бути передані одній або кільком неприбутковим організаціям відповідного виду, або зараховані до доходу бюджету.</w:t>
      </w:r>
    </w:p>
    <w:p w:rsidR="00DB30CB" w:rsidRPr="00DB30CB" w:rsidP="00DB30CB" w14:paraId="49FE9694" w14:textId="77777777">
      <w:pPr>
        <w:spacing w:after="240" w:line="240" w:lineRule="auto"/>
        <w:rPr>
          <w:rFonts w:ascii="Times New Roman" w:eastAsia="Times New Roman" w:hAnsi="Times New Roman" w:cs="Times New Roman"/>
          <w:sz w:val="24"/>
          <w:szCs w:val="24"/>
        </w:rPr>
      </w:pPr>
      <w:r w:rsidRPr="00DB30CB">
        <w:rPr>
          <w:rFonts w:ascii="Times New Roman" w:eastAsia="Times New Roman" w:hAnsi="Times New Roman" w:cs="Times New Roman"/>
          <w:sz w:val="24"/>
          <w:szCs w:val="24"/>
        </w:rPr>
        <w:br/>
      </w:r>
    </w:p>
    <w:p w:rsidR="00DB30CB" w:rsidRPr="00DB30CB" w:rsidP="00DB30CB" w14:paraId="46E38395" w14:textId="77777777">
      <w:pPr>
        <w:spacing w:after="0" w:line="240" w:lineRule="auto"/>
        <w:ind w:firstLine="425"/>
        <w:jc w:val="both"/>
        <w:rPr>
          <w:rFonts w:ascii="Times New Roman" w:eastAsia="Times New Roman" w:hAnsi="Times New Roman" w:cs="Times New Roman"/>
          <w:sz w:val="24"/>
          <w:szCs w:val="24"/>
        </w:rPr>
      </w:pPr>
      <w:r w:rsidRPr="00DB30CB">
        <w:rPr>
          <w:rFonts w:ascii="Times New Roman" w:eastAsia="Times New Roman" w:hAnsi="Times New Roman" w:cs="Times New Roman"/>
          <w:color w:val="000000"/>
          <w:sz w:val="28"/>
          <w:szCs w:val="28"/>
        </w:rPr>
        <w:t xml:space="preserve">Міський голова  </w:t>
      </w:r>
      <w:r w:rsidRPr="00DB30CB">
        <w:rPr>
          <w:rFonts w:ascii="Times New Roman" w:eastAsia="Times New Roman" w:hAnsi="Times New Roman" w:cs="Times New Roman"/>
          <w:color w:val="000000"/>
          <w:sz w:val="28"/>
        </w:rPr>
        <w:tab/>
      </w:r>
      <w:r w:rsidRPr="00DB30CB">
        <w:rPr>
          <w:rFonts w:ascii="Times New Roman" w:eastAsia="Times New Roman" w:hAnsi="Times New Roman" w:cs="Times New Roman"/>
          <w:color w:val="000000"/>
          <w:sz w:val="28"/>
        </w:rPr>
        <w:tab/>
      </w:r>
      <w:r w:rsidRPr="00DB30CB">
        <w:rPr>
          <w:rFonts w:ascii="Times New Roman" w:eastAsia="Times New Roman" w:hAnsi="Times New Roman" w:cs="Times New Roman"/>
          <w:color w:val="000000"/>
          <w:sz w:val="28"/>
        </w:rPr>
        <w:tab/>
      </w:r>
      <w:r w:rsidRPr="00DB30CB">
        <w:rPr>
          <w:rFonts w:ascii="Times New Roman" w:eastAsia="Times New Roman" w:hAnsi="Times New Roman" w:cs="Times New Roman"/>
          <w:color w:val="000000"/>
          <w:sz w:val="28"/>
        </w:rPr>
        <w:tab/>
      </w:r>
      <w:r w:rsidRPr="00DB30CB">
        <w:rPr>
          <w:rFonts w:ascii="Times New Roman" w:eastAsia="Times New Roman" w:hAnsi="Times New Roman" w:cs="Times New Roman"/>
          <w:color w:val="000000"/>
          <w:sz w:val="28"/>
        </w:rPr>
        <w:tab/>
      </w:r>
      <w:r w:rsidRPr="00DB30CB">
        <w:rPr>
          <w:rFonts w:ascii="Times New Roman" w:eastAsia="Times New Roman" w:hAnsi="Times New Roman" w:cs="Times New Roman"/>
          <w:color w:val="000000"/>
          <w:sz w:val="28"/>
        </w:rPr>
        <w:tab/>
      </w:r>
      <w:r w:rsidRPr="00DB30CB">
        <w:rPr>
          <w:rFonts w:ascii="Times New Roman" w:eastAsia="Times New Roman" w:hAnsi="Times New Roman" w:cs="Times New Roman"/>
          <w:color w:val="000000"/>
          <w:sz w:val="28"/>
        </w:rPr>
        <w:tab/>
      </w:r>
      <w:r w:rsidRPr="00DB30CB">
        <w:rPr>
          <w:rFonts w:ascii="Times New Roman" w:eastAsia="Times New Roman" w:hAnsi="Times New Roman" w:cs="Times New Roman"/>
          <w:color w:val="000000"/>
          <w:sz w:val="28"/>
          <w:szCs w:val="28"/>
        </w:rPr>
        <w:t>Ігор  САПОЖКО</w:t>
      </w:r>
    </w:p>
    <w:permEnd w:id="0"/>
    <w:p w:rsidR="004F7CAD" w:rsidRPr="00EE06C3" w:rsidP="00DB30CB" w14:paraId="5FF0D8BD" w14:textId="0DB21E3D">
      <w:pPr>
        <w:spacing w:after="0"/>
        <w:jc w:val="center"/>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25FF7C86">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D23182" w:rsidR="00D23182">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285E68B0"/>
    <w:multiLevelType w:val="multilevel"/>
    <w:tmpl w:val="285E68B0"/>
    <w:lvl w:ilvl="0">
      <w:start w:val="1"/>
      <w:numFmt w:val="bullet"/>
      <w:lvlText w:val=""/>
      <w:lvlJc w:val="left"/>
      <w:pPr>
        <w:tabs>
          <w:tab w:val="left" w:pos="1211"/>
        </w:tabs>
        <w:ind w:left="1211" w:hanging="360"/>
      </w:pPr>
      <w:rPr>
        <w:rFonts w:ascii="Symbol" w:hAnsi="Symbol" w:hint="default"/>
        <w:sz w:val="20"/>
      </w:rPr>
    </w:lvl>
    <w:lvl w:ilvl="1">
      <w:start w:val="1"/>
      <w:numFmt w:val="bullet"/>
      <w:lvlText w:val="o"/>
      <w:lvlJc w:val="left"/>
      <w:pPr>
        <w:tabs>
          <w:tab w:val="left" w:pos="1931"/>
        </w:tabs>
        <w:ind w:left="1931" w:hanging="360"/>
      </w:pPr>
      <w:rPr>
        <w:rFonts w:ascii="Courier New" w:hAnsi="Courier New" w:hint="default"/>
        <w:sz w:val="20"/>
      </w:rPr>
    </w:lvl>
    <w:lvl w:ilvl="2">
      <w:start w:val="1"/>
      <w:numFmt w:val="bullet"/>
      <w:lvlText w:val=""/>
      <w:lvlJc w:val="left"/>
      <w:pPr>
        <w:tabs>
          <w:tab w:val="left" w:pos="2651"/>
        </w:tabs>
        <w:ind w:left="2651" w:hanging="360"/>
      </w:pPr>
      <w:rPr>
        <w:rFonts w:ascii="Wingdings" w:hAnsi="Wingdings" w:hint="default"/>
        <w:sz w:val="20"/>
      </w:rPr>
    </w:lvl>
    <w:lvl w:ilvl="3">
      <w:start w:val="1"/>
      <w:numFmt w:val="bullet"/>
      <w:lvlText w:val=""/>
      <w:lvlJc w:val="left"/>
      <w:pPr>
        <w:tabs>
          <w:tab w:val="left" w:pos="3371"/>
        </w:tabs>
        <w:ind w:left="3371" w:hanging="360"/>
      </w:pPr>
      <w:rPr>
        <w:rFonts w:ascii="Wingdings" w:hAnsi="Wingdings" w:hint="default"/>
        <w:sz w:val="20"/>
      </w:rPr>
    </w:lvl>
    <w:lvl w:ilvl="4">
      <w:start w:val="1"/>
      <w:numFmt w:val="bullet"/>
      <w:lvlText w:val=""/>
      <w:lvlJc w:val="left"/>
      <w:pPr>
        <w:tabs>
          <w:tab w:val="left" w:pos="4091"/>
        </w:tabs>
        <w:ind w:left="4091" w:hanging="360"/>
      </w:pPr>
      <w:rPr>
        <w:rFonts w:ascii="Wingdings" w:hAnsi="Wingdings" w:hint="default"/>
        <w:sz w:val="20"/>
      </w:rPr>
    </w:lvl>
    <w:lvl w:ilvl="5">
      <w:start w:val="1"/>
      <w:numFmt w:val="bullet"/>
      <w:lvlText w:val=""/>
      <w:lvlJc w:val="left"/>
      <w:pPr>
        <w:tabs>
          <w:tab w:val="left" w:pos="4811"/>
        </w:tabs>
        <w:ind w:left="4811" w:hanging="360"/>
      </w:pPr>
      <w:rPr>
        <w:rFonts w:ascii="Wingdings" w:hAnsi="Wingdings" w:hint="default"/>
        <w:sz w:val="20"/>
      </w:rPr>
    </w:lvl>
    <w:lvl w:ilvl="6">
      <w:start w:val="1"/>
      <w:numFmt w:val="bullet"/>
      <w:lvlText w:val=""/>
      <w:lvlJc w:val="left"/>
      <w:pPr>
        <w:tabs>
          <w:tab w:val="left" w:pos="5531"/>
        </w:tabs>
        <w:ind w:left="5531" w:hanging="360"/>
      </w:pPr>
      <w:rPr>
        <w:rFonts w:ascii="Wingdings" w:hAnsi="Wingdings" w:hint="default"/>
        <w:sz w:val="20"/>
      </w:rPr>
    </w:lvl>
    <w:lvl w:ilvl="7">
      <w:start w:val="1"/>
      <w:numFmt w:val="bullet"/>
      <w:lvlText w:val=""/>
      <w:lvlJc w:val="left"/>
      <w:pPr>
        <w:tabs>
          <w:tab w:val="left" w:pos="6251"/>
        </w:tabs>
        <w:ind w:left="6251" w:hanging="360"/>
      </w:pPr>
      <w:rPr>
        <w:rFonts w:ascii="Wingdings" w:hAnsi="Wingdings" w:hint="default"/>
        <w:sz w:val="20"/>
      </w:rPr>
    </w:lvl>
    <w:lvl w:ilvl="8">
      <w:start w:val="1"/>
      <w:numFmt w:val="bullet"/>
      <w:lvlText w:val=""/>
      <w:lvlJc w:val="left"/>
      <w:pPr>
        <w:tabs>
          <w:tab w:val="left" w:pos="6971"/>
        </w:tabs>
        <w:ind w:left="6971" w:hanging="360"/>
      </w:pPr>
      <w:rPr>
        <w:rFonts w:ascii="Wingdings" w:hAnsi="Wingdings" w:hint="default"/>
        <w:sz w:val="20"/>
      </w:rPr>
    </w:lvl>
  </w:abstractNum>
  <w:abstractNum w:abstractNumId="1" w15:restartNumberingAfterBreak="0">
    <w:nsid w:val="761846DE"/>
    <w:multiLevelType w:val="multilevel"/>
    <w:tmpl w:val="761846D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1112940487">
    <w:abstractNumId w:val="1"/>
  </w:num>
  <w:num w:numId="2" w16cid:durableId="934098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1307E"/>
    <w:rsid w:val="0004464E"/>
    <w:rsid w:val="000C0420"/>
    <w:rsid w:val="000E0637"/>
    <w:rsid w:val="000E7ADA"/>
    <w:rsid w:val="00141616"/>
    <w:rsid w:val="0014238D"/>
    <w:rsid w:val="00166C55"/>
    <w:rsid w:val="0019083E"/>
    <w:rsid w:val="001D3531"/>
    <w:rsid w:val="00290AF8"/>
    <w:rsid w:val="002D71B2"/>
    <w:rsid w:val="002F231A"/>
    <w:rsid w:val="003044F0"/>
    <w:rsid w:val="003530E1"/>
    <w:rsid w:val="003611AC"/>
    <w:rsid w:val="00361C3A"/>
    <w:rsid w:val="003735BC"/>
    <w:rsid w:val="003A4315"/>
    <w:rsid w:val="003B2A39"/>
    <w:rsid w:val="003B3287"/>
    <w:rsid w:val="004208DA"/>
    <w:rsid w:val="00424AD7"/>
    <w:rsid w:val="00424B54"/>
    <w:rsid w:val="004C6C25"/>
    <w:rsid w:val="004F7CAD"/>
    <w:rsid w:val="00520285"/>
    <w:rsid w:val="00524AF7"/>
    <w:rsid w:val="00526292"/>
    <w:rsid w:val="00545B76"/>
    <w:rsid w:val="00565DBA"/>
    <w:rsid w:val="005A249C"/>
    <w:rsid w:val="00644DF3"/>
    <w:rsid w:val="006544D7"/>
    <w:rsid w:val="00671B63"/>
    <w:rsid w:val="006B79EB"/>
    <w:rsid w:val="00784598"/>
    <w:rsid w:val="007C582E"/>
    <w:rsid w:val="007F2399"/>
    <w:rsid w:val="0081066D"/>
    <w:rsid w:val="008377EA"/>
    <w:rsid w:val="008472B9"/>
    <w:rsid w:val="00853C00"/>
    <w:rsid w:val="00893E2E"/>
    <w:rsid w:val="008A6946"/>
    <w:rsid w:val="008B6EF2"/>
    <w:rsid w:val="008C089C"/>
    <w:rsid w:val="008F3CF5"/>
    <w:rsid w:val="008F55D5"/>
    <w:rsid w:val="009E1F3A"/>
    <w:rsid w:val="00A37B82"/>
    <w:rsid w:val="00A520BA"/>
    <w:rsid w:val="00A84A56"/>
    <w:rsid w:val="00A915EF"/>
    <w:rsid w:val="00AD7C42"/>
    <w:rsid w:val="00B20C04"/>
    <w:rsid w:val="00B3670E"/>
    <w:rsid w:val="00BF532A"/>
    <w:rsid w:val="00C72BF6"/>
    <w:rsid w:val="00C9128E"/>
    <w:rsid w:val="00CA29CF"/>
    <w:rsid w:val="00CB633A"/>
    <w:rsid w:val="00D23182"/>
    <w:rsid w:val="00DB30CB"/>
    <w:rsid w:val="00E5622E"/>
    <w:rsid w:val="00E92160"/>
    <w:rsid w:val="00EE06C3"/>
    <w:rsid w:val="00F1156F"/>
    <w:rsid w:val="00F11F50"/>
    <w:rsid w:val="00F13CCA"/>
    <w:rsid w:val="00F33B16"/>
    <w:rsid w:val="00F52248"/>
    <w:rsid w:val="00F856C7"/>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styleId="ListParagraph">
    <w:name w:val="List Paragraph"/>
    <w:basedOn w:val="Normal"/>
    <w:uiPriority w:val="34"/>
    <w:qFormat/>
    <w:rsid w:val="008C08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6733F"/>
    <w:rsid w:val="000E7ADA"/>
    <w:rsid w:val="001043C3"/>
    <w:rsid w:val="0019083E"/>
    <w:rsid w:val="004D1168"/>
    <w:rsid w:val="005A249C"/>
    <w:rsid w:val="00752A85"/>
    <w:rsid w:val="008A203F"/>
    <w:rsid w:val="00934C4A"/>
    <w:rsid w:val="009B0780"/>
    <w:rsid w:val="00A51DB1"/>
    <w:rsid w:val="00D6466E"/>
    <w:rsid w:val="00E56DDD"/>
    <w:rsid w:val="00F36DA5"/>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19480</Words>
  <Characters>11104</Characters>
  <Application>Microsoft Office Word</Application>
  <DocSecurity>8</DocSecurity>
  <Lines>92</Lines>
  <Paragraphs>61</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30523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17</cp:revision>
  <dcterms:created xsi:type="dcterms:W3CDTF">2023-03-27T06:26:00Z</dcterms:created>
  <dcterms:modified xsi:type="dcterms:W3CDTF">2026-01-08T13:22:00Z</dcterms:modified>
</cp:coreProperties>
</file>