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ПС-24</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9B61C8" w:rsidRPr="004208DA" w:rsidP="00B3670E" w14:paraId="09989D45" w14:textId="0AA73D17">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125FD225">
      <w:pPr>
        <w:tabs>
          <w:tab w:val="left" w:pos="5610"/>
          <w:tab w:val="left" w:pos="6358"/>
        </w:tabs>
        <w:spacing w:after="0"/>
        <w:ind w:left="5103"/>
        <w:jc w:val="center"/>
        <w:rPr>
          <w:rFonts w:ascii="Times New Roman" w:hAnsi="Times New Roman" w:cs="Times New Roman"/>
          <w:sz w:val="28"/>
          <w:szCs w:val="28"/>
        </w:rPr>
      </w:pPr>
      <w:r w:rsidRPr="00B62DF0">
        <w:rPr>
          <w:rFonts w:ascii="Times New Roman" w:hAnsi="Times New Roman" w:cs="Times New Roman"/>
          <w:sz w:val="28"/>
          <w:szCs w:val="28"/>
        </w:rPr>
        <w:t>від__________№__________</w:t>
      </w:r>
    </w:p>
    <w:p w:rsidR="004208DA" w:rsidP="004208DA" w14:paraId="0A449B32" w14:textId="2DBCF228">
      <w:pPr>
        <w:spacing w:after="0"/>
        <w:rPr>
          <w:rFonts w:ascii="Times New Roman" w:hAnsi="Times New Roman" w:cs="Times New Roman"/>
          <w:sz w:val="28"/>
          <w:szCs w:val="28"/>
        </w:rPr>
      </w:pPr>
    </w:p>
    <w:p w:rsidR="00920EB0" w:rsidP="004208DA" w14:paraId="44A2B6FB" w14:textId="280CF151">
      <w:pPr>
        <w:spacing w:after="0"/>
        <w:rPr>
          <w:rFonts w:ascii="Times New Roman" w:hAnsi="Times New Roman" w:cs="Times New Roman"/>
          <w:sz w:val="28"/>
          <w:szCs w:val="28"/>
        </w:rPr>
      </w:pPr>
    </w:p>
    <w:p w:rsidR="00920EB0" w:rsidP="004208DA" w14:paraId="13927AD5" w14:textId="253754EB">
      <w:pPr>
        <w:spacing w:after="0"/>
        <w:rPr>
          <w:rFonts w:ascii="Times New Roman" w:hAnsi="Times New Roman" w:cs="Times New Roman"/>
          <w:sz w:val="28"/>
          <w:szCs w:val="28"/>
        </w:rPr>
      </w:pPr>
    </w:p>
    <w:p w:rsidR="00920EB0" w:rsidRPr="007C582E" w:rsidP="004208DA" w14:paraId="56C17823" w14:textId="77777777">
      <w:pPr>
        <w:spacing w:after="0"/>
        <w:rPr>
          <w:rFonts w:ascii="Times New Roman" w:hAnsi="Times New Roman" w:cs="Times New Roman"/>
          <w:sz w:val="28"/>
          <w:szCs w:val="28"/>
        </w:rPr>
      </w:pPr>
    </w:p>
    <w:p w:rsidR="00920EB0" w:rsidRPr="00920EB0" w:rsidP="00920EB0" w14:paraId="20CD803C" w14:textId="77777777">
      <w:pPr>
        <w:suppressAutoHyphens/>
        <w:spacing w:after="0" w:line="240" w:lineRule="auto"/>
        <w:ind w:firstLine="567"/>
        <w:jc w:val="both"/>
        <w:rPr>
          <w:rFonts w:ascii="Times New Roman" w:eastAsia="Times New Roman" w:hAnsi="Times New Roman" w:cs="Times New Roman"/>
          <w:sz w:val="28"/>
          <w:szCs w:val="28"/>
          <w:lang w:eastAsia="ru-RU"/>
        </w:rPr>
      </w:pPr>
    </w:p>
    <w:p w:rsidR="00920EB0" w:rsidRPr="00504C8B" w:rsidP="00920EB0" w14:paraId="06BD51DF" w14:textId="77777777">
      <w:pPr>
        <w:tabs>
          <w:tab w:val="left" w:pos="3460"/>
        </w:tabs>
        <w:suppressAutoHyphens/>
        <w:spacing w:after="0" w:line="240" w:lineRule="auto"/>
        <w:ind w:firstLine="567"/>
        <w:jc w:val="center"/>
        <w:rPr>
          <w:rFonts w:ascii="Times New Roman" w:eastAsia="Times New Roman" w:hAnsi="Times New Roman" w:cs="Times New Roman"/>
          <w:b/>
          <w:bCs/>
          <w:color w:val="000000"/>
          <w:spacing w:val="60"/>
          <w:sz w:val="28"/>
          <w:szCs w:val="28"/>
          <w:lang w:eastAsia="ru-RU"/>
        </w:rPr>
      </w:pPr>
      <w:r w:rsidRPr="00504C8B">
        <w:rPr>
          <w:rFonts w:ascii="Times New Roman" w:eastAsia="Times New Roman" w:hAnsi="Times New Roman" w:cs="Times New Roman"/>
          <w:b/>
          <w:bCs/>
          <w:color w:val="000000"/>
          <w:spacing w:val="60"/>
          <w:sz w:val="28"/>
          <w:szCs w:val="28"/>
          <w:lang w:eastAsia="ru-RU"/>
        </w:rPr>
        <w:t>СТАТУТ</w:t>
      </w:r>
    </w:p>
    <w:p w:rsidR="00920EB0" w:rsidRPr="00504C8B" w:rsidP="00920EB0" w14:paraId="27FA83D9" w14:textId="77777777">
      <w:pPr>
        <w:suppressAutoHyphens/>
        <w:spacing w:after="0" w:line="240" w:lineRule="auto"/>
        <w:ind w:firstLine="567"/>
        <w:rPr>
          <w:rFonts w:ascii="Times New Roman" w:eastAsia="Times New Roman" w:hAnsi="Times New Roman" w:cs="Times New Roman"/>
          <w:b/>
          <w:bCs/>
          <w:sz w:val="28"/>
          <w:szCs w:val="28"/>
          <w:lang w:eastAsia="ru-RU"/>
        </w:rPr>
      </w:pPr>
    </w:p>
    <w:p w:rsidR="00920EB0" w:rsidRPr="00504C8B" w:rsidP="00920EB0" w14:paraId="50A0D946" w14:textId="77777777">
      <w:pPr>
        <w:suppressAutoHyphens/>
        <w:spacing w:after="0" w:line="240" w:lineRule="auto"/>
        <w:ind w:firstLine="567"/>
        <w:jc w:val="center"/>
        <w:rPr>
          <w:rFonts w:ascii="Times New Roman" w:eastAsia="Times New Roman" w:hAnsi="Times New Roman" w:cs="Times New Roman"/>
          <w:b/>
          <w:bCs/>
          <w:color w:val="000000"/>
          <w:sz w:val="28"/>
          <w:szCs w:val="28"/>
          <w:lang w:eastAsia="ru-RU"/>
        </w:rPr>
      </w:pPr>
      <w:r w:rsidRPr="00504C8B">
        <w:rPr>
          <w:rFonts w:ascii="Times New Roman" w:eastAsia="Times New Roman" w:hAnsi="Times New Roman" w:cs="Times New Roman"/>
          <w:b/>
          <w:bCs/>
          <w:color w:val="000000"/>
          <w:sz w:val="28"/>
          <w:szCs w:val="28"/>
          <w:lang w:eastAsia="ru-RU"/>
        </w:rPr>
        <w:t>Комунального некомерційного товариства</w:t>
      </w:r>
    </w:p>
    <w:p w:rsidR="00920EB0" w:rsidRPr="00504C8B" w:rsidP="00920EB0" w14:paraId="45BC2A2C" w14:textId="77777777">
      <w:pPr>
        <w:suppressAutoHyphens/>
        <w:spacing w:after="0" w:line="240" w:lineRule="auto"/>
        <w:ind w:firstLine="567"/>
        <w:jc w:val="center"/>
        <w:rPr>
          <w:rFonts w:ascii="Times New Roman" w:eastAsia="Times New Roman" w:hAnsi="Times New Roman" w:cs="Times New Roman"/>
          <w:b/>
          <w:bCs/>
          <w:sz w:val="28"/>
          <w:szCs w:val="28"/>
          <w:lang w:eastAsia="ru-RU"/>
        </w:rPr>
      </w:pPr>
      <w:r w:rsidRPr="00504C8B">
        <w:rPr>
          <w:rFonts w:ascii="Times New Roman" w:eastAsia="Times New Roman" w:hAnsi="Times New Roman" w:cs="Times New Roman"/>
          <w:b/>
          <w:bCs/>
          <w:sz w:val="28"/>
          <w:szCs w:val="28"/>
          <w:lang w:eastAsia="ru-RU"/>
        </w:rPr>
        <w:t>«Броварська  багатопрофільна клінічна лікарня»</w:t>
      </w:r>
    </w:p>
    <w:p w:rsidR="00920EB0" w:rsidRPr="00504C8B" w:rsidP="00920EB0" w14:paraId="5EAAA85C" w14:textId="77777777">
      <w:pPr>
        <w:suppressAutoHyphens/>
        <w:spacing w:after="0" w:line="240" w:lineRule="auto"/>
        <w:ind w:firstLine="567"/>
        <w:jc w:val="center"/>
        <w:rPr>
          <w:rFonts w:ascii="Times New Roman" w:eastAsia="Times New Roman" w:hAnsi="Times New Roman" w:cs="Times New Roman"/>
          <w:b/>
          <w:bCs/>
          <w:sz w:val="28"/>
          <w:szCs w:val="28"/>
          <w:lang w:eastAsia="ru-RU"/>
        </w:rPr>
      </w:pPr>
      <w:r w:rsidRPr="00504C8B">
        <w:rPr>
          <w:rFonts w:ascii="Times New Roman" w:eastAsia="Times New Roman" w:hAnsi="Times New Roman" w:cs="Times New Roman"/>
          <w:b/>
          <w:bCs/>
          <w:color w:val="000000"/>
          <w:sz w:val="28"/>
          <w:szCs w:val="28"/>
          <w:lang w:eastAsia="ru-RU"/>
        </w:rPr>
        <w:t>територіальних громад Броварського району Київської області</w:t>
      </w:r>
    </w:p>
    <w:p w:rsidR="00920EB0" w:rsidRPr="00504C8B" w:rsidP="00920EB0" w14:paraId="5409AB1C" w14:textId="77777777">
      <w:pPr>
        <w:suppressAutoHyphens/>
        <w:spacing w:after="0" w:line="240" w:lineRule="auto"/>
        <w:ind w:firstLine="567"/>
        <w:jc w:val="center"/>
        <w:rPr>
          <w:rFonts w:ascii="Times New Roman" w:eastAsia="Times New Roman" w:hAnsi="Times New Roman" w:cs="Times New Roman"/>
          <w:b/>
          <w:bCs/>
          <w:sz w:val="28"/>
          <w:szCs w:val="28"/>
          <w:lang w:eastAsia="ru-RU"/>
        </w:rPr>
      </w:pPr>
    </w:p>
    <w:p w:rsidR="00920EB0" w:rsidRPr="00920EB0" w:rsidP="00920EB0" w14:paraId="11F63B46" w14:textId="77777777">
      <w:pPr>
        <w:suppressAutoHyphens/>
        <w:spacing w:after="0" w:line="240" w:lineRule="auto"/>
        <w:ind w:firstLine="567"/>
        <w:jc w:val="center"/>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код ЄДРПОУ 01994497</w:t>
      </w:r>
    </w:p>
    <w:p w:rsidR="00920EB0" w:rsidRPr="00920EB0" w:rsidP="00920EB0" w14:paraId="2E4CA7B3" w14:textId="77777777">
      <w:pPr>
        <w:suppressAutoHyphens/>
        <w:spacing w:after="0" w:line="240" w:lineRule="auto"/>
        <w:ind w:firstLine="567"/>
        <w:jc w:val="center"/>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(нова редакція)</w:t>
      </w:r>
    </w:p>
    <w:p w:rsidR="00920EB0" w:rsidRPr="00920EB0" w:rsidP="00920EB0" w14:paraId="4DCA4B81" w14:textId="77777777">
      <w:pPr>
        <w:suppressAutoHyphens/>
        <w:spacing w:after="0" w:line="240" w:lineRule="auto"/>
        <w:ind w:firstLine="567"/>
        <w:jc w:val="center"/>
        <w:rPr>
          <w:rFonts w:ascii="Times New Roman" w:eastAsia="Times New Roman" w:hAnsi="Times New Roman" w:cs="Times New Roman"/>
          <w:sz w:val="28"/>
          <w:szCs w:val="28"/>
          <w:lang w:eastAsia="ru-RU"/>
        </w:rPr>
      </w:pPr>
    </w:p>
    <w:p w:rsidR="00920EB0" w:rsidRPr="00920EB0" w:rsidP="00920EB0" w14:paraId="64BF66A8" w14:textId="77777777">
      <w:pPr>
        <w:suppressAutoHyphens/>
        <w:spacing w:after="0" w:line="240" w:lineRule="auto"/>
        <w:ind w:firstLine="567"/>
        <w:jc w:val="center"/>
        <w:rPr>
          <w:rFonts w:ascii="Times New Roman" w:eastAsia="Times New Roman" w:hAnsi="Times New Roman" w:cs="Times New Roman"/>
          <w:sz w:val="28"/>
          <w:szCs w:val="28"/>
          <w:lang w:eastAsia="ru-RU"/>
        </w:rPr>
      </w:pPr>
    </w:p>
    <w:p w:rsidR="00920EB0" w:rsidRPr="00920EB0" w:rsidP="00920EB0" w14:paraId="1DD23039" w14:textId="77777777">
      <w:pPr>
        <w:suppressAutoHyphens/>
        <w:spacing w:after="0" w:line="240" w:lineRule="auto"/>
        <w:ind w:firstLine="567"/>
        <w:jc w:val="both"/>
        <w:rPr>
          <w:rFonts w:ascii="Times New Roman" w:eastAsia="Times New Roman" w:hAnsi="Times New Roman" w:cs="Times New Roman"/>
          <w:sz w:val="28"/>
          <w:szCs w:val="28"/>
          <w:lang w:eastAsia="ru-RU"/>
        </w:rPr>
      </w:pPr>
    </w:p>
    <w:p w:rsidR="00920EB0" w:rsidRPr="00920EB0" w:rsidP="00920EB0" w14:paraId="2390B17B" w14:textId="77777777">
      <w:pPr>
        <w:suppressAutoHyphens/>
        <w:spacing w:after="0" w:line="240" w:lineRule="auto"/>
        <w:ind w:firstLine="567"/>
        <w:jc w:val="both"/>
        <w:rPr>
          <w:rFonts w:ascii="Times New Roman" w:eastAsia="Times New Roman" w:hAnsi="Times New Roman" w:cs="Times New Roman"/>
          <w:sz w:val="28"/>
          <w:szCs w:val="28"/>
          <w:lang w:eastAsia="ru-RU"/>
        </w:rPr>
      </w:pPr>
    </w:p>
    <w:p w:rsidR="00920EB0" w:rsidRPr="00920EB0" w:rsidP="00920EB0" w14:paraId="00F58D0F" w14:textId="77777777">
      <w:pPr>
        <w:suppressAutoHyphens/>
        <w:spacing w:after="0" w:line="240" w:lineRule="auto"/>
        <w:ind w:firstLine="567"/>
        <w:jc w:val="both"/>
        <w:rPr>
          <w:rFonts w:ascii="Times New Roman" w:eastAsia="Times New Roman" w:hAnsi="Times New Roman" w:cs="Times New Roman"/>
          <w:sz w:val="28"/>
          <w:szCs w:val="28"/>
          <w:lang w:eastAsia="ru-RU"/>
        </w:rPr>
      </w:pPr>
    </w:p>
    <w:p w:rsidR="00920EB0" w:rsidRPr="00920EB0" w:rsidP="00920EB0" w14:paraId="673135F7" w14:textId="77777777">
      <w:pPr>
        <w:suppressAutoHyphens/>
        <w:spacing w:after="0" w:line="240" w:lineRule="auto"/>
        <w:ind w:firstLine="567"/>
        <w:jc w:val="both"/>
        <w:rPr>
          <w:rFonts w:ascii="Times New Roman" w:eastAsia="Times New Roman" w:hAnsi="Times New Roman" w:cs="Times New Roman"/>
          <w:sz w:val="28"/>
          <w:szCs w:val="28"/>
          <w:lang w:eastAsia="ru-RU"/>
        </w:rPr>
      </w:pPr>
    </w:p>
    <w:p w:rsidR="00920EB0" w:rsidRPr="00920EB0" w:rsidP="00920EB0" w14:paraId="65F02370" w14:textId="77777777">
      <w:pPr>
        <w:suppressAutoHyphens/>
        <w:spacing w:after="0" w:line="240" w:lineRule="auto"/>
        <w:ind w:firstLine="567"/>
        <w:jc w:val="both"/>
        <w:rPr>
          <w:rFonts w:ascii="Times New Roman" w:eastAsia="Times New Roman" w:hAnsi="Times New Roman" w:cs="Times New Roman"/>
          <w:sz w:val="28"/>
          <w:szCs w:val="28"/>
          <w:lang w:eastAsia="ru-RU"/>
        </w:rPr>
      </w:pPr>
    </w:p>
    <w:p w:rsidR="00920EB0" w:rsidRPr="00920EB0" w:rsidP="00920EB0" w14:paraId="488C7BC5" w14:textId="77777777">
      <w:pPr>
        <w:suppressAutoHyphens/>
        <w:spacing w:after="0" w:line="240" w:lineRule="auto"/>
        <w:ind w:firstLine="567"/>
        <w:jc w:val="both"/>
        <w:rPr>
          <w:rFonts w:ascii="Times New Roman" w:eastAsia="Times New Roman" w:hAnsi="Times New Roman" w:cs="Times New Roman"/>
          <w:sz w:val="28"/>
          <w:szCs w:val="28"/>
          <w:lang w:eastAsia="ru-RU"/>
        </w:rPr>
      </w:pPr>
    </w:p>
    <w:p w:rsidR="00920EB0" w:rsidRPr="00920EB0" w:rsidP="00920EB0" w14:paraId="5075069D" w14:textId="77777777">
      <w:pPr>
        <w:suppressAutoHyphens/>
        <w:spacing w:after="0" w:line="240" w:lineRule="auto"/>
        <w:ind w:firstLine="567"/>
        <w:jc w:val="both"/>
        <w:rPr>
          <w:rFonts w:ascii="Times New Roman" w:eastAsia="Times New Roman" w:hAnsi="Times New Roman" w:cs="Times New Roman"/>
          <w:sz w:val="28"/>
          <w:szCs w:val="28"/>
          <w:lang w:eastAsia="ru-RU"/>
        </w:rPr>
      </w:pPr>
    </w:p>
    <w:p w:rsidR="00920EB0" w:rsidRPr="00920EB0" w:rsidP="00920EB0" w14:paraId="348B8AE7" w14:textId="77777777">
      <w:pPr>
        <w:suppressAutoHyphens/>
        <w:spacing w:after="0" w:line="240" w:lineRule="auto"/>
        <w:ind w:firstLine="567"/>
        <w:jc w:val="both"/>
        <w:rPr>
          <w:rFonts w:ascii="Times New Roman" w:eastAsia="Times New Roman" w:hAnsi="Times New Roman" w:cs="Times New Roman"/>
          <w:sz w:val="28"/>
          <w:szCs w:val="28"/>
          <w:lang w:eastAsia="ru-RU"/>
        </w:rPr>
      </w:pPr>
    </w:p>
    <w:p w:rsidR="00920EB0" w:rsidRPr="00920EB0" w:rsidP="00920EB0" w14:paraId="685C9FE6" w14:textId="77777777">
      <w:pPr>
        <w:suppressAutoHyphens/>
        <w:spacing w:after="0" w:line="240" w:lineRule="auto"/>
        <w:ind w:firstLine="567"/>
        <w:jc w:val="both"/>
        <w:rPr>
          <w:rFonts w:ascii="Times New Roman" w:eastAsia="Times New Roman" w:hAnsi="Times New Roman" w:cs="Times New Roman"/>
          <w:sz w:val="28"/>
          <w:szCs w:val="28"/>
          <w:lang w:eastAsia="ru-RU"/>
        </w:rPr>
      </w:pPr>
    </w:p>
    <w:p w:rsidR="00920EB0" w:rsidRPr="00920EB0" w:rsidP="00920EB0" w14:paraId="446F2E8B" w14:textId="77777777">
      <w:pPr>
        <w:suppressAutoHyphens/>
        <w:spacing w:after="0" w:line="240" w:lineRule="auto"/>
        <w:ind w:firstLine="567"/>
        <w:jc w:val="both"/>
        <w:rPr>
          <w:rFonts w:ascii="Times New Roman" w:eastAsia="Times New Roman" w:hAnsi="Times New Roman" w:cs="Times New Roman"/>
          <w:sz w:val="28"/>
          <w:szCs w:val="28"/>
          <w:lang w:eastAsia="ru-RU"/>
        </w:rPr>
      </w:pPr>
    </w:p>
    <w:p w:rsidR="00920EB0" w:rsidRPr="00920EB0" w:rsidP="00920EB0" w14:paraId="78596B3A" w14:textId="77777777">
      <w:pPr>
        <w:suppressAutoHyphens/>
        <w:spacing w:after="0" w:line="240" w:lineRule="auto"/>
        <w:ind w:firstLine="567"/>
        <w:jc w:val="both"/>
        <w:rPr>
          <w:rFonts w:ascii="Times New Roman" w:eastAsia="Times New Roman" w:hAnsi="Times New Roman" w:cs="Times New Roman"/>
          <w:sz w:val="28"/>
          <w:szCs w:val="28"/>
          <w:lang w:eastAsia="ru-RU"/>
        </w:rPr>
      </w:pPr>
    </w:p>
    <w:p w:rsidR="00920EB0" w:rsidRPr="00920EB0" w:rsidP="00920EB0" w14:paraId="19737D05" w14:textId="77777777">
      <w:pPr>
        <w:suppressAutoHyphens/>
        <w:spacing w:after="0" w:line="240" w:lineRule="auto"/>
        <w:ind w:firstLine="567"/>
        <w:jc w:val="both"/>
        <w:rPr>
          <w:rFonts w:ascii="Times New Roman" w:eastAsia="Times New Roman" w:hAnsi="Times New Roman" w:cs="Times New Roman"/>
          <w:sz w:val="28"/>
          <w:szCs w:val="28"/>
          <w:lang w:eastAsia="ru-RU"/>
        </w:rPr>
      </w:pPr>
    </w:p>
    <w:p w:rsidR="00920EB0" w:rsidRPr="00920EB0" w:rsidP="00920EB0" w14:paraId="5CC80CC9" w14:textId="77777777">
      <w:pPr>
        <w:suppressAutoHyphens/>
        <w:spacing w:after="0" w:line="240" w:lineRule="auto"/>
        <w:ind w:firstLine="567"/>
        <w:jc w:val="both"/>
        <w:rPr>
          <w:rFonts w:ascii="Times New Roman" w:eastAsia="Times New Roman" w:hAnsi="Times New Roman" w:cs="Times New Roman"/>
          <w:sz w:val="28"/>
          <w:szCs w:val="28"/>
          <w:lang w:eastAsia="ru-RU"/>
        </w:rPr>
      </w:pPr>
    </w:p>
    <w:p w:rsidR="00920EB0" w:rsidRPr="00920EB0" w:rsidP="00920EB0" w14:paraId="019F6C3E" w14:textId="77777777">
      <w:pPr>
        <w:suppressAutoHyphens/>
        <w:spacing w:after="0" w:line="240" w:lineRule="auto"/>
        <w:ind w:firstLine="567"/>
        <w:jc w:val="both"/>
        <w:rPr>
          <w:rFonts w:ascii="Times New Roman" w:eastAsia="Times New Roman" w:hAnsi="Times New Roman" w:cs="Times New Roman"/>
          <w:sz w:val="28"/>
          <w:szCs w:val="28"/>
          <w:lang w:eastAsia="ru-RU"/>
        </w:rPr>
      </w:pPr>
    </w:p>
    <w:p w:rsidR="00920EB0" w:rsidP="00920EB0" w14:paraId="6E140738" w14:textId="49FE6456">
      <w:pPr>
        <w:suppressAutoHyphens/>
        <w:spacing w:after="0" w:line="240" w:lineRule="auto"/>
        <w:ind w:firstLine="567"/>
        <w:jc w:val="both"/>
        <w:rPr>
          <w:rFonts w:ascii="Times New Roman" w:eastAsia="Times New Roman" w:hAnsi="Times New Roman" w:cs="Times New Roman"/>
          <w:sz w:val="28"/>
          <w:szCs w:val="28"/>
          <w:lang w:eastAsia="ru-RU"/>
        </w:rPr>
      </w:pPr>
    </w:p>
    <w:p w:rsidR="00920EB0" w:rsidP="00920EB0" w14:paraId="55D1C64B" w14:textId="4763EA80">
      <w:pPr>
        <w:suppressAutoHyphens/>
        <w:spacing w:after="0" w:line="240" w:lineRule="auto"/>
        <w:ind w:firstLine="567"/>
        <w:jc w:val="both"/>
        <w:rPr>
          <w:rFonts w:ascii="Times New Roman" w:eastAsia="Times New Roman" w:hAnsi="Times New Roman" w:cs="Times New Roman"/>
          <w:sz w:val="28"/>
          <w:szCs w:val="28"/>
          <w:lang w:eastAsia="ru-RU"/>
        </w:rPr>
      </w:pPr>
    </w:p>
    <w:p w:rsidR="00920EB0" w:rsidRPr="00920EB0" w:rsidP="00920EB0" w14:paraId="5F281846" w14:textId="77777777">
      <w:pPr>
        <w:suppressAutoHyphens/>
        <w:spacing w:after="0" w:line="240" w:lineRule="auto"/>
        <w:ind w:firstLine="567"/>
        <w:jc w:val="both"/>
        <w:rPr>
          <w:rFonts w:ascii="Times New Roman" w:eastAsia="Times New Roman" w:hAnsi="Times New Roman" w:cs="Times New Roman"/>
          <w:sz w:val="28"/>
          <w:szCs w:val="28"/>
          <w:lang w:eastAsia="ru-RU"/>
        </w:rPr>
      </w:pPr>
    </w:p>
    <w:p w:rsidR="00920EB0" w:rsidRPr="00920EB0" w:rsidP="00920EB0" w14:paraId="3F89A77F" w14:textId="77777777">
      <w:pPr>
        <w:suppressAutoHyphens/>
        <w:spacing w:after="0" w:line="240" w:lineRule="auto"/>
        <w:ind w:firstLine="567"/>
        <w:jc w:val="center"/>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м. Бровари</w:t>
      </w:r>
    </w:p>
    <w:p w:rsidR="00920EB0" w:rsidP="00920EB0" w14:paraId="1EEB8EA0" w14:textId="27B91E1C">
      <w:pPr>
        <w:suppressAutoHyphens/>
        <w:spacing w:after="0" w:line="240" w:lineRule="auto"/>
        <w:ind w:firstLine="567"/>
        <w:jc w:val="center"/>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2026</w:t>
      </w:r>
    </w:p>
    <w:p w:rsidR="00920EB0" w:rsidRPr="00920EB0" w:rsidP="00920EB0" w14:paraId="03C4F1DD" w14:textId="77777777">
      <w:pPr>
        <w:suppressAutoHyphens/>
        <w:spacing w:after="0" w:line="240" w:lineRule="auto"/>
        <w:ind w:firstLine="567"/>
        <w:jc w:val="center"/>
        <w:rPr>
          <w:rFonts w:ascii="Times New Roman" w:eastAsia="Times New Roman" w:hAnsi="Times New Roman" w:cs="Times New Roman"/>
          <w:sz w:val="28"/>
          <w:szCs w:val="28"/>
          <w:lang w:eastAsia="ru-RU"/>
        </w:rPr>
      </w:pPr>
    </w:p>
    <w:p w:rsidR="00920EB0" w:rsidRPr="00920EB0" w:rsidP="00920EB0" w14:paraId="4DCB61A5" w14:textId="77777777">
      <w:pPr>
        <w:numPr>
          <w:ilvl w:val="0"/>
          <w:numId w:val="4"/>
        </w:numPr>
        <w:suppressAutoHyphens/>
        <w:spacing w:after="0" w:line="240" w:lineRule="auto"/>
        <w:contextualSpacing/>
        <w:jc w:val="center"/>
        <w:rPr>
          <w:rFonts w:ascii="Times New Roman" w:eastAsia="Times New Roman" w:hAnsi="Times New Roman" w:cs="Times New Roman"/>
          <w:b/>
          <w:bCs/>
          <w:sz w:val="28"/>
          <w:szCs w:val="28"/>
          <w:lang w:eastAsia="ru-RU"/>
        </w:rPr>
      </w:pPr>
      <w:r w:rsidRPr="00920EB0">
        <w:rPr>
          <w:rFonts w:ascii="Times New Roman" w:eastAsia="Times New Roman" w:hAnsi="Times New Roman" w:cs="Times New Roman"/>
          <w:b/>
          <w:bCs/>
          <w:sz w:val="28"/>
          <w:szCs w:val="28"/>
          <w:lang w:eastAsia="ru-RU"/>
        </w:rPr>
        <w:t>Загальні положення</w:t>
      </w:r>
    </w:p>
    <w:p w:rsidR="00920EB0" w:rsidRPr="00920EB0" w:rsidP="00920EB0" w14:paraId="0E6DE8C3" w14:textId="77777777">
      <w:pPr>
        <w:suppressAutoHyphens/>
        <w:spacing w:after="0" w:line="240" w:lineRule="auto"/>
        <w:ind w:left="927"/>
        <w:contextualSpacing/>
        <w:rPr>
          <w:rFonts w:ascii="Times New Roman" w:eastAsia="Times New Roman" w:hAnsi="Times New Roman" w:cs="Times New Roman"/>
          <w:b/>
          <w:bCs/>
          <w:sz w:val="28"/>
          <w:szCs w:val="28"/>
          <w:lang w:eastAsia="ru-RU"/>
        </w:rPr>
      </w:pPr>
    </w:p>
    <w:p w:rsidR="00920EB0" w:rsidRPr="00920EB0" w:rsidP="00920EB0" w14:paraId="298730F2"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 xml:space="preserve">1.1. Комунальне некомерційне товариство «Броварська  багатопрофільна клінічна лікарня» </w:t>
      </w:r>
      <w:r w:rsidRPr="00920EB0">
        <w:rPr>
          <w:rFonts w:ascii="Times New Roman" w:eastAsia="Times New Roman" w:hAnsi="Times New Roman" w:cs="Times New Roman"/>
          <w:color w:val="000000"/>
          <w:sz w:val="28"/>
          <w:szCs w:val="28"/>
          <w:lang w:eastAsia="ru-RU"/>
        </w:rPr>
        <w:t>територіальних громад Броварського району Київської області</w:t>
      </w:r>
      <w:r w:rsidRPr="00920EB0">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i/>
          <w:sz w:val="28"/>
          <w:szCs w:val="28"/>
          <w:lang w:eastAsia="ru-RU"/>
        </w:rPr>
        <w:t>далі</w:t>
      </w:r>
      <w:r w:rsidRPr="00920EB0">
        <w:rPr>
          <w:rFonts w:ascii="Times New Roman" w:eastAsia="Times New Roman" w:hAnsi="Times New Roman" w:cs="Times New Roman"/>
          <w:sz w:val="28"/>
          <w:szCs w:val="28"/>
          <w:lang w:eastAsia="ru-RU"/>
        </w:rPr>
        <w:t xml:space="preserve"> — Товариство) є лікарняним закладом охорони здоров’я — юридичною особою публічного права, що діє у формі комунального некомерційного товариства й надає послуги спеціалізованої медичної допомоги в порядку й на умовах, установлених законодавством України й цим Статутом.</w:t>
      </w:r>
    </w:p>
    <w:p w:rsidR="00920EB0" w:rsidRPr="00920EB0" w:rsidP="00920EB0" w14:paraId="426D7EEB"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 xml:space="preserve">1.2. Товариство діє на підставі рішення Броварської міської ради від «___» _____ 2026 року № ____, від «___» _____ 2026 року № ____ від «___» _____ 2026 року № ____від «___» _____ 2026 року № ____від «___» _____ 2026 року № ____, якими утворено комунальне некомерційне товариство «Броварська  багатопрофільна клінічна лікарня» </w:t>
      </w:r>
      <w:r w:rsidRPr="00920EB0">
        <w:rPr>
          <w:rFonts w:ascii="Times New Roman" w:eastAsia="Times New Roman" w:hAnsi="Times New Roman" w:cs="Times New Roman"/>
          <w:color w:val="000000"/>
          <w:sz w:val="28"/>
          <w:szCs w:val="28"/>
          <w:lang w:eastAsia="ru-RU"/>
        </w:rPr>
        <w:t>територіальних громад Броварського району Київської області</w:t>
      </w:r>
      <w:r w:rsidRPr="00920EB0">
        <w:rPr>
          <w:rFonts w:ascii="Times New Roman" w:eastAsia="Times New Roman" w:hAnsi="Times New Roman" w:cs="Times New Roman"/>
          <w:sz w:val="28"/>
          <w:szCs w:val="28"/>
          <w:lang w:eastAsia="ru-RU"/>
        </w:rPr>
        <w:t xml:space="preserve"> (код ЄДРПОУ 01994497, місце знаходження юридичної особи: 07402 Київська область м. Бровари, вул. Шевченка, 14).</w:t>
      </w:r>
    </w:p>
    <w:p w:rsidR="00920EB0" w:rsidRPr="00920EB0" w:rsidP="00920EB0" w14:paraId="7DAAD063"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 xml:space="preserve">Товариство є правонаступником усього майна, всіх прав та обов'язків  Комунального некомерційного товариства «Броварська багатопрофільна клінічна лікарня» </w:t>
      </w:r>
      <w:r w:rsidRPr="00920EB0">
        <w:rPr>
          <w:rFonts w:ascii="Times New Roman" w:eastAsia="Times New Roman" w:hAnsi="Times New Roman" w:cs="Times New Roman"/>
          <w:color w:val="000000"/>
          <w:sz w:val="28"/>
          <w:szCs w:val="28"/>
          <w:lang w:eastAsia="ru-RU"/>
        </w:rPr>
        <w:t>територіальних громад Броварського району Київської області (код ЄДРПОУ 01994497).</w:t>
      </w:r>
    </w:p>
    <w:p w:rsidR="00920EB0" w:rsidRPr="00920EB0" w:rsidP="00920EB0" w14:paraId="1D09700F"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 xml:space="preserve">1.3. Товариство перебуває в спільній частковій комунальній власності Броварської міської територіальної громади в особі Броварської міської ради, </w:t>
      </w:r>
      <w:r w:rsidRPr="00920EB0">
        <w:rPr>
          <w:rFonts w:ascii="Times New Roman" w:eastAsia="Times New Roman" w:hAnsi="Times New Roman" w:cs="Times New Roman"/>
          <w:sz w:val="28"/>
          <w:szCs w:val="28"/>
          <w:lang w:eastAsia="ru-RU"/>
        </w:rPr>
        <w:t>Великодимерської</w:t>
      </w:r>
      <w:r w:rsidRPr="00920EB0">
        <w:rPr>
          <w:rFonts w:ascii="Times New Roman" w:eastAsia="Times New Roman" w:hAnsi="Times New Roman" w:cs="Times New Roman"/>
          <w:sz w:val="28"/>
          <w:szCs w:val="28"/>
          <w:lang w:eastAsia="ru-RU"/>
        </w:rPr>
        <w:t xml:space="preserve"> селищної територіальної громади в особі </w:t>
      </w:r>
      <w:r w:rsidRPr="00920EB0">
        <w:rPr>
          <w:rFonts w:ascii="Times New Roman" w:eastAsia="Times New Roman" w:hAnsi="Times New Roman" w:cs="Times New Roman"/>
          <w:sz w:val="28"/>
          <w:szCs w:val="28"/>
          <w:lang w:eastAsia="ru-RU"/>
        </w:rPr>
        <w:t>Великодимерської</w:t>
      </w:r>
      <w:r w:rsidRPr="00920EB0">
        <w:rPr>
          <w:rFonts w:ascii="Times New Roman" w:eastAsia="Times New Roman" w:hAnsi="Times New Roman" w:cs="Times New Roman"/>
          <w:sz w:val="28"/>
          <w:szCs w:val="28"/>
          <w:lang w:eastAsia="ru-RU"/>
        </w:rPr>
        <w:t xml:space="preserve"> селищної ради. Калинівської селищної територіальної громади в особі Калинівської селищної ради, </w:t>
      </w:r>
      <w:r w:rsidRPr="00920EB0">
        <w:rPr>
          <w:rFonts w:ascii="Times New Roman" w:eastAsia="Times New Roman" w:hAnsi="Times New Roman" w:cs="Times New Roman"/>
          <w:sz w:val="28"/>
          <w:szCs w:val="28"/>
          <w:lang w:eastAsia="ru-RU"/>
        </w:rPr>
        <w:t>Зазимської</w:t>
      </w:r>
      <w:r w:rsidRPr="00920EB0">
        <w:rPr>
          <w:rFonts w:ascii="Times New Roman" w:eastAsia="Times New Roman" w:hAnsi="Times New Roman" w:cs="Times New Roman"/>
          <w:sz w:val="28"/>
          <w:szCs w:val="28"/>
          <w:lang w:eastAsia="ru-RU"/>
        </w:rPr>
        <w:t xml:space="preserve"> сільської територіальної громади в особі </w:t>
      </w:r>
      <w:r w:rsidRPr="00920EB0">
        <w:rPr>
          <w:rFonts w:ascii="Times New Roman" w:eastAsia="Times New Roman" w:hAnsi="Times New Roman" w:cs="Times New Roman"/>
          <w:sz w:val="28"/>
          <w:szCs w:val="28"/>
          <w:lang w:eastAsia="ru-RU"/>
        </w:rPr>
        <w:t>Зазимської</w:t>
      </w:r>
      <w:r w:rsidRPr="00920EB0">
        <w:rPr>
          <w:rFonts w:ascii="Times New Roman" w:eastAsia="Times New Roman" w:hAnsi="Times New Roman" w:cs="Times New Roman"/>
          <w:sz w:val="28"/>
          <w:szCs w:val="28"/>
          <w:lang w:eastAsia="ru-RU"/>
        </w:rPr>
        <w:t xml:space="preserve"> сільської ради, </w:t>
      </w:r>
      <w:r w:rsidRPr="00920EB0">
        <w:rPr>
          <w:rFonts w:ascii="Times New Roman" w:eastAsia="Times New Roman" w:hAnsi="Times New Roman" w:cs="Times New Roman"/>
          <w:sz w:val="28"/>
          <w:szCs w:val="28"/>
          <w:lang w:eastAsia="ru-RU"/>
        </w:rPr>
        <w:t>Калитянської</w:t>
      </w:r>
      <w:r w:rsidRPr="00920EB0">
        <w:rPr>
          <w:rFonts w:ascii="Times New Roman" w:eastAsia="Times New Roman" w:hAnsi="Times New Roman" w:cs="Times New Roman"/>
          <w:sz w:val="28"/>
          <w:szCs w:val="28"/>
          <w:lang w:eastAsia="ru-RU"/>
        </w:rPr>
        <w:t xml:space="preserve"> селищної територіальної громади в особі </w:t>
      </w:r>
      <w:r w:rsidRPr="00920EB0">
        <w:rPr>
          <w:rFonts w:ascii="Times New Roman" w:eastAsia="Times New Roman" w:hAnsi="Times New Roman" w:cs="Times New Roman"/>
          <w:sz w:val="28"/>
          <w:szCs w:val="28"/>
          <w:lang w:eastAsia="ru-RU"/>
        </w:rPr>
        <w:t>Калитянської</w:t>
      </w:r>
      <w:r w:rsidRPr="00920EB0">
        <w:rPr>
          <w:rFonts w:ascii="Times New Roman" w:eastAsia="Times New Roman" w:hAnsi="Times New Roman" w:cs="Times New Roman"/>
          <w:sz w:val="28"/>
          <w:szCs w:val="28"/>
          <w:lang w:eastAsia="ru-RU"/>
        </w:rPr>
        <w:t xml:space="preserve"> селищної ради.</w:t>
      </w:r>
    </w:p>
    <w:p w:rsidR="00920EB0" w:rsidRPr="00920EB0" w:rsidP="00920EB0" w14:paraId="0E1CC04D" w14:textId="77777777">
      <w:pPr>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 xml:space="preserve">     Розподіл часток у праві спільної часткової власності Засновників у Товаристві становить:</w:t>
      </w:r>
    </w:p>
    <w:p w:rsidR="00920EB0" w:rsidRPr="00920EB0" w:rsidP="00920EB0" w14:paraId="0009FD14" w14:textId="769E9819">
      <w:pPr>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 xml:space="preserve">   1) Броварська  міська  територіальна  громада  (в  складі  м.  Бровари, с. Княжичі, с. Требухів, с. Переможець) — 63,0 % статутного капіталу Товариства, що складає 72 668 378,20 грн (сімдесят два мільйони шістсот шістдесят вісім тисяч триста сімдесят вісім грн 20 коп.);</w:t>
      </w:r>
    </w:p>
    <w:p w:rsidR="00920EB0" w:rsidRPr="00920EB0" w:rsidP="00920EB0" w14:paraId="1A3E9719" w14:textId="6E1FAC95">
      <w:pPr>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 xml:space="preserve">  2) </w:t>
      </w:r>
      <w:r w:rsidRPr="00920EB0">
        <w:rPr>
          <w:rFonts w:ascii="Times New Roman" w:eastAsia="Times New Roman" w:hAnsi="Times New Roman" w:cs="Times New Roman"/>
          <w:sz w:val="28"/>
          <w:szCs w:val="28"/>
          <w:lang w:eastAsia="ru-RU"/>
        </w:rPr>
        <w:t>Великодимерська</w:t>
      </w:r>
      <w:r w:rsidRPr="00920EB0">
        <w:rPr>
          <w:rFonts w:ascii="Times New Roman" w:eastAsia="Times New Roman" w:hAnsi="Times New Roman" w:cs="Times New Roman"/>
          <w:sz w:val="28"/>
          <w:szCs w:val="28"/>
          <w:lang w:eastAsia="ru-RU"/>
        </w:rPr>
        <w:t xml:space="preserve"> селищна територіальна громада (в складі смт. Велика Димерка, с. Бобрик, с. Гайове, с. </w:t>
      </w:r>
      <w:r w:rsidRPr="00920EB0">
        <w:rPr>
          <w:rFonts w:ascii="Times New Roman" w:eastAsia="Times New Roman" w:hAnsi="Times New Roman" w:cs="Times New Roman"/>
          <w:sz w:val="28"/>
          <w:szCs w:val="28"/>
          <w:lang w:eastAsia="ru-RU"/>
        </w:rPr>
        <w:t>Жердова</w:t>
      </w:r>
      <w:r w:rsidRPr="00920EB0">
        <w:rPr>
          <w:rFonts w:ascii="Times New Roman" w:eastAsia="Times New Roman" w:hAnsi="Times New Roman" w:cs="Times New Roman"/>
          <w:sz w:val="28"/>
          <w:szCs w:val="28"/>
          <w:lang w:eastAsia="ru-RU"/>
        </w:rPr>
        <w:t xml:space="preserve">, с. Вільне, с. Захарівка, с. Михайлівка, с. Підлісся, с. Покровське, с. Тарасівка, с. Рудня, с. Шевченкове, с. Богданівка, с. Залісся, с. Гоголів, с. Зоря, с. Кулажинці, с. Плоске, с. Першотравневе, с. </w:t>
      </w:r>
      <w:r w:rsidRPr="00920EB0">
        <w:rPr>
          <w:rFonts w:ascii="Times New Roman" w:eastAsia="Times New Roman" w:hAnsi="Times New Roman" w:cs="Times New Roman"/>
          <w:sz w:val="28"/>
          <w:szCs w:val="28"/>
          <w:lang w:eastAsia="ru-RU"/>
        </w:rPr>
        <w:t>Русанів</w:t>
      </w:r>
      <w:r w:rsidRPr="00920EB0">
        <w:rPr>
          <w:rFonts w:ascii="Times New Roman" w:eastAsia="Times New Roman" w:hAnsi="Times New Roman" w:cs="Times New Roman"/>
          <w:sz w:val="28"/>
          <w:szCs w:val="28"/>
          <w:lang w:eastAsia="ru-RU"/>
        </w:rPr>
        <w:t xml:space="preserve">, с. Перше Травня, с.             </w:t>
      </w:r>
      <w:r w:rsidRPr="00920EB0">
        <w:rPr>
          <w:rFonts w:ascii="Times New Roman" w:eastAsia="Times New Roman" w:hAnsi="Times New Roman" w:cs="Times New Roman"/>
          <w:sz w:val="28"/>
          <w:szCs w:val="28"/>
          <w:lang w:eastAsia="ru-RU"/>
        </w:rPr>
        <w:t>Світильня</w:t>
      </w:r>
      <w:r w:rsidRPr="00920EB0">
        <w:rPr>
          <w:rFonts w:ascii="Times New Roman" w:eastAsia="Times New Roman" w:hAnsi="Times New Roman" w:cs="Times New Roman"/>
          <w:sz w:val="28"/>
          <w:szCs w:val="28"/>
          <w:lang w:eastAsia="ru-RU"/>
        </w:rPr>
        <w:t xml:space="preserve">, с. Гребельки) — 19,7 %; статутного капіталу Товариства, що складає 22 723 286,50 </w:t>
      </w:r>
      <w:r w:rsidR="0095178C">
        <w:rPr>
          <w:rFonts w:ascii="Times New Roman" w:eastAsia="Times New Roman" w:hAnsi="Times New Roman" w:cs="Times New Roman"/>
          <w:sz w:val="28"/>
          <w:szCs w:val="28"/>
          <w:lang w:eastAsia="ru-RU"/>
        </w:rPr>
        <w:t>грн</w:t>
      </w:r>
      <w:r w:rsidRPr="00920EB0">
        <w:rPr>
          <w:rFonts w:ascii="Times New Roman" w:eastAsia="Times New Roman" w:hAnsi="Times New Roman" w:cs="Times New Roman"/>
          <w:sz w:val="28"/>
          <w:szCs w:val="28"/>
          <w:lang w:eastAsia="ru-RU"/>
        </w:rPr>
        <w:t xml:space="preserve"> (двадцять два мільйони сімсот двадцять три тисячі двісті вісімдесят шість грн 50 коп</w:t>
      </w:r>
      <w:r w:rsidR="004E116B">
        <w:rPr>
          <w:rFonts w:ascii="Times New Roman" w:eastAsia="Times New Roman" w:hAnsi="Times New Roman" w:cs="Times New Roman"/>
          <w:sz w:val="28"/>
          <w:szCs w:val="28"/>
          <w:lang w:eastAsia="ru-RU"/>
        </w:rPr>
        <w:t>.</w:t>
      </w:r>
      <w:r w:rsidRPr="00920EB0">
        <w:rPr>
          <w:rFonts w:ascii="Times New Roman" w:eastAsia="Times New Roman" w:hAnsi="Times New Roman" w:cs="Times New Roman"/>
          <w:sz w:val="28"/>
          <w:szCs w:val="28"/>
          <w:lang w:eastAsia="ru-RU"/>
        </w:rPr>
        <w:t>);</w:t>
      </w:r>
    </w:p>
    <w:p w:rsidR="00920EB0" w:rsidRPr="00920EB0" w:rsidP="00920EB0" w14:paraId="6E3761B6" w14:textId="38522349">
      <w:pPr>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 xml:space="preserve">  3) </w:t>
      </w:r>
      <w:r w:rsidRPr="00920EB0">
        <w:rPr>
          <w:rFonts w:ascii="Times New Roman" w:eastAsia="Times New Roman" w:hAnsi="Times New Roman" w:cs="Times New Roman"/>
          <w:sz w:val="28"/>
          <w:szCs w:val="28"/>
          <w:lang w:eastAsia="ru-RU"/>
        </w:rPr>
        <w:t>Калитянська</w:t>
      </w:r>
      <w:r w:rsidRPr="00920EB0">
        <w:rPr>
          <w:rFonts w:ascii="Times New Roman" w:eastAsia="Times New Roman" w:hAnsi="Times New Roman" w:cs="Times New Roman"/>
          <w:sz w:val="28"/>
          <w:szCs w:val="28"/>
          <w:lang w:eastAsia="ru-RU"/>
        </w:rPr>
        <w:t xml:space="preserve"> селищна територіальна громада (в складі смт. Калита, с. Опанасів, с. </w:t>
      </w:r>
      <w:r w:rsidRPr="00920EB0">
        <w:rPr>
          <w:rFonts w:ascii="Times New Roman" w:eastAsia="Times New Roman" w:hAnsi="Times New Roman" w:cs="Times New Roman"/>
          <w:sz w:val="28"/>
          <w:szCs w:val="28"/>
          <w:lang w:eastAsia="ru-RU"/>
        </w:rPr>
        <w:t>Заворичі</w:t>
      </w:r>
      <w:r w:rsidRPr="00920EB0">
        <w:rPr>
          <w:rFonts w:ascii="Times New Roman" w:eastAsia="Times New Roman" w:hAnsi="Times New Roman" w:cs="Times New Roman"/>
          <w:sz w:val="28"/>
          <w:szCs w:val="28"/>
          <w:lang w:eastAsia="ru-RU"/>
        </w:rPr>
        <w:t xml:space="preserve">, с. Мокрець, с. </w:t>
      </w:r>
      <w:r w:rsidRPr="00920EB0">
        <w:rPr>
          <w:rFonts w:ascii="Times New Roman" w:eastAsia="Times New Roman" w:hAnsi="Times New Roman" w:cs="Times New Roman"/>
          <w:sz w:val="28"/>
          <w:szCs w:val="28"/>
          <w:lang w:eastAsia="ru-RU"/>
        </w:rPr>
        <w:t>Бервиця</w:t>
      </w:r>
      <w:r w:rsidRPr="00920EB0">
        <w:rPr>
          <w:rFonts w:ascii="Times New Roman" w:eastAsia="Times New Roman" w:hAnsi="Times New Roman" w:cs="Times New Roman"/>
          <w:sz w:val="28"/>
          <w:szCs w:val="28"/>
          <w:lang w:eastAsia="ru-RU"/>
        </w:rPr>
        <w:t xml:space="preserve">, с. </w:t>
      </w:r>
      <w:r w:rsidRPr="00920EB0">
        <w:rPr>
          <w:rFonts w:ascii="Times New Roman" w:eastAsia="Times New Roman" w:hAnsi="Times New Roman" w:cs="Times New Roman"/>
          <w:sz w:val="28"/>
          <w:szCs w:val="28"/>
          <w:lang w:eastAsia="ru-RU"/>
        </w:rPr>
        <w:t>Семиполки</w:t>
      </w:r>
      <w:r w:rsidRPr="00920EB0">
        <w:rPr>
          <w:rFonts w:ascii="Times New Roman" w:eastAsia="Times New Roman" w:hAnsi="Times New Roman" w:cs="Times New Roman"/>
          <w:sz w:val="28"/>
          <w:szCs w:val="28"/>
          <w:lang w:eastAsia="ru-RU"/>
        </w:rPr>
        <w:t xml:space="preserve">) — 6,7 % статутного </w:t>
      </w:r>
      <w:r w:rsidRPr="00920EB0">
        <w:rPr>
          <w:rFonts w:ascii="Times New Roman" w:eastAsia="Times New Roman" w:hAnsi="Times New Roman" w:cs="Times New Roman"/>
          <w:sz w:val="28"/>
          <w:szCs w:val="28"/>
          <w:lang w:eastAsia="ru-RU"/>
        </w:rPr>
        <w:t xml:space="preserve">капіталу  Товариства, що складає 7 728 224,34 </w:t>
      </w:r>
      <w:r w:rsidR="0095178C">
        <w:rPr>
          <w:rFonts w:ascii="Times New Roman" w:eastAsia="Times New Roman" w:hAnsi="Times New Roman" w:cs="Times New Roman"/>
          <w:sz w:val="28"/>
          <w:szCs w:val="28"/>
          <w:lang w:eastAsia="ru-RU"/>
        </w:rPr>
        <w:t>грн</w:t>
      </w:r>
      <w:r w:rsidRPr="00920EB0">
        <w:rPr>
          <w:rFonts w:ascii="Times New Roman" w:eastAsia="Times New Roman" w:hAnsi="Times New Roman" w:cs="Times New Roman"/>
          <w:sz w:val="28"/>
          <w:szCs w:val="28"/>
          <w:lang w:eastAsia="ru-RU"/>
        </w:rPr>
        <w:t xml:space="preserve"> (сім мільйонів сімсот двадцять вісім тисяч двісті двадцять чотири грн 34 коп</w:t>
      </w:r>
      <w:r w:rsidR="004E116B">
        <w:rPr>
          <w:rFonts w:ascii="Times New Roman" w:eastAsia="Times New Roman" w:hAnsi="Times New Roman" w:cs="Times New Roman"/>
          <w:sz w:val="28"/>
          <w:szCs w:val="28"/>
          <w:lang w:eastAsia="ru-RU"/>
        </w:rPr>
        <w:t>.</w:t>
      </w:r>
      <w:r w:rsidRPr="00920EB0">
        <w:rPr>
          <w:rFonts w:ascii="Times New Roman" w:eastAsia="Times New Roman" w:hAnsi="Times New Roman" w:cs="Times New Roman"/>
          <w:sz w:val="28"/>
          <w:szCs w:val="28"/>
          <w:lang w:eastAsia="ru-RU"/>
        </w:rPr>
        <w:t>);</w:t>
      </w:r>
    </w:p>
    <w:p w:rsidR="00920EB0" w:rsidRPr="00920EB0" w:rsidP="00920EB0" w14:paraId="5DAC837D" w14:textId="54FF80AA">
      <w:pPr>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 xml:space="preserve">  4) Калинівська селищна територіальна громада (в складі смт. Калинівка, с. Квітневе, с. Перемога, с. Скибин, с. </w:t>
      </w:r>
      <w:r w:rsidRPr="00920EB0">
        <w:rPr>
          <w:rFonts w:ascii="Times New Roman" w:eastAsia="Times New Roman" w:hAnsi="Times New Roman" w:cs="Times New Roman"/>
          <w:sz w:val="28"/>
          <w:szCs w:val="28"/>
          <w:lang w:eastAsia="ru-RU"/>
        </w:rPr>
        <w:t>Рожівка</w:t>
      </w:r>
      <w:r w:rsidRPr="00920EB0">
        <w:rPr>
          <w:rFonts w:ascii="Times New Roman" w:eastAsia="Times New Roman" w:hAnsi="Times New Roman" w:cs="Times New Roman"/>
          <w:sz w:val="28"/>
          <w:szCs w:val="28"/>
          <w:lang w:eastAsia="ru-RU"/>
        </w:rPr>
        <w:t xml:space="preserve">, с. Красилівка) — 5,0 % статутного капіталу Товариства, що складає 5 767 331.60 </w:t>
      </w:r>
      <w:r w:rsidR="0095178C">
        <w:rPr>
          <w:rFonts w:ascii="Times New Roman" w:eastAsia="Times New Roman" w:hAnsi="Times New Roman" w:cs="Times New Roman"/>
          <w:sz w:val="28"/>
          <w:szCs w:val="28"/>
          <w:lang w:eastAsia="ru-RU"/>
        </w:rPr>
        <w:t xml:space="preserve">грн </w:t>
      </w:r>
      <w:r w:rsidRPr="00920EB0">
        <w:rPr>
          <w:rFonts w:ascii="Times New Roman" w:eastAsia="Times New Roman" w:hAnsi="Times New Roman" w:cs="Times New Roman"/>
          <w:sz w:val="28"/>
          <w:szCs w:val="28"/>
          <w:lang w:eastAsia="ru-RU"/>
        </w:rPr>
        <w:t>(п’ять мільйонів сімсот шістдесят сім тисяч триста тридцять одна гривня 60 коп.);</w:t>
      </w:r>
    </w:p>
    <w:p w:rsidR="00920EB0" w:rsidRPr="00920EB0" w:rsidP="00920EB0" w14:paraId="3E3D2A4D" w14:textId="73364D53">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 xml:space="preserve"> 5) </w:t>
      </w:r>
      <w:r w:rsidRPr="00920EB0">
        <w:rPr>
          <w:rFonts w:ascii="Times New Roman" w:eastAsia="Times New Roman" w:hAnsi="Times New Roman" w:cs="Times New Roman"/>
          <w:sz w:val="28"/>
          <w:szCs w:val="28"/>
          <w:lang w:eastAsia="ru-RU"/>
        </w:rPr>
        <w:t>Зазимська</w:t>
      </w:r>
      <w:r w:rsidRPr="00920EB0">
        <w:rPr>
          <w:rFonts w:ascii="Times New Roman" w:eastAsia="Times New Roman" w:hAnsi="Times New Roman" w:cs="Times New Roman"/>
          <w:sz w:val="28"/>
          <w:szCs w:val="28"/>
          <w:lang w:eastAsia="ru-RU"/>
        </w:rPr>
        <w:t xml:space="preserve"> сільська територіальна громада (в складі с. </w:t>
      </w:r>
      <w:r w:rsidRPr="00920EB0">
        <w:rPr>
          <w:rFonts w:ascii="Times New Roman" w:eastAsia="Times New Roman" w:hAnsi="Times New Roman" w:cs="Times New Roman"/>
          <w:sz w:val="28"/>
          <w:szCs w:val="28"/>
          <w:lang w:eastAsia="ru-RU"/>
        </w:rPr>
        <w:t>Зазим'я</w:t>
      </w:r>
      <w:r w:rsidRPr="00920EB0">
        <w:rPr>
          <w:rFonts w:ascii="Times New Roman" w:eastAsia="Times New Roman" w:hAnsi="Times New Roman" w:cs="Times New Roman"/>
          <w:sz w:val="28"/>
          <w:szCs w:val="28"/>
          <w:lang w:eastAsia="ru-RU"/>
        </w:rPr>
        <w:t xml:space="preserve">, с. </w:t>
      </w:r>
      <w:r w:rsidRPr="00920EB0">
        <w:rPr>
          <w:rFonts w:ascii="Times New Roman" w:eastAsia="Times New Roman" w:hAnsi="Times New Roman" w:cs="Times New Roman"/>
          <w:sz w:val="28"/>
          <w:szCs w:val="28"/>
          <w:lang w:eastAsia="ru-RU"/>
        </w:rPr>
        <w:t>Літки</w:t>
      </w:r>
      <w:r w:rsidRPr="00920EB0">
        <w:rPr>
          <w:rFonts w:ascii="Times New Roman" w:eastAsia="Times New Roman" w:hAnsi="Times New Roman" w:cs="Times New Roman"/>
          <w:sz w:val="28"/>
          <w:szCs w:val="28"/>
          <w:lang w:eastAsia="ru-RU"/>
        </w:rPr>
        <w:t xml:space="preserve">, с. </w:t>
      </w:r>
      <w:r w:rsidRPr="00920EB0">
        <w:rPr>
          <w:rFonts w:ascii="Times New Roman" w:eastAsia="Times New Roman" w:hAnsi="Times New Roman" w:cs="Times New Roman"/>
          <w:sz w:val="28"/>
          <w:szCs w:val="28"/>
          <w:lang w:eastAsia="ru-RU"/>
        </w:rPr>
        <w:t>Літочки</w:t>
      </w:r>
      <w:r w:rsidRPr="00920EB0">
        <w:rPr>
          <w:rFonts w:ascii="Times New Roman" w:eastAsia="Times New Roman" w:hAnsi="Times New Roman" w:cs="Times New Roman"/>
          <w:sz w:val="28"/>
          <w:szCs w:val="28"/>
          <w:lang w:eastAsia="ru-RU"/>
        </w:rPr>
        <w:t xml:space="preserve">, с. Соболівка, с. Погреби, с. Пухівка, с. Рожни) — 5,6 % статутного капіталу Товариства, що складає 6 459 411,36 </w:t>
      </w:r>
      <w:r w:rsidR="00900BC5">
        <w:rPr>
          <w:rFonts w:ascii="Times New Roman" w:eastAsia="Times New Roman" w:hAnsi="Times New Roman" w:cs="Times New Roman"/>
          <w:sz w:val="28"/>
          <w:szCs w:val="28"/>
          <w:lang w:eastAsia="ru-RU"/>
        </w:rPr>
        <w:t>грн</w:t>
      </w:r>
      <w:r w:rsidRPr="00920EB0">
        <w:rPr>
          <w:rFonts w:ascii="Times New Roman" w:eastAsia="Times New Roman" w:hAnsi="Times New Roman" w:cs="Times New Roman"/>
          <w:sz w:val="28"/>
          <w:szCs w:val="28"/>
          <w:lang w:eastAsia="ru-RU"/>
        </w:rPr>
        <w:t xml:space="preserve"> (шість мільйонів чотириста п’ятдесят дев’ять тисяч чотириста одинадцять грн. 36 </w:t>
      </w:r>
      <w:r w:rsidRPr="00920EB0">
        <w:rPr>
          <w:rFonts w:ascii="Times New Roman" w:eastAsia="Times New Roman" w:hAnsi="Times New Roman" w:cs="Times New Roman"/>
          <w:sz w:val="28"/>
          <w:szCs w:val="28"/>
          <w:lang w:eastAsia="ru-RU"/>
        </w:rPr>
        <w:t>коп</w:t>
      </w:r>
      <w:r w:rsidRPr="00920EB0">
        <w:rPr>
          <w:rFonts w:ascii="Times New Roman" w:eastAsia="Times New Roman" w:hAnsi="Times New Roman" w:cs="Times New Roman"/>
          <w:sz w:val="28"/>
          <w:szCs w:val="28"/>
          <w:lang w:eastAsia="ru-RU"/>
        </w:rPr>
        <w:t>).</w:t>
      </w:r>
    </w:p>
    <w:p w:rsidR="00920EB0" w:rsidRPr="00920EB0" w:rsidP="00920EB0" w14:paraId="4B8CA849"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 xml:space="preserve">1.4. Засновники Товариства — Броварська міська рада,  </w:t>
      </w:r>
      <w:r w:rsidRPr="00920EB0">
        <w:rPr>
          <w:rFonts w:ascii="Times New Roman" w:eastAsia="Times New Roman" w:hAnsi="Times New Roman" w:cs="Times New Roman"/>
          <w:sz w:val="28"/>
          <w:szCs w:val="28"/>
          <w:lang w:eastAsia="ru-RU"/>
        </w:rPr>
        <w:t>Великодимерська</w:t>
      </w:r>
      <w:r w:rsidRPr="00920EB0">
        <w:rPr>
          <w:rFonts w:ascii="Times New Roman" w:eastAsia="Times New Roman" w:hAnsi="Times New Roman" w:cs="Times New Roman"/>
          <w:sz w:val="28"/>
          <w:szCs w:val="28"/>
          <w:lang w:eastAsia="ru-RU"/>
        </w:rPr>
        <w:t xml:space="preserve"> селищна рада. Калинівської селищна  рада, </w:t>
      </w:r>
      <w:r w:rsidRPr="00920EB0">
        <w:rPr>
          <w:rFonts w:ascii="Times New Roman" w:eastAsia="Times New Roman" w:hAnsi="Times New Roman" w:cs="Times New Roman"/>
          <w:sz w:val="28"/>
          <w:szCs w:val="28"/>
          <w:lang w:eastAsia="ru-RU"/>
        </w:rPr>
        <w:t>Зазимська</w:t>
      </w:r>
      <w:r w:rsidRPr="00920EB0">
        <w:rPr>
          <w:rFonts w:ascii="Times New Roman" w:eastAsia="Times New Roman" w:hAnsi="Times New Roman" w:cs="Times New Roman"/>
          <w:sz w:val="28"/>
          <w:szCs w:val="28"/>
          <w:lang w:eastAsia="ru-RU"/>
        </w:rPr>
        <w:t xml:space="preserve">  сільська рада,  </w:t>
      </w:r>
      <w:r w:rsidRPr="00920EB0">
        <w:rPr>
          <w:rFonts w:ascii="Times New Roman" w:eastAsia="Times New Roman" w:hAnsi="Times New Roman" w:cs="Times New Roman"/>
          <w:sz w:val="28"/>
          <w:szCs w:val="28"/>
          <w:lang w:eastAsia="ru-RU"/>
        </w:rPr>
        <w:t>Калитянська</w:t>
      </w:r>
      <w:r w:rsidRPr="00920EB0">
        <w:rPr>
          <w:rFonts w:ascii="Times New Roman" w:eastAsia="Times New Roman" w:hAnsi="Times New Roman" w:cs="Times New Roman"/>
          <w:sz w:val="28"/>
          <w:szCs w:val="28"/>
          <w:lang w:eastAsia="ru-RU"/>
        </w:rPr>
        <w:t xml:space="preserve"> селищна рада (</w:t>
      </w:r>
      <w:r w:rsidRPr="00900BC5">
        <w:rPr>
          <w:rFonts w:ascii="Times New Roman" w:eastAsia="Times New Roman" w:hAnsi="Times New Roman" w:cs="Times New Roman"/>
          <w:i/>
          <w:iCs/>
          <w:sz w:val="28"/>
          <w:szCs w:val="28"/>
          <w:lang w:eastAsia="ru-RU"/>
        </w:rPr>
        <w:t>далі</w:t>
      </w:r>
      <w:r w:rsidRPr="00900BC5">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 Засновник).</w:t>
      </w:r>
    </w:p>
    <w:p w:rsidR="00920EB0" w:rsidRPr="00920EB0" w:rsidP="00920EB0" w14:paraId="6E20C9F7"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1.5. Товариство здійснює непідприємницьку діяльність, спрямовану на досягнення соціальних та інших результатів без мети одержання прибутку для його подальшого розподілу між учасниками.</w:t>
      </w:r>
    </w:p>
    <w:p w:rsidR="00920EB0" w:rsidRPr="00920EB0" w:rsidP="00920EB0" w14:paraId="7AF0F393"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1.6. Заборонено розподіляти отримані доходи (прибутки) Товариства або їх частини серед засновників (учасників), працівників Товариства (крім оплати їхньої праці, нарахування єдиного соціального внеску), членів органів управління та інших пов’язаних з ними осіб.</w:t>
      </w:r>
    </w:p>
    <w:p w:rsidR="00920EB0" w:rsidRPr="00920EB0" w:rsidP="00920EB0" w14:paraId="08BD4F82"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1.7. Не вважається розподілом доходів Товариства в розумінні пункту 1.6 Статуту використання Товариством власних доходів (прибутків) виключно для фінансування видатків на утримання Товариства, реалізації мети (цілей, завдань) і напрямів діяльності, визначених Статутом.</w:t>
      </w:r>
    </w:p>
    <w:p w:rsidR="00920EB0" w:rsidRPr="00920EB0" w:rsidP="00920EB0" w14:paraId="619FE080"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1.8. Товариство у своїй діяльності керується Конституцією України, Цивільним Кодексом України, Податковим кодексом України, Кодексом законів про працю України, законами України, постановами Верховної Ради України, актами Президента України, розпорядженнями й постановами Кабінету Міністрів України, загальнообов’язковими для всіх закладів охорони здоров’я наказами й інструкціями Міністерства охорони здоров’я України, Департаменту охорони здоров’я Київської обласної державної адміністрації, загальнообов’язковими нормативними актами інших центральних органів виконавчої влади, відповідними рішеннями місцевих органів виконавчої влади й органів місцевого самоврядування та цим Статутом.</w:t>
      </w:r>
    </w:p>
    <w:p w:rsidR="00920EB0" w:rsidRPr="00920EB0" w:rsidP="00920EB0" w14:paraId="4D748A22" w14:textId="77777777">
      <w:pPr>
        <w:suppressAutoHyphens/>
        <w:spacing w:after="0" w:line="240" w:lineRule="auto"/>
        <w:rPr>
          <w:rFonts w:ascii="Times New Roman" w:eastAsia="Times New Roman" w:hAnsi="Times New Roman" w:cs="Times New Roman"/>
          <w:sz w:val="28"/>
          <w:szCs w:val="28"/>
          <w:lang w:eastAsia="ru-RU"/>
        </w:rPr>
      </w:pPr>
    </w:p>
    <w:p w:rsidR="00920EB0" w:rsidRPr="00920EB0" w:rsidP="00920EB0" w14:paraId="0AE408F4" w14:textId="77777777">
      <w:pPr>
        <w:suppressAutoHyphens/>
        <w:spacing w:after="0" w:line="240" w:lineRule="auto"/>
        <w:ind w:firstLine="709"/>
        <w:jc w:val="center"/>
        <w:rPr>
          <w:rFonts w:ascii="Times New Roman" w:eastAsia="Times New Roman" w:hAnsi="Times New Roman" w:cs="Times New Roman"/>
          <w:b/>
          <w:bCs/>
          <w:sz w:val="28"/>
          <w:szCs w:val="28"/>
          <w:lang w:eastAsia="ru-RU"/>
        </w:rPr>
      </w:pPr>
      <w:r w:rsidRPr="00920EB0">
        <w:rPr>
          <w:rFonts w:ascii="Times New Roman" w:eastAsia="Times New Roman" w:hAnsi="Times New Roman" w:cs="Times New Roman"/>
          <w:b/>
          <w:bCs/>
          <w:sz w:val="28"/>
          <w:szCs w:val="28"/>
          <w:lang w:eastAsia="ru-RU"/>
        </w:rPr>
        <w:t>2. Найменування та місце знаходження</w:t>
      </w:r>
    </w:p>
    <w:p w:rsidR="00920EB0" w:rsidRPr="00920EB0" w:rsidP="00920EB0" w14:paraId="693840DF"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 xml:space="preserve">2.1. Повне найменування Товариства — Комунальне некомерційне товариство «Броварська  багатопрофільна клінічна лікарня» </w:t>
      </w:r>
      <w:r w:rsidRPr="00920EB0">
        <w:rPr>
          <w:rFonts w:ascii="Times New Roman" w:eastAsia="Times New Roman" w:hAnsi="Times New Roman" w:cs="Times New Roman"/>
          <w:color w:val="000000"/>
          <w:sz w:val="28"/>
          <w:szCs w:val="28"/>
          <w:lang w:eastAsia="ru-RU"/>
        </w:rPr>
        <w:t>територіальних громад Броварського району Київської області</w:t>
      </w:r>
      <w:r w:rsidRPr="00920EB0">
        <w:rPr>
          <w:rFonts w:ascii="Times New Roman" w:eastAsia="Times New Roman" w:hAnsi="Times New Roman" w:cs="Times New Roman"/>
          <w:sz w:val="28"/>
          <w:szCs w:val="28"/>
          <w:lang w:eastAsia="ru-RU"/>
        </w:rPr>
        <w:t>.</w:t>
      </w:r>
    </w:p>
    <w:p w:rsidR="00920EB0" w:rsidRPr="00920EB0" w:rsidP="00920EB0" w14:paraId="2E1D88C0"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2.2. Скорочене найменування Товариства: — КНТ «Броварська  БКЛ».</w:t>
      </w:r>
    </w:p>
    <w:p w:rsidR="00920EB0" w:rsidRPr="00920EB0" w:rsidP="00920EB0" w14:paraId="3E13EA25" w14:textId="2E34CA85">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2.3. Юридична адреса — 07402 Київська область</w:t>
      </w:r>
      <w:r w:rsidR="009B61C8">
        <w:rPr>
          <w:rFonts w:ascii="Times New Roman" w:eastAsia="Times New Roman" w:hAnsi="Times New Roman" w:cs="Times New Roman"/>
          <w:sz w:val="28"/>
          <w:szCs w:val="28"/>
          <w:lang w:eastAsia="ru-RU"/>
        </w:rPr>
        <w:t xml:space="preserve">, Броварський район, </w:t>
      </w:r>
      <w:r w:rsidRPr="00920EB0">
        <w:rPr>
          <w:rFonts w:ascii="Times New Roman" w:eastAsia="Times New Roman" w:hAnsi="Times New Roman" w:cs="Times New Roman"/>
          <w:sz w:val="28"/>
          <w:szCs w:val="28"/>
          <w:lang w:eastAsia="ru-RU"/>
        </w:rPr>
        <w:t xml:space="preserve"> м. Бровари, вул. Шевченка, 14.</w:t>
      </w:r>
    </w:p>
    <w:p w:rsidR="00920EB0" w:rsidRPr="00920EB0" w:rsidP="00920EB0" w14:paraId="1D0A505B"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2.4. Місце провадження господарської діяльності:</w:t>
      </w:r>
    </w:p>
    <w:p w:rsidR="00920EB0" w:rsidRPr="00920EB0" w:rsidP="004A042B" w14:paraId="2FB96E67" w14:textId="13517E3D">
      <w:pPr>
        <w:suppressAutoHyphens/>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920EB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07402 Київська область</w:t>
      </w:r>
      <w:r w:rsidR="009B61C8">
        <w:rPr>
          <w:rFonts w:ascii="Times New Roman" w:eastAsia="Times New Roman" w:hAnsi="Times New Roman" w:cs="Times New Roman"/>
          <w:sz w:val="28"/>
          <w:szCs w:val="28"/>
          <w:lang w:eastAsia="ru-RU"/>
        </w:rPr>
        <w:t>, Броварський район,</w:t>
      </w:r>
      <w:r w:rsidRPr="00920EB0">
        <w:rPr>
          <w:rFonts w:ascii="Times New Roman" w:eastAsia="Times New Roman" w:hAnsi="Times New Roman" w:cs="Times New Roman"/>
          <w:sz w:val="28"/>
          <w:szCs w:val="28"/>
          <w:lang w:eastAsia="ru-RU"/>
        </w:rPr>
        <w:t xml:space="preserve"> м. Бровари,</w:t>
      </w:r>
      <w:r w:rsidR="004A042B">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 xml:space="preserve"> вул. Шевченка, </w:t>
      </w:r>
      <w:r w:rsidR="004A042B">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 xml:space="preserve">14 </w:t>
      </w:r>
    </w:p>
    <w:p w:rsidR="00920EB0" w:rsidRPr="00920EB0" w:rsidP="004A042B" w14:paraId="77CD39DC" w14:textId="429ECD33">
      <w:pPr>
        <w:suppressAutoHyphens/>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07402 Київська область</w:t>
      </w:r>
      <w:r w:rsidR="009B61C8">
        <w:rPr>
          <w:rFonts w:ascii="Times New Roman" w:eastAsia="Times New Roman" w:hAnsi="Times New Roman" w:cs="Times New Roman"/>
          <w:sz w:val="28"/>
          <w:szCs w:val="28"/>
          <w:lang w:eastAsia="ru-RU"/>
        </w:rPr>
        <w:t>, Броварський район</w:t>
      </w:r>
      <w:r w:rsidRPr="00920EB0">
        <w:rPr>
          <w:rFonts w:ascii="Times New Roman" w:eastAsia="Times New Roman" w:hAnsi="Times New Roman" w:cs="Times New Roman"/>
          <w:sz w:val="28"/>
          <w:szCs w:val="28"/>
          <w:lang w:eastAsia="ru-RU"/>
        </w:rPr>
        <w:t xml:space="preserve"> м. Бровари, вул. Ярослава</w:t>
      </w:r>
      <w:r w:rsidR="004A042B">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Мудрого, 47.</w:t>
      </w:r>
    </w:p>
    <w:p w:rsidR="00920EB0" w:rsidRPr="00920EB0" w:rsidP="00920EB0" w14:paraId="1731A1F6" w14:textId="77777777">
      <w:pPr>
        <w:suppressAutoHyphens/>
        <w:spacing w:after="0" w:line="240" w:lineRule="auto"/>
        <w:ind w:firstLine="709"/>
        <w:jc w:val="center"/>
        <w:rPr>
          <w:rFonts w:ascii="Times New Roman" w:eastAsia="Times New Roman" w:hAnsi="Times New Roman" w:cs="Times New Roman"/>
          <w:sz w:val="28"/>
          <w:szCs w:val="28"/>
          <w:lang w:eastAsia="ru-RU"/>
        </w:rPr>
      </w:pPr>
    </w:p>
    <w:p w:rsidR="00920EB0" w:rsidRPr="00920EB0" w:rsidP="00920EB0" w14:paraId="661F29B7" w14:textId="77777777">
      <w:pPr>
        <w:suppressAutoHyphens/>
        <w:spacing w:after="0" w:line="240" w:lineRule="auto"/>
        <w:ind w:firstLine="709"/>
        <w:jc w:val="center"/>
        <w:rPr>
          <w:rFonts w:ascii="Times New Roman" w:eastAsia="Times New Roman" w:hAnsi="Times New Roman" w:cs="Times New Roman"/>
          <w:b/>
          <w:bCs/>
          <w:sz w:val="28"/>
          <w:szCs w:val="28"/>
          <w:lang w:eastAsia="ru-RU"/>
        </w:rPr>
      </w:pPr>
      <w:r w:rsidRPr="00920EB0">
        <w:rPr>
          <w:rFonts w:ascii="Times New Roman" w:eastAsia="Times New Roman" w:hAnsi="Times New Roman" w:cs="Times New Roman"/>
          <w:b/>
          <w:bCs/>
          <w:sz w:val="28"/>
          <w:szCs w:val="28"/>
          <w:lang w:eastAsia="ru-RU"/>
        </w:rPr>
        <w:t>3. Мета і предмет діяльності</w:t>
      </w:r>
    </w:p>
    <w:p w:rsidR="00920EB0" w:rsidRPr="00920EB0" w:rsidP="00920EB0" w14:paraId="54903908"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3.1. Основна мета діяльності Товариства — надавати спеціалізовану медичну допомогу через провадження медичних послуг у порядку й обсязі, які встановлює законодавство.</w:t>
      </w:r>
    </w:p>
    <w:p w:rsidR="00920EB0" w:rsidRPr="00920EB0" w:rsidP="00920EB0" w14:paraId="3BE8C2CB" w14:textId="77777777">
      <w:pPr>
        <w:suppressAutoHyphens/>
        <w:spacing w:after="0" w:line="240" w:lineRule="auto"/>
        <w:ind w:firstLine="709"/>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3.2. Відповідно до мети, предметом діяльності Товариства є:</w:t>
      </w:r>
    </w:p>
    <w:p w:rsidR="00920EB0" w:rsidRPr="00920EB0" w:rsidP="004A042B" w14:paraId="6B85CC3F" w14:textId="40480394">
      <w:pPr>
        <w:suppressAutoHyphen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медична практика;</w:t>
      </w:r>
    </w:p>
    <w:p w:rsidR="00920EB0" w:rsidRPr="00920EB0" w:rsidP="00B92CE1" w14:paraId="06F97950" w14:textId="5E5443FE">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створення разом із Власниками та Органом управління умов, необхідних, щоб забезпечити доступну та якісну медичну допомогу населенню, організувати належне управління внутрішнім лікувально-діагностичним процесом та ефективно використовувати майно й інші ресурси Товариства;</w:t>
      </w:r>
    </w:p>
    <w:p w:rsidR="00920EB0" w:rsidRPr="00920EB0" w:rsidP="00B92CE1" w14:paraId="2BAF9F3F" w14:textId="59B4A74B">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920EB0">
        <w:rPr>
          <w:rFonts w:ascii="Times New Roman" w:eastAsia="Times New Roman" w:hAnsi="Times New Roman" w:cs="Times New Roman"/>
          <w:sz w:val="28"/>
          <w:szCs w:val="28"/>
          <w:lang w:eastAsia="ru-RU"/>
        </w:rPr>
        <w:t>надання пацієнтам відповідно до чинного законодавства України на безплатній та платній основі в цілодобовому режимі послуг спеціалізованої стаціонарної медичної допомоги, зокрема й екстреної (невідкладної) медичної допомоги;</w:t>
      </w:r>
    </w:p>
    <w:p w:rsidR="00920EB0" w:rsidRPr="00920EB0" w:rsidP="00B92CE1" w14:paraId="0B7CFBAC" w14:textId="35E8F9BD">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надання медичної допомоги (медичних послуг) відповідно до Ліцензії на медичну практику та результатів державної акредитації;</w:t>
      </w:r>
    </w:p>
    <w:p w:rsidR="00920EB0" w:rsidRPr="00920EB0" w:rsidP="00B92CE1" w14:paraId="54CFA969" w14:textId="7A83F875">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упровадження нових форм і методів профілактики, діагностики, лікування, відновлення й реабілітації захворювань і станів;</w:t>
      </w:r>
    </w:p>
    <w:p w:rsidR="00920EB0" w:rsidRPr="00920EB0" w:rsidP="00B92CE1" w14:paraId="3DA2F643" w14:textId="2EE8F145">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забезпечення етапності й наступності в наданні медичної допомоги між підрозділами лікарні й іншими лікувальними закладами;</w:t>
      </w:r>
    </w:p>
    <w:p w:rsidR="00920EB0" w:rsidRPr="00920EB0" w:rsidP="00B92CE1" w14:paraId="2FCE4F5E" w14:textId="0B9BBEC8">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організація у разі потреби надання пацієнтам медичної допомоги більш високого рівня спеціалізації на базі інших закладів охорони здоров’я через направлення пацієнтів до цих закладів у порядку, який установлює чинне законодавство України;</w:t>
      </w:r>
    </w:p>
    <w:p w:rsidR="00920EB0" w:rsidRPr="00920EB0" w:rsidP="00B92CE1" w14:paraId="18C799A0" w14:textId="17A0CB30">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 xml:space="preserve">проведення експертизи тимчасової непрацездатності й контролю за </w:t>
      </w:r>
      <w:r w:rsidRPr="00920EB0">
        <w:rPr>
          <w:rFonts w:ascii="Times New Roman" w:eastAsia="Times New Roman" w:hAnsi="Times New Roman" w:cs="Times New Roman"/>
          <w:sz w:val="28"/>
          <w:szCs w:val="28"/>
          <w:lang w:eastAsia="ru-RU"/>
        </w:rPr>
        <w:t>видачею</w:t>
      </w:r>
      <w:r w:rsidRPr="00920EB0">
        <w:rPr>
          <w:rFonts w:ascii="Times New Roman" w:eastAsia="Times New Roman" w:hAnsi="Times New Roman" w:cs="Times New Roman"/>
          <w:sz w:val="28"/>
          <w:szCs w:val="28"/>
          <w:lang w:eastAsia="ru-RU"/>
        </w:rPr>
        <w:t xml:space="preserve"> листків непрацездатності;</w:t>
      </w:r>
    </w:p>
    <w:p w:rsidR="00920EB0" w:rsidRPr="00920EB0" w:rsidP="00B92CE1" w14:paraId="3C5D45C0" w14:textId="79420E75">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проведення оцінювання повсякденного функціонування особи, а саме: громадян України, іноземців або осіб без громадянства, які проживають в Україні на законних підставах;</w:t>
      </w:r>
    </w:p>
    <w:p w:rsidR="00920EB0" w:rsidRPr="00920EB0" w:rsidP="00B92CE1" w14:paraId="61499A2F" w14:textId="312B38B9">
      <w:pPr>
        <w:suppressAutoHyphen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проведення профілактичних оглядів;</w:t>
      </w:r>
    </w:p>
    <w:p w:rsidR="00920EB0" w:rsidRPr="00920EB0" w:rsidP="00212D9F" w14:paraId="5FACE932" w14:textId="5E58CD20">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920EB0">
        <w:rPr>
          <w:rFonts w:ascii="Times New Roman" w:eastAsia="Times New Roman" w:hAnsi="Times New Roman" w:cs="Times New Roman"/>
          <w:color w:val="000000"/>
          <w:sz w:val="28"/>
          <w:szCs w:val="28"/>
          <w:lang w:eastAsia="ru-RU"/>
        </w:rPr>
        <w:t>надання паліативної допомоги пацієнтам на останніх стадіях перебігу невиліковних захворювань;</w:t>
      </w:r>
    </w:p>
    <w:p w:rsidR="00920EB0" w:rsidRPr="00920EB0" w:rsidP="00212D9F" w14:paraId="077B0121" w14:textId="08FF08D4">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впровадження системи контролю за якістю надання медичної допомоги відповідно до принципів доказової медицини й вимог галузевих стандартів у сфері охорони здоров’я та чинного законодавства України;</w:t>
      </w:r>
    </w:p>
    <w:p w:rsidR="00920EB0" w:rsidRPr="00920EB0" w:rsidP="00212D9F" w14:paraId="14E6F9ED" w14:textId="373F633D">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впровадження в практику Товариства сучасних методів і заходів діагностики й лікування, організації прогресивних форм роботи;</w:t>
      </w:r>
    </w:p>
    <w:p w:rsidR="00920EB0" w:rsidRPr="00920EB0" w:rsidP="00212D9F" w14:paraId="7C0EAFA4" w14:textId="53CF808F">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адаптація і впровадження стандартів медичної допомоги населенню, затверджених Міністерством охорони здоров'я України;</w:t>
      </w:r>
    </w:p>
    <w:p w:rsidR="00920EB0" w:rsidRPr="00920EB0" w:rsidP="00212D9F" w14:paraId="5A752FC5" w14:textId="1557DA8B">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920EB0">
        <w:rPr>
          <w:rFonts w:ascii="Times New Roman" w:eastAsia="Times New Roman" w:hAnsi="Times New Roman" w:cs="Times New Roman"/>
          <w:sz w:val="28"/>
          <w:szCs w:val="28"/>
          <w:lang w:eastAsia="ru-RU"/>
        </w:rPr>
        <w:t>забезпечення дотримання міжнародних принципів доказової медицини й </w:t>
      </w:r>
      <w:r w:rsidR="00EB7BFE">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галузевих стандартів у сфері охорони здоров’я;</w:t>
      </w:r>
    </w:p>
    <w:p w:rsidR="00920EB0" w:rsidRPr="00920EB0" w:rsidP="00EB7BFE" w14:paraId="5CB688E2" w14:textId="3741B581">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організація взаємодії з іншими закладами охорони здоров’я з метою забезпечити наступництво в наданні медичної допомоги на різних рівнях та ефективне використання ресурсів системи медичного обслуговування;</w:t>
      </w:r>
    </w:p>
    <w:p w:rsidR="00920EB0" w:rsidRPr="00920EB0" w:rsidP="00EB7BFE" w14:paraId="61AE2AA7" w14:textId="3D793936">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участь у визначенні проблемних питань надання спеціалізованої медичної допомоги населенню територіальних громад Броварського району й можливих шляхів їх вирішення;</w:t>
      </w:r>
    </w:p>
    <w:p w:rsidR="00920EB0" w:rsidRPr="00920EB0" w:rsidP="00EB7BFE" w14:paraId="71A73FBA" w14:textId="7279C64C">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 xml:space="preserve">проведення інформаційної та </w:t>
      </w:r>
      <w:r w:rsidRPr="00920EB0">
        <w:rPr>
          <w:rFonts w:ascii="Times New Roman" w:eastAsia="Times New Roman" w:hAnsi="Times New Roman" w:cs="Times New Roman"/>
          <w:sz w:val="28"/>
          <w:szCs w:val="28"/>
          <w:lang w:eastAsia="ru-RU"/>
        </w:rPr>
        <w:t>освітньо</w:t>
      </w:r>
      <w:r w:rsidRPr="00920EB0">
        <w:rPr>
          <w:rFonts w:ascii="Times New Roman" w:eastAsia="Times New Roman" w:hAnsi="Times New Roman" w:cs="Times New Roman"/>
          <w:sz w:val="28"/>
          <w:szCs w:val="28"/>
          <w:lang w:eastAsia="ru-RU"/>
        </w:rPr>
        <w:t>-роз’яснювальної роботи серед населення щодо формування здорового способу життя та здійснення заходів з </w:t>
      </w: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профілактики захворювань;</w:t>
      </w:r>
    </w:p>
    <w:p w:rsidR="00920EB0" w:rsidRPr="00920EB0" w:rsidP="00EB7BFE" w14:paraId="3844B476" w14:textId="109377A2">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 xml:space="preserve">участь у державних і регіональних програмах щодо </w:t>
      </w:r>
      <w:r w:rsidRPr="00920EB0">
        <w:rPr>
          <w:rFonts w:ascii="Times New Roman" w:eastAsia="Times New Roman" w:hAnsi="Times New Roman" w:cs="Times New Roman"/>
          <w:sz w:val="28"/>
          <w:szCs w:val="28"/>
          <w:lang w:eastAsia="ru-RU"/>
        </w:rPr>
        <w:t>скринінгових</w:t>
      </w:r>
      <w:r w:rsidRPr="00920EB0">
        <w:rPr>
          <w:rFonts w:ascii="Times New Roman" w:eastAsia="Times New Roman" w:hAnsi="Times New Roman" w:cs="Times New Roman"/>
          <w:sz w:val="28"/>
          <w:szCs w:val="28"/>
          <w:lang w:eastAsia="ru-RU"/>
        </w:rPr>
        <w:t xml:space="preserve"> обстежень, профілактики, діагностики й лікування окремих захворювань у порядку, визначеному відповідними програмами й чинним законодавством України;</w:t>
      </w:r>
    </w:p>
    <w:p w:rsidR="00920EB0" w:rsidRPr="00920EB0" w:rsidP="00EB7BFE" w14:paraId="3ECBF04E" w14:textId="53B6BB42">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вжиття заходів щодо виконання місцевих програм і заходів з питань удосконалення надання медичної допомоги населенню;</w:t>
      </w:r>
    </w:p>
    <w:p w:rsidR="00920EB0" w:rsidRPr="00920EB0" w:rsidP="00EB7BFE" w14:paraId="30CEA738" w14:textId="05A3A68A">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надання пропозицій Органу управління  та Власникам щодо розробки планів розвитку медичної допомоги населенню;</w:t>
      </w:r>
    </w:p>
    <w:p w:rsidR="00920EB0" w:rsidRPr="00920EB0" w:rsidP="00EB7BFE" w14:paraId="02F1E2BE" w14:textId="4D290770">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організаційно-методичне керівництво й координація діяльності структурних підрозділів Товариства на території міста  з питань надання населенню доступної, своєчасної, якісної та ефективної спеціалізованої медичної допомоги населенню;</w:t>
      </w:r>
    </w:p>
    <w:p w:rsidR="00920EB0" w:rsidRPr="00920EB0" w:rsidP="00EB7BFE" w14:paraId="14944CDF" w14:textId="48ADF7E6">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забезпечення умов для безперервного професійного розвитку (БПР) працівників Товариства;</w:t>
      </w:r>
    </w:p>
    <w:p w:rsidR="00920EB0" w:rsidRPr="00920EB0" w:rsidP="0086038D" w14:paraId="1855C32F" w14:textId="6239D4CF">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здійснення обробки персональних даних пацієнтів, працівників та інших осіб відповідно до чинного законодавства України про охорону здоров’я і захист персональних даних з метою забезпечення лікувально-діагностичного процесу, управління медичною інформацією та функціонування електронної системи охорони здоров’я;</w:t>
      </w:r>
    </w:p>
    <w:p w:rsidR="00920EB0" w:rsidRPr="00920EB0" w:rsidP="0086038D" w14:paraId="2D2DA716" w14:textId="08F4D8AC">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визначення потреби структурних підрозділів Товариства в лікарських засобах, виробах медичного призначення, медичному обладнанні й транспортних засобах для забезпечення населення доступною, своєчасною та якісною медичною допомогою;</w:t>
      </w:r>
    </w:p>
    <w:p w:rsidR="00920EB0" w:rsidRPr="00920EB0" w:rsidP="0086038D" w14:paraId="4B6FB5A2" w14:textId="065EDBCA">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моніторинг забезпечення й раціональне використання лікарських засобів, виробів медичного призначення, медичного обладнання й транспортних засобів;</w:t>
      </w:r>
    </w:p>
    <w:p w:rsidR="00920EB0" w:rsidRPr="00920EB0" w:rsidP="0086038D" w14:paraId="1797DC00" w14:textId="041B24BF">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 xml:space="preserve">здійснення діяльності, пов’язаної з обігом наркотичних засобів, психотропних речовин, їх аналогів, прекурсорів, а також отруйних і </w:t>
      </w:r>
      <w:r w:rsidRPr="00920EB0">
        <w:rPr>
          <w:rFonts w:ascii="Times New Roman" w:eastAsia="Times New Roman" w:hAnsi="Times New Roman" w:cs="Times New Roman"/>
          <w:sz w:val="28"/>
          <w:szCs w:val="28"/>
          <w:lang w:eastAsia="ru-RU"/>
        </w:rPr>
        <w:t>сильнодійних</w:t>
      </w:r>
      <w:r w:rsidRPr="00920EB0">
        <w:rPr>
          <w:rFonts w:ascii="Times New Roman" w:eastAsia="Times New Roman" w:hAnsi="Times New Roman" w:cs="Times New Roman"/>
          <w:sz w:val="28"/>
          <w:szCs w:val="28"/>
          <w:lang w:eastAsia="ru-RU"/>
        </w:rPr>
        <w:t xml:space="preserve"> речовин (засобів), зокрема й їх придбання, зберігання, перевезення, використання та знищення відповідно до чинного законодавства України; </w:t>
      </w:r>
    </w:p>
    <w:p w:rsidR="00920EB0" w:rsidRPr="00920EB0" w:rsidP="0086038D" w14:paraId="37DF9ECD" w14:textId="3E5B06CB">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закупівля, зберігання й використання ресурсів, необхідних для надання медичних послуг, зокрема лікарських засобів, обладнання й інвентарю;</w:t>
      </w:r>
    </w:p>
    <w:p w:rsidR="00920EB0" w:rsidRPr="00920EB0" w:rsidP="0086038D" w14:paraId="18DBFE29" w14:textId="5AE699E5">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впровадження в роботу передового, науково-практичного світового й </w:t>
      </w: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вітчизняного досвіду надання медичної допомоги населенню;</w:t>
      </w:r>
    </w:p>
    <w:p w:rsidR="00920EB0" w:rsidRPr="00920EB0" w:rsidP="0086038D" w14:paraId="4AB21CA6" w14:textId="1F5DE00A">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здійснення технологічних процесів або видів господарської діяльності, у яких використовуються джерела іонізуючого випромінювання (діагностична радіологія);</w:t>
      </w:r>
    </w:p>
    <w:p w:rsidR="00920EB0" w:rsidRPr="00920EB0" w:rsidP="0086038D" w14:paraId="2E01D729" w14:textId="44C03499">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залучення медичних працівників для надання спеціалізованої медичної допомоги, зокрема й залучення лікарів-спеціалістів, що працюють як фізичні особи — підприємці за цивільно-правовими договорами;</w:t>
      </w:r>
    </w:p>
    <w:p w:rsidR="00920EB0" w:rsidRPr="00920EB0" w:rsidP="00922E07" w14:paraId="17A804FB" w14:textId="2A5A95CC">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залучення на договірних засадах спеціалістів інших закладів охорони здоров’я й надання консультативно-діагностичної допомоги спеціалістами Товариства;</w:t>
      </w:r>
    </w:p>
    <w:p w:rsidR="00920EB0" w:rsidRPr="00920EB0" w:rsidP="00922E07" w14:paraId="23D3D6CB" w14:textId="0D54F272">
      <w:pPr>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здійснення іншої не забороненої законодавством діяльності, необхідної для того, щоб належно забезпечувати й підвищувати якість лікувально-діагностичного процесу, управляти ресурсами, розвивати й підвищувати якість кадрового потенціалу Товариства.</w:t>
      </w:r>
    </w:p>
    <w:p w:rsidR="00920EB0" w:rsidRPr="00920EB0" w:rsidP="00920EB0" w14:paraId="10E3F9C6"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3.3. Товариство може бути базою стажування лікарів-інтернів і клінічною базою вищих медичних, фармацевтичних навчальних і науково-дослідних закладів (установ) усіх рівнів акредитації та закладів післядипломної освіти.</w:t>
      </w:r>
    </w:p>
    <w:p w:rsidR="00920EB0" w:rsidRPr="00920EB0" w:rsidP="00920EB0" w14:paraId="14F1D41C"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3.4. Товариство надає медичні послуги на підставі ліцензій:</w:t>
      </w:r>
    </w:p>
    <w:p w:rsidR="00920EB0" w:rsidRPr="00920EB0" w:rsidP="00992D8F" w14:paraId="1C62EBF9" w14:textId="39DF2852">
      <w:pPr>
        <w:suppressAutoHyphen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на медичну практику;</w:t>
      </w:r>
    </w:p>
    <w:p w:rsidR="00920EB0" w:rsidRPr="00920EB0" w:rsidP="00992D8F" w14:paraId="1A0372F8" w14:textId="08DC201B">
      <w:pPr>
        <w:suppressAutoHyphen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на обіг наркотичних засобів, психотропних речовин і прекурсорів;</w:t>
      </w:r>
    </w:p>
    <w:p w:rsidR="00920EB0" w:rsidRPr="00920EB0" w:rsidP="00992D8F" w14:paraId="115E60D3" w14:textId="2385C776">
      <w:pPr>
        <w:suppressAutoHyphen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з використання джерел іонізуючого випромінювання.</w:t>
      </w:r>
    </w:p>
    <w:p w:rsidR="00920EB0" w:rsidRPr="00920EB0" w:rsidP="00920EB0" w14:paraId="6CB53220"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3.5. Товариство може надавати сервісні послуги пацієнтам, іншим закладам охорони здоров’я та лікарям, що діють як фізичні особи — підприємці.</w:t>
      </w:r>
    </w:p>
    <w:p w:rsidR="00920EB0" w:rsidRPr="00920EB0" w:rsidP="00920EB0" w14:paraId="7E50EDA8"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 xml:space="preserve">3.6. Якщо для того, щоб провадити певні види діяльності, які передбачає Статут, потрібний спеціальний дозвіл, Товариство має отримати його в порядку, який визначає чинне законодавство України. </w:t>
      </w:r>
    </w:p>
    <w:p w:rsidR="00920EB0" w:rsidRPr="00920EB0" w:rsidP="00920EB0" w14:paraId="01BA45F0"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3.7. Відповідно до мети й завдань, Товариство має право займатися іншими видами діяльності, яких не передбачає Статут і не забороняє чинне законодавство України.</w:t>
      </w:r>
    </w:p>
    <w:p w:rsidR="00920EB0" w:rsidRPr="00920EB0" w:rsidP="00920EB0" w14:paraId="6219BE0F"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3.8. Товариство є кластерним закладом охорони здоров’я відповідно до переліку, визначеного Кабінетом Міністрів України, і забезпечує на території госпітального кластера потребу населення в медичному обслуговуванні в найпоширеніших захворюваннях і станах за напрямами медичного обслуговування в стаціонарних умовах.</w:t>
      </w:r>
    </w:p>
    <w:p w:rsidR="00920EB0" w:rsidRPr="00920EB0" w:rsidP="00920EB0" w14:paraId="109D364C"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3.9. Види діяльності, що вимагають установлених чинним законодавством України документів дозвільного характеру, Товариство здійснює за наявності відповідних дозвільних документів (ліцензій, дозволу тощо).</w:t>
      </w:r>
    </w:p>
    <w:p w:rsidR="00920EB0" w:rsidRPr="00920EB0" w:rsidP="00920EB0" w14:paraId="7A38BADA" w14:textId="77777777">
      <w:pPr>
        <w:suppressAutoHyphens/>
        <w:spacing w:after="0" w:line="240" w:lineRule="auto"/>
        <w:rPr>
          <w:rFonts w:ascii="Times New Roman" w:eastAsia="Times New Roman" w:hAnsi="Times New Roman" w:cs="Times New Roman"/>
          <w:sz w:val="20"/>
          <w:szCs w:val="20"/>
          <w:lang w:eastAsia="ru-RU"/>
        </w:rPr>
      </w:pPr>
    </w:p>
    <w:p w:rsidR="0074425B" w:rsidRPr="00920EB0" w:rsidP="00920EB0" w14:paraId="44674E86" w14:textId="768964D0">
      <w:pPr>
        <w:suppressAutoHyphens/>
        <w:spacing w:after="0" w:line="240" w:lineRule="auto"/>
        <w:ind w:firstLine="709"/>
        <w:jc w:val="center"/>
        <w:rPr>
          <w:rFonts w:ascii="Times New Roman" w:eastAsia="Times New Roman" w:hAnsi="Times New Roman" w:cs="Times New Roman"/>
          <w:b/>
          <w:bCs/>
          <w:sz w:val="28"/>
          <w:szCs w:val="28"/>
          <w:lang w:eastAsia="ru-RU"/>
        </w:rPr>
      </w:pPr>
      <w:r w:rsidRPr="00920EB0">
        <w:rPr>
          <w:rFonts w:ascii="Times New Roman" w:eastAsia="Times New Roman" w:hAnsi="Times New Roman" w:cs="Times New Roman"/>
          <w:b/>
          <w:bCs/>
          <w:sz w:val="28"/>
          <w:szCs w:val="28"/>
          <w:lang w:eastAsia="ru-RU"/>
        </w:rPr>
        <w:t>4. Правовий статус</w:t>
      </w:r>
    </w:p>
    <w:p w:rsidR="00920EB0" w:rsidRPr="00920EB0" w:rsidP="00920EB0" w14:paraId="5EA3D2CD"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4.1. Товариство є юридичною особою публічного права. Права та обов’язки юридичної особи Товариство набуває з дня його державної реєстрації.</w:t>
      </w:r>
    </w:p>
    <w:p w:rsidR="00920EB0" w:rsidRPr="00920EB0" w:rsidP="00920EB0" w14:paraId="4DDAF497"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 xml:space="preserve">4.2. Товариство безплатно володіє та користується закріпленим за ним комунальним майном, що перебуває у власності  Броварської міської територіальної громади в особі Броварської міської ради, </w:t>
      </w:r>
      <w:r w:rsidRPr="00920EB0">
        <w:rPr>
          <w:rFonts w:ascii="Times New Roman" w:eastAsia="Times New Roman" w:hAnsi="Times New Roman" w:cs="Times New Roman"/>
          <w:sz w:val="28"/>
          <w:szCs w:val="28"/>
          <w:lang w:eastAsia="ru-RU"/>
        </w:rPr>
        <w:t>Великодимерської</w:t>
      </w:r>
      <w:r w:rsidRPr="00920EB0">
        <w:rPr>
          <w:rFonts w:ascii="Times New Roman" w:eastAsia="Times New Roman" w:hAnsi="Times New Roman" w:cs="Times New Roman"/>
          <w:sz w:val="28"/>
          <w:szCs w:val="28"/>
          <w:lang w:eastAsia="ru-RU"/>
        </w:rPr>
        <w:t xml:space="preserve"> селищної територіальної громади в особі </w:t>
      </w:r>
      <w:r w:rsidRPr="00920EB0">
        <w:rPr>
          <w:rFonts w:ascii="Times New Roman" w:eastAsia="Times New Roman" w:hAnsi="Times New Roman" w:cs="Times New Roman"/>
          <w:sz w:val="28"/>
          <w:szCs w:val="28"/>
          <w:lang w:eastAsia="ru-RU"/>
        </w:rPr>
        <w:t>Великодимерської</w:t>
      </w:r>
      <w:r w:rsidRPr="00920EB0">
        <w:rPr>
          <w:rFonts w:ascii="Times New Roman" w:eastAsia="Times New Roman" w:hAnsi="Times New Roman" w:cs="Times New Roman"/>
          <w:sz w:val="28"/>
          <w:szCs w:val="28"/>
          <w:lang w:eastAsia="ru-RU"/>
        </w:rPr>
        <w:t xml:space="preserve"> селищної ради. Калинівської селищної територіальної громади в особі Калинівської селищної ради, </w:t>
      </w:r>
      <w:r w:rsidRPr="00920EB0">
        <w:rPr>
          <w:rFonts w:ascii="Times New Roman" w:eastAsia="Times New Roman" w:hAnsi="Times New Roman" w:cs="Times New Roman"/>
          <w:sz w:val="28"/>
          <w:szCs w:val="28"/>
          <w:lang w:eastAsia="ru-RU"/>
        </w:rPr>
        <w:t>Зазимської</w:t>
      </w:r>
      <w:r w:rsidRPr="00920EB0">
        <w:rPr>
          <w:rFonts w:ascii="Times New Roman" w:eastAsia="Times New Roman" w:hAnsi="Times New Roman" w:cs="Times New Roman"/>
          <w:sz w:val="28"/>
          <w:szCs w:val="28"/>
          <w:lang w:eastAsia="ru-RU"/>
        </w:rPr>
        <w:t xml:space="preserve"> сільської територіальної громади в особі </w:t>
      </w:r>
      <w:r w:rsidRPr="00920EB0">
        <w:rPr>
          <w:rFonts w:ascii="Times New Roman" w:eastAsia="Times New Roman" w:hAnsi="Times New Roman" w:cs="Times New Roman"/>
          <w:sz w:val="28"/>
          <w:szCs w:val="28"/>
          <w:lang w:eastAsia="ru-RU"/>
        </w:rPr>
        <w:t>Зазимської</w:t>
      </w:r>
      <w:r w:rsidRPr="00920EB0">
        <w:rPr>
          <w:rFonts w:ascii="Times New Roman" w:eastAsia="Times New Roman" w:hAnsi="Times New Roman" w:cs="Times New Roman"/>
          <w:sz w:val="28"/>
          <w:szCs w:val="28"/>
          <w:lang w:eastAsia="ru-RU"/>
        </w:rPr>
        <w:t xml:space="preserve"> сільської ради, </w:t>
      </w:r>
      <w:r w:rsidRPr="00920EB0">
        <w:rPr>
          <w:rFonts w:ascii="Times New Roman" w:eastAsia="Times New Roman" w:hAnsi="Times New Roman" w:cs="Times New Roman"/>
          <w:sz w:val="28"/>
          <w:szCs w:val="28"/>
          <w:lang w:eastAsia="ru-RU"/>
        </w:rPr>
        <w:t>Калитянської</w:t>
      </w:r>
      <w:r w:rsidRPr="00920EB0">
        <w:rPr>
          <w:rFonts w:ascii="Times New Roman" w:eastAsia="Times New Roman" w:hAnsi="Times New Roman" w:cs="Times New Roman"/>
          <w:sz w:val="28"/>
          <w:szCs w:val="28"/>
          <w:lang w:eastAsia="ru-RU"/>
        </w:rPr>
        <w:t xml:space="preserve"> селищної територіальної громади в особі </w:t>
      </w:r>
      <w:r w:rsidRPr="00920EB0">
        <w:rPr>
          <w:rFonts w:ascii="Times New Roman" w:eastAsia="Times New Roman" w:hAnsi="Times New Roman" w:cs="Times New Roman"/>
          <w:sz w:val="28"/>
          <w:szCs w:val="28"/>
          <w:lang w:eastAsia="ru-RU"/>
        </w:rPr>
        <w:t>Калитянської</w:t>
      </w:r>
      <w:r w:rsidRPr="00920EB0">
        <w:rPr>
          <w:rFonts w:ascii="Times New Roman" w:eastAsia="Times New Roman" w:hAnsi="Times New Roman" w:cs="Times New Roman"/>
          <w:sz w:val="28"/>
          <w:szCs w:val="28"/>
          <w:lang w:eastAsia="ru-RU"/>
        </w:rPr>
        <w:t xml:space="preserve"> селищної ради.</w:t>
      </w:r>
    </w:p>
    <w:p w:rsidR="00920EB0" w:rsidRPr="00920EB0" w:rsidP="00920EB0" w14:paraId="63E610D5"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4.3. Товариство здійснює непідприємницьку діяльність, спрямовану на досягнення соціальних та інших результатів.</w:t>
      </w:r>
    </w:p>
    <w:p w:rsidR="00920EB0" w:rsidRPr="00920EB0" w:rsidP="00920EB0" w14:paraId="0C209C44"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4.4. Товариство самостійно організовує надання медичних та інших послуг відповідно до своєї статутної діяльності, а також може здійснювати інші види діяльності, якщо вони сприяють досягненню мети створення Товариства.</w:t>
      </w:r>
    </w:p>
    <w:p w:rsidR="00920EB0" w:rsidRPr="00920EB0" w:rsidP="00920EB0" w14:paraId="5A178ADC"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4.5. Збитки, завдані Товариству внаслідок виконання рішень органів державної влади чи органів місцевого самоврядування, які суд визнав неконституційними або недійсними, підлягають відшкодуванню зазначеними органами добровільно або за рішенням суду.</w:t>
      </w:r>
    </w:p>
    <w:p w:rsidR="00920EB0" w:rsidRPr="00920EB0" w:rsidP="00920EB0" w14:paraId="5436EF90"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4.6. Для здійснення непідприємницької діяльності Товариство залучає і використовує матеріально-технічні, фінансові, трудові та інші види ресурсів, використовувати які не</w:t>
      </w:r>
      <w:r w:rsidRPr="00920EB0">
        <w:rPr>
          <w:rFonts w:ascii="Times New Roman" w:eastAsia="Times New Roman" w:hAnsi="Times New Roman" w:cs="Times New Roman"/>
          <w:sz w:val="28"/>
          <w:szCs w:val="28"/>
          <w:lang w:val="en-US" w:eastAsia="ru-RU"/>
        </w:rPr>
        <w:t> </w:t>
      </w:r>
      <w:r w:rsidRPr="00920EB0">
        <w:rPr>
          <w:rFonts w:ascii="Times New Roman" w:eastAsia="Times New Roman" w:hAnsi="Times New Roman" w:cs="Times New Roman"/>
          <w:sz w:val="28"/>
          <w:szCs w:val="28"/>
          <w:lang w:eastAsia="ru-RU"/>
        </w:rPr>
        <w:t>забороняє чинне законодавств України.</w:t>
      </w:r>
    </w:p>
    <w:p w:rsidR="00920EB0" w:rsidRPr="00920EB0" w:rsidP="00920EB0" w14:paraId="5A9158C1"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4.8. Товариство має самостійний баланс, рахунки в установах банків, Державній казначействі України, круглу гербову печатку зі своїм найменуванням, штампи, а також бланки з власними реквізитами.</w:t>
      </w:r>
    </w:p>
    <w:p w:rsidR="00920EB0" w:rsidRPr="00920EB0" w:rsidP="00920EB0" w14:paraId="1506BE1B"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4.9. Товариство у визначеному чинним законодавством України порядку самостійно організовує та здійснює бухгалтерський облік, веде статистичну, бухгалтерську й медичну звітність і подає її органам, уповноваженим здійснювати контроль за відповідними напрямами діяльності Товариства.</w:t>
      </w:r>
    </w:p>
    <w:p w:rsidR="00920EB0" w:rsidRPr="00920EB0" w:rsidP="00920EB0" w14:paraId="3EB7CB0E"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4.10. Товариство має право укладати угоди (договори), набувати майнових та особистих немайнових прав, виконувати обов’язки, бути особою, яка бере участь у справі, яку розглядають у судах України, міжнародних і третейських судах.</w:t>
      </w:r>
    </w:p>
    <w:p w:rsidR="00920EB0" w:rsidRPr="00920EB0" w:rsidP="00920EB0" w14:paraId="2BF5A93C"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4.11. Основний плановий документ Товариства — фінансовий план, відповідно до якого Товариство отримує доходи і здійснює видатки, визначає обсяг та спрямування коштів для виконання своїх функцій протягом року відповідно до установчих документів.</w:t>
      </w:r>
    </w:p>
    <w:p w:rsidR="00920EB0" w:rsidRPr="00920EB0" w:rsidP="00920EB0" w14:paraId="0A6A31C6"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4.12. Товариство самостійно визначає свою організаційну структуру, встановлює чисельність і затверджує штатний розпис.</w:t>
      </w:r>
    </w:p>
    <w:p w:rsidR="00920EB0" w:rsidP="00920EB0" w14:paraId="27043DA4" w14:textId="11CFE5D5">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4.13. Товариство надає медичні послуги на підставі ліцензії на медичну практику й</w:t>
      </w:r>
      <w:r w:rsidR="0086233F">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 провадить медичну діяльність лише за видами (спеціальностями), зазначеними у виданій йому ліцензії.</w:t>
      </w:r>
    </w:p>
    <w:p w:rsidR="0086233F" w:rsidRPr="00920EB0" w:rsidP="00920EB0" w14:paraId="6FB0E2CF" w14:textId="77777777">
      <w:pPr>
        <w:suppressAutoHyphens/>
        <w:spacing w:after="0" w:line="240" w:lineRule="auto"/>
        <w:ind w:firstLine="709"/>
        <w:jc w:val="both"/>
        <w:rPr>
          <w:rFonts w:ascii="Times New Roman" w:eastAsia="Times New Roman" w:hAnsi="Times New Roman" w:cs="Times New Roman"/>
          <w:sz w:val="28"/>
          <w:szCs w:val="28"/>
          <w:lang w:eastAsia="ru-RU"/>
        </w:rPr>
      </w:pPr>
    </w:p>
    <w:p w:rsidR="00920EB0" w:rsidRPr="00920EB0" w:rsidP="00920EB0" w14:paraId="49BF5562" w14:textId="77777777">
      <w:pPr>
        <w:suppressAutoHyphens/>
        <w:spacing w:after="0" w:line="240" w:lineRule="auto"/>
        <w:ind w:firstLine="709"/>
        <w:jc w:val="center"/>
        <w:rPr>
          <w:rFonts w:ascii="Times New Roman" w:eastAsia="Times New Roman" w:hAnsi="Times New Roman" w:cs="Times New Roman"/>
          <w:b/>
          <w:bCs/>
          <w:sz w:val="28"/>
          <w:szCs w:val="28"/>
          <w:lang w:eastAsia="ru-RU"/>
        </w:rPr>
      </w:pPr>
      <w:r w:rsidRPr="00920EB0">
        <w:rPr>
          <w:rFonts w:ascii="Times New Roman" w:eastAsia="Times New Roman" w:hAnsi="Times New Roman" w:cs="Times New Roman"/>
          <w:b/>
          <w:bCs/>
          <w:sz w:val="28"/>
          <w:szCs w:val="28"/>
          <w:lang w:eastAsia="ru-RU"/>
        </w:rPr>
        <w:t>5. Статутний капітал, майно та фінансування</w:t>
      </w:r>
    </w:p>
    <w:p w:rsidR="00920EB0" w:rsidRPr="00920EB0" w:rsidP="00920EB0" w14:paraId="4C3B6844"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 xml:space="preserve">5.1. Комунальне майно, крім земельних ділянок, що належить Броварській міській територіальній громаді в особі Броварської міської ради, </w:t>
      </w:r>
      <w:r w:rsidRPr="00920EB0">
        <w:rPr>
          <w:rFonts w:ascii="Times New Roman" w:eastAsia="Times New Roman" w:hAnsi="Times New Roman" w:cs="Times New Roman"/>
          <w:sz w:val="28"/>
          <w:szCs w:val="28"/>
          <w:lang w:eastAsia="ru-RU"/>
        </w:rPr>
        <w:t>Великодимерській</w:t>
      </w:r>
      <w:r w:rsidRPr="00920EB0">
        <w:rPr>
          <w:rFonts w:ascii="Times New Roman" w:eastAsia="Times New Roman" w:hAnsi="Times New Roman" w:cs="Times New Roman"/>
          <w:sz w:val="28"/>
          <w:szCs w:val="28"/>
          <w:lang w:eastAsia="ru-RU"/>
        </w:rPr>
        <w:t xml:space="preserve"> селищній територіальній громаді в особі </w:t>
      </w:r>
      <w:r w:rsidRPr="00920EB0">
        <w:rPr>
          <w:rFonts w:ascii="Times New Roman" w:eastAsia="Times New Roman" w:hAnsi="Times New Roman" w:cs="Times New Roman"/>
          <w:sz w:val="28"/>
          <w:szCs w:val="28"/>
          <w:lang w:eastAsia="ru-RU"/>
        </w:rPr>
        <w:t>Великодимерської</w:t>
      </w:r>
      <w:r w:rsidRPr="00920EB0">
        <w:rPr>
          <w:rFonts w:ascii="Times New Roman" w:eastAsia="Times New Roman" w:hAnsi="Times New Roman" w:cs="Times New Roman"/>
          <w:sz w:val="28"/>
          <w:szCs w:val="28"/>
          <w:lang w:eastAsia="ru-RU"/>
        </w:rPr>
        <w:t xml:space="preserve"> селищної ради. Калинівській селищній територіальній громаді в особі Калинівської селищної ради, </w:t>
      </w:r>
      <w:r w:rsidRPr="00920EB0">
        <w:rPr>
          <w:rFonts w:ascii="Times New Roman" w:eastAsia="Times New Roman" w:hAnsi="Times New Roman" w:cs="Times New Roman"/>
          <w:sz w:val="28"/>
          <w:szCs w:val="28"/>
          <w:lang w:eastAsia="ru-RU"/>
        </w:rPr>
        <w:t>Зазимській</w:t>
      </w:r>
      <w:r w:rsidRPr="00920EB0">
        <w:rPr>
          <w:rFonts w:ascii="Times New Roman" w:eastAsia="Times New Roman" w:hAnsi="Times New Roman" w:cs="Times New Roman"/>
          <w:sz w:val="28"/>
          <w:szCs w:val="28"/>
          <w:lang w:eastAsia="ru-RU"/>
        </w:rPr>
        <w:t xml:space="preserve"> сільській територіальній громаді в особі </w:t>
      </w:r>
      <w:r w:rsidRPr="00920EB0">
        <w:rPr>
          <w:rFonts w:ascii="Times New Roman" w:eastAsia="Times New Roman" w:hAnsi="Times New Roman" w:cs="Times New Roman"/>
          <w:sz w:val="28"/>
          <w:szCs w:val="28"/>
          <w:lang w:eastAsia="ru-RU"/>
        </w:rPr>
        <w:t>Зазимської</w:t>
      </w:r>
      <w:r w:rsidRPr="00920EB0">
        <w:rPr>
          <w:rFonts w:ascii="Times New Roman" w:eastAsia="Times New Roman" w:hAnsi="Times New Roman" w:cs="Times New Roman"/>
          <w:sz w:val="28"/>
          <w:szCs w:val="28"/>
          <w:lang w:eastAsia="ru-RU"/>
        </w:rPr>
        <w:t xml:space="preserve"> сільської ради, </w:t>
      </w:r>
      <w:r w:rsidRPr="00920EB0">
        <w:rPr>
          <w:rFonts w:ascii="Times New Roman" w:eastAsia="Times New Roman" w:hAnsi="Times New Roman" w:cs="Times New Roman"/>
          <w:sz w:val="28"/>
          <w:szCs w:val="28"/>
          <w:lang w:eastAsia="ru-RU"/>
        </w:rPr>
        <w:t>Калитянській</w:t>
      </w:r>
      <w:r w:rsidRPr="00920EB0">
        <w:rPr>
          <w:rFonts w:ascii="Times New Roman" w:eastAsia="Times New Roman" w:hAnsi="Times New Roman" w:cs="Times New Roman"/>
          <w:sz w:val="28"/>
          <w:szCs w:val="28"/>
          <w:lang w:eastAsia="ru-RU"/>
        </w:rPr>
        <w:t xml:space="preserve"> селищній територіальній громаді в особі </w:t>
      </w:r>
      <w:r w:rsidRPr="00920EB0">
        <w:rPr>
          <w:rFonts w:ascii="Times New Roman" w:eastAsia="Times New Roman" w:hAnsi="Times New Roman" w:cs="Times New Roman"/>
          <w:sz w:val="28"/>
          <w:szCs w:val="28"/>
          <w:lang w:eastAsia="ru-RU"/>
        </w:rPr>
        <w:t>Калитянської</w:t>
      </w:r>
      <w:r w:rsidRPr="00920EB0">
        <w:rPr>
          <w:rFonts w:ascii="Times New Roman" w:eastAsia="Times New Roman" w:hAnsi="Times New Roman" w:cs="Times New Roman"/>
          <w:sz w:val="28"/>
          <w:szCs w:val="28"/>
          <w:lang w:eastAsia="ru-RU"/>
        </w:rPr>
        <w:t xml:space="preserve"> селищної ради, Товариство отримує на праві </w:t>
      </w:r>
      <w:r w:rsidRPr="00920EB0">
        <w:rPr>
          <w:rFonts w:ascii="Times New Roman" w:eastAsia="Times New Roman" w:hAnsi="Times New Roman" w:cs="Times New Roman"/>
          <w:sz w:val="28"/>
          <w:szCs w:val="28"/>
          <w:lang w:eastAsia="ru-RU"/>
        </w:rPr>
        <w:t>узуфрукта</w:t>
      </w:r>
      <w:r w:rsidRPr="00920EB0">
        <w:rPr>
          <w:rFonts w:ascii="Times New Roman" w:eastAsia="Times New Roman" w:hAnsi="Times New Roman" w:cs="Times New Roman"/>
          <w:sz w:val="28"/>
          <w:szCs w:val="28"/>
          <w:lang w:eastAsia="ru-RU"/>
        </w:rPr>
        <w:t xml:space="preserve"> комунального майна.</w:t>
      </w:r>
    </w:p>
    <w:p w:rsidR="00920EB0" w:rsidRPr="00920EB0" w:rsidP="00920EB0" w14:paraId="1E1BE67A"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Земельні ділянки Товариство отримує в постійне користування в порядку, що визначає чинне земельне законодавство України.</w:t>
      </w:r>
    </w:p>
    <w:p w:rsidR="00920EB0" w:rsidRPr="00920EB0" w:rsidP="00920EB0" w14:paraId="2F658DC5"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Товариство безплатно володіє і користується закріпленим за ним майном, отримує доходи (плоди) від його використання з метою забезпечити виконання статутних завдань.</w:t>
      </w:r>
    </w:p>
    <w:p w:rsidR="00920EB0" w:rsidRPr="00920EB0" w:rsidP="00920EB0" w14:paraId="65FC81ED"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5.2. Майно Товариства становить сукупність необоротних та оборотних активів, основних засобів, грошових коштів та інших цінностей, вартість яких відображається на самостійному балансі Товариства.</w:t>
      </w:r>
    </w:p>
    <w:p w:rsidR="00920EB0" w:rsidRPr="00920EB0" w:rsidP="00920EB0" w14:paraId="23114641"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Товариство не має права відчужувати, передавати чи іншим способом розпоряджатися закріпленим за ним майном, що належить до основних фондів, без попередньої згоди Засновників, крім випадків, які прямо передбачає чинне законодавство України.</w:t>
      </w:r>
    </w:p>
    <w:p w:rsidR="00920EB0" w:rsidRPr="00920EB0" w:rsidP="00920EB0" w14:paraId="68C0E754"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 xml:space="preserve">5.3. Товариство зобов’язане використовувати комунальне майно згідно із цільовим призначенням, яке визначає уповноважений орган місцевого самоврядування, утримувати передане на праві </w:t>
      </w:r>
      <w:r w:rsidRPr="00920EB0">
        <w:rPr>
          <w:rFonts w:ascii="Times New Roman" w:eastAsia="Times New Roman" w:hAnsi="Times New Roman" w:cs="Times New Roman"/>
          <w:sz w:val="28"/>
          <w:szCs w:val="28"/>
          <w:lang w:eastAsia="ru-RU"/>
        </w:rPr>
        <w:t>узуфрукта</w:t>
      </w:r>
      <w:r w:rsidRPr="00920EB0">
        <w:rPr>
          <w:rFonts w:ascii="Times New Roman" w:eastAsia="Times New Roman" w:hAnsi="Times New Roman" w:cs="Times New Roman"/>
          <w:sz w:val="28"/>
          <w:szCs w:val="28"/>
          <w:lang w:eastAsia="ru-RU"/>
        </w:rPr>
        <w:t xml:space="preserve"> комунальне майно в належному стані, власним коштом проводити його поточний ремонт, а за попередньою письмовою згодою уповноваженого органу місцевого самоврядування — капітальний ремонт.</w:t>
      </w:r>
    </w:p>
    <w:p w:rsidR="00920EB0" w:rsidRPr="00920EB0" w:rsidP="00920EB0" w14:paraId="4B7778CD"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5.4. Джерелами формування майна й коштів Товариства є:</w:t>
      </w:r>
    </w:p>
    <w:p w:rsidR="00920EB0" w:rsidRPr="00920EB0" w:rsidP="00920EB0" w14:paraId="416230E8"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5.4.1. комунальне майно, яке отримало Товариство відповідно до рішення про його створення;</w:t>
      </w:r>
    </w:p>
    <w:p w:rsidR="00920EB0" w:rsidRPr="00920EB0" w:rsidP="00920EB0" w14:paraId="6EFB055A"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 xml:space="preserve">5.4.2. кошти бюджету Броварської міської територіальної громади, </w:t>
      </w:r>
      <w:r w:rsidRPr="00920EB0">
        <w:rPr>
          <w:rFonts w:ascii="Times New Roman" w:eastAsia="Times New Roman" w:hAnsi="Times New Roman" w:cs="Times New Roman"/>
          <w:sz w:val="28"/>
          <w:szCs w:val="28"/>
          <w:lang w:eastAsia="ru-RU"/>
        </w:rPr>
        <w:t>Великодимерської</w:t>
      </w:r>
      <w:r w:rsidRPr="00920EB0">
        <w:rPr>
          <w:rFonts w:ascii="Times New Roman" w:eastAsia="Times New Roman" w:hAnsi="Times New Roman" w:cs="Times New Roman"/>
          <w:sz w:val="28"/>
          <w:szCs w:val="28"/>
          <w:lang w:eastAsia="ru-RU"/>
        </w:rPr>
        <w:t xml:space="preserve"> селищної територіальної громади. Калинівської селищної територіальної громади, </w:t>
      </w:r>
      <w:r w:rsidRPr="00920EB0">
        <w:rPr>
          <w:rFonts w:ascii="Times New Roman" w:eastAsia="Times New Roman" w:hAnsi="Times New Roman" w:cs="Times New Roman"/>
          <w:sz w:val="28"/>
          <w:szCs w:val="28"/>
          <w:lang w:eastAsia="ru-RU"/>
        </w:rPr>
        <w:t>Зазимської</w:t>
      </w:r>
      <w:r w:rsidRPr="00920EB0">
        <w:rPr>
          <w:rFonts w:ascii="Times New Roman" w:eastAsia="Times New Roman" w:hAnsi="Times New Roman" w:cs="Times New Roman"/>
          <w:sz w:val="28"/>
          <w:szCs w:val="28"/>
          <w:lang w:eastAsia="ru-RU"/>
        </w:rPr>
        <w:t xml:space="preserve"> сільської  територіальної громади, </w:t>
      </w:r>
      <w:r w:rsidRPr="00920EB0">
        <w:rPr>
          <w:rFonts w:ascii="Times New Roman" w:eastAsia="Times New Roman" w:hAnsi="Times New Roman" w:cs="Times New Roman"/>
          <w:sz w:val="28"/>
          <w:szCs w:val="28"/>
          <w:lang w:eastAsia="ru-RU"/>
        </w:rPr>
        <w:t>Калитянській</w:t>
      </w:r>
      <w:r w:rsidRPr="00920EB0">
        <w:rPr>
          <w:rFonts w:ascii="Times New Roman" w:eastAsia="Times New Roman" w:hAnsi="Times New Roman" w:cs="Times New Roman"/>
          <w:sz w:val="28"/>
          <w:szCs w:val="28"/>
          <w:lang w:eastAsia="ru-RU"/>
        </w:rPr>
        <w:t xml:space="preserve"> селищної територіальної громади, кошти обласного й державного бюджету;</w:t>
      </w:r>
    </w:p>
    <w:p w:rsidR="00920EB0" w:rsidRPr="00920EB0" w:rsidP="00920EB0" w14:paraId="2F093C11"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5.4.3. власні надходження Товариства — кошти й інше майно від провадження статутної діяльності;</w:t>
      </w:r>
    </w:p>
    <w:p w:rsidR="00920EB0" w:rsidRPr="00920EB0" w:rsidP="00920EB0" w14:paraId="10522116"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5.4.4. цільові кошти;</w:t>
      </w:r>
    </w:p>
    <w:p w:rsidR="00920EB0" w:rsidRPr="00920EB0" w:rsidP="00920EB0" w14:paraId="39CBF25A"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5.4.5. кошти, які Товариство отримало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920EB0" w:rsidRPr="00920EB0" w:rsidP="00920EB0" w14:paraId="601D4AB9"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5.4.6. кредити банків;</w:t>
      </w:r>
    </w:p>
    <w:p w:rsidR="00920EB0" w:rsidRPr="00920EB0" w:rsidP="00920EB0" w14:paraId="5EC887DA"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5.4.7. майно, яке Товариство придбало в інших юридичних або фізичних осіб;</w:t>
      </w:r>
    </w:p>
    <w:p w:rsidR="00920EB0" w:rsidRPr="00920EB0" w:rsidP="00920EB0" w14:paraId="4E109E92"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 xml:space="preserve">5.4.8. майно, що надходить безплатно або як безповоротна фінансова допомога чи добровільні благодійні внески, пожертвування юридичних і </w:t>
      </w:r>
      <w:r w:rsidRPr="00920EB0">
        <w:rPr>
          <w:rFonts w:ascii="Times New Roman" w:eastAsia="Times New Roman" w:hAnsi="Times New Roman" w:cs="Times New Roman"/>
          <w:sz w:val="28"/>
          <w:szCs w:val="28"/>
          <w:lang w:eastAsia="ru-RU"/>
        </w:rPr>
        <w:t>фізичних осіб; кошти на виконання програм соціально-економічного розвитку регіону, програм розвитку медичної галузі;</w:t>
      </w:r>
    </w:p>
    <w:p w:rsidR="00920EB0" w:rsidRPr="00920EB0" w:rsidP="00920EB0" w14:paraId="6EA021DA"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5.4.9. інші власні надходження Товариства (благодійні внески, гранти, дарунки, усі види добровільної безплатної допомоги, внески від спонсорів і меценатів);</w:t>
      </w:r>
    </w:p>
    <w:p w:rsidR="00920EB0" w:rsidRPr="00920EB0" w:rsidP="00920EB0" w14:paraId="103F87BB"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5.4.10. майно та кошти, що надійшли з інших джерел, не заборонених чинним законодавством України.</w:t>
      </w:r>
    </w:p>
    <w:p w:rsidR="00920EB0" w:rsidRPr="00920EB0" w:rsidP="00920EB0" w14:paraId="7046DB2F" w14:textId="4EEEE64D">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5.5. Статутний капітал Товариства становить  115 346 632,00</w:t>
      </w:r>
      <w:r w:rsidR="00CD483D">
        <w:rPr>
          <w:rFonts w:ascii="Times New Roman" w:eastAsia="Times New Roman" w:hAnsi="Times New Roman" w:cs="Times New Roman"/>
          <w:sz w:val="28"/>
          <w:szCs w:val="28"/>
          <w:lang w:eastAsia="ru-RU"/>
        </w:rPr>
        <w:t xml:space="preserve"> грн</w:t>
      </w:r>
      <w:r w:rsidRPr="00920EB0">
        <w:rPr>
          <w:rFonts w:ascii="Times New Roman" w:eastAsia="Times New Roman" w:hAnsi="Times New Roman" w:cs="Times New Roman"/>
          <w:sz w:val="28"/>
          <w:szCs w:val="28"/>
          <w:lang w:eastAsia="ru-RU"/>
        </w:rPr>
        <w:t xml:space="preserve"> (сто п'ятнадцять мільйонів триста сорок шість тисяч шістсот тридцять дві грн. 00 коп.).</w:t>
      </w:r>
    </w:p>
    <w:p w:rsidR="00920EB0" w:rsidRPr="00920EB0" w:rsidP="00920EB0" w14:paraId="69539A80"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5.6. Товариство може одержувати кредити для виконання статутних завдань за згодою Засновників.</w:t>
      </w:r>
    </w:p>
    <w:p w:rsidR="00920EB0" w:rsidRPr="00920EB0" w:rsidP="00920EB0" w14:paraId="475B073A"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5.7. Власні надходження Товариство використовує відповідно до чинного законодавства України.</w:t>
      </w:r>
    </w:p>
    <w:p w:rsidR="00920EB0" w:rsidRPr="00920EB0" w:rsidP="00920EB0" w14:paraId="0A311709" w14:textId="77777777">
      <w:pPr>
        <w:suppressAutoHyphens/>
        <w:spacing w:after="0" w:line="240" w:lineRule="auto"/>
        <w:ind w:firstLine="709"/>
        <w:jc w:val="both"/>
        <w:rPr>
          <w:rFonts w:ascii="Times New Roman" w:eastAsia="Times New Roman" w:hAnsi="Times New Roman" w:cs="Times New Roman"/>
          <w:sz w:val="28"/>
          <w:szCs w:val="28"/>
          <w:lang w:eastAsia="ru-RU"/>
        </w:rPr>
      </w:pPr>
    </w:p>
    <w:p w:rsidR="00920EB0" w:rsidRPr="00920EB0" w:rsidP="00920EB0" w14:paraId="184D7B61" w14:textId="77777777">
      <w:pPr>
        <w:suppressAutoHyphens/>
        <w:spacing w:after="0" w:line="240" w:lineRule="auto"/>
        <w:ind w:firstLine="709"/>
        <w:jc w:val="center"/>
        <w:rPr>
          <w:rFonts w:ascii="Times New Roman" w:eastAsia="Times New Roman" w:hAnsi="Times New Roman" w:cs="Times New Roman"/>
          <w:b/>
          <w:bCs/>
          <w:sz w:val="28"/>
          <w:szCs w:val="28"/>
          <w:lang w:eastAsia="ru-RU"/>
        </w:rPr>
      </w:pPr>
      <w:r w:rsidRPr="00920EB0">
        <w:rPr>
          <w:rFonts w:ascii="Times New Roman" w:eastAsia="Times New Roman" w:hAnsi="Times New Roman" w:cs="Times New Roman"/>
          <w:b/>
          <w:bCs/>
          <w:sz w:val="28"/>
          <w:szCs w:val="28"/>
          <w:lang w:eastAsia="ru-RU"/>
        </w:rPr>
        <w:t>6.Права та обов’язки</w:t>
      </w:r>
    </w:p>
    <w:p w:rsidR="00920EB0" w:rsidRPr="00920EB0" w:rsidP="00920EB0" w14:paraId="6F82FA2C"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 xml:space="preserve">6.1. Товариство </w:t>
      </w:r>
      <w:r w:rsidRPr="00CD483D">
        <w:rPr>
          <w:rFonts w:ascii="Times New Roman" w:eastAsia="Times New Roman" w:hAnsi="Times New Roman" w:cs="Times New Roman"/>
          <w:bCs/>
          <w:sz w:val="28"/>
          <w:szCs w:val="28"/>
          <w:lang w:eastAsia="ru-RU"/>
        </w:rPr>
        <w:t>має право</w:t>
      </w:r>
      <w:r w:rsidRPr="00CD483D">
        <w:rPr>
          <w:rFonts w:ascii="Times New Roman" w:eastAsia="Times New Roman" w:hAnsi="Times New Roman" w:cs="Times New Roman"/>
          <w:sz w:val="28"/>
          <w:szCs w:val="28"/>
          <w:lang w:eastAsia="ru-RU"/>
        </w:rPr>
        <w:t>:</w:t>
      </w:r>
    </w:p>
    <w:p w:rsidR="00920EB0" w:rsidRPr="00920EB0" w:rsidP="00920EB0" w14:paraId="0EC46432"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6.1.1. Звертатися в порядку, що встановлює чинне законодавство України, до центральних і місцевих органів виконавчої влади, органів місцевого самоврядування, а також установ і організацій незалежно від форм власності й підпорядкування по інформацію та матеріали, необхідні для того, щоб виконувати свої завдання.</w:t>
      </w:r>
    </w:p>
    <w:p w:rsidR="00920EB0" w:rsidRPr="00920EB0" w:rsidP="00920EB0" w14:paraId="1F448F88"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6.1.2. Самостійно планувати, організовувати і здійснювати статутну діяльність, визначати основні напрями свого розвитку відповідно до завдань і цілей, зокрема й спрямовувати кошти, які отримало завдяки своїй діяльності, на утримання Товариства та його матеріально-технічне забезпечення.</w:t>
      </w:r>
    </w:p>
    <w:p w:rsidR="00920EB0" w:rsidRPr="00920EB0" w:rsidP="00920EB0" w14:paraId="2443252E"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6.1.3. Укладати цивільно-правові угоди з товариствами, установами, організаціями незалежно від форм власності й підпорядкування, а також фізичними особами відповідно до чинного законодавства України.</w:t>
      </w:r>
    </w:p>
    <w:p w:rsidR="00920EB0" w:rsidRPr="00920EB0" w:rsidP="00920EB0" w14:paraId="3EF62835"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6.1.4. Співпрацювати з іноземними організаціями відповідно до чинного законодавства України.</w:t>
      </w:r>
    </w:p>
    <w:p w:rsidR="00920EB0" w:rsidRPr="00920EB0" w:rsidP="00920EB0" w14:paraId="04715293"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6.1.5. Самостійно визначати напрями використання грошових коштів у порядку, що визначає чинне законодавство України, з урахуванням норм Статуту.</w:t>
      </w:r>
    </w:p>
    <w:p w:rsidR="00920EB0" w:rsidRPr="00920EB0" w:rsidP="00920EB0" w14:paraId="0A79724D"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6.1.6. Здійснювати власне будівництво, реконструкцію, капітальний і поточний ремонт основних фондів у визначеному чинним законодавством України порядку.</w:t>
      </w:r>
    </w:p>
    <w:p w:rsidR="00920EB0" w:rsidRPr="00920EB0" w:rsidP="00920EB0" w14:paraId="70229D7B"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6.1.7. Залучати товариства, установи й організації для реалізації своїх статутних завдань у визначеному чинним законодавством України порядку.</w:t>
      </w:r>
    </w:p>
    <w:p w:rsidR="00920EB0" w:rsidRPr="00920EB0" w:rsidP="00920EB0" w14:paraId="7B0069A5"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6.1.8. Співпрацювати з іншими закладами охорони здоров’я, науковими установами та фізичними особами — підприємцями.</w:t>
      </w:r>
    </w:p>
    <w:p w:rsidR="00920EB0" w:rsidRPr="00920EB0" w:rsidP="00920EB0" w14:paraId="59E1E9C8"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6.1.9. Надавати консультативну допомогу з питань, що належать до його компетенції, спеціалістам інших закладів охорони здоров’я за їх запитом.</w:t>
      </w:r>
    </w:p>
    <w:p w:rsidR="00920EB0" w:rsidRPr="00920EB0" w:rsidP="00920EB0" w14:paraId="4AD28DD3"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6.1.10. Створювати структурні підрозділи Товариства відповідно до чинного законодавства України.</w:t>
      </w:r>
    </w:p>
    <w:p w:rsidR="00920EB0" w:rsidRPr="00920EB0" w:rsidP="00920EB0" w14:paraId="0A97AE46"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6.1.11. Здійснювати інші права, що не суперечать чинному законодавству України.</w:t>
      </w:r>
    </w:p>
    <w:p w:rsidR="00920EB0" w:rsidRPr="00872756" w:rsidP="00920EB0" w14:paraId="78056601" w14:textId="77777777">
      <w:pPr>
        <w:suppressAutoHyphens/>
        <w:spacing w:after="0" w:line="240" w:lineRule="auto"/>
        <w:ind w:firstLine="709"/>
        <w:jc w:val="both"/>
        <w:rPr>
          <w:rFonts w:ascii="Times New Roman" w:eastAsia="Times New Roman" w:hAnsi="Times New Roman" w:cs="Times New Roman"/>
          <w:bCs/>
          <w:sz w:val="28"/>
          <w:szCs w:val="28"/>
          <w:lang w:eastAsia="ru-RU"/>
        </w:rPr>
      </w:pPr>
      <w:r w:rsidRPr="00920EB0">
        <w:rPr>
          <w:rFonts w:ascii="Times New Roman" w:eastAsia="Times New Roman" w:hAnsi="Times New Roman" w:cs="Times New Roman"/>
          <w:sz w:val="28"/>
          <w:szCs w:val="28"/>
          <w:lang w:eastAsia="ru-RU"/>
        </w:rPr>
        <w:t xml:space="preserve">6.2. Товариство </w:t>
      </w:r>
      <w:r w:rsidRPr="00872756">
        <w:rPr>
          <w:rFonts w:ascii="Times New Roman" w:eastAsia="Times New Roman" w:hAnsi="Times New Roman" w:cs="Times New Roman"/>
          <w:bCs/>
          <w:sz w:val="28"/>
          <w:szCs w:val="28"/>
          <w:lang w:eastAsia="ru-RU"/>
        </w:rPr>
        <w:t>зобов’язане:</w:t>
      </w:r>
    </w:p>
    <w:p w:rsidR="00920EB0" w:rsidRPr="00920EB0" w:rsidP="00920EB0" w14:paraId="02272582"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6.2.1. Створювати належні умови для високопродуктивної праці, забезпечувати дотримання чинного законодавства України про працю, правил і норм охорони праці, техніки безпеки, соціального страхування.</w:t>
      </w:r>
    </w:p>
    <w:p w:rsidR="00920EB0" w:rsidRPr="00920EB0" w:rsidP="00920EB0" w14:paraId="32D6AA7E"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6.2.2. Здійснювати бухгалтерський облік, забезпечувати фінансову й статистичну звітність згідно із чинним законодавством України.</w:t>
      </w:r>
    </w:p>
    <w:p w:rsidR="00920EB0" w:rsidRPr="00920EB0" w:rsidP="00920EB0" w14:paraId="70577B70"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6.2.3. Керуватись у своїй діяльності Конституцією України, законами України, актами Президента України, розпорядженнями й постановами Кабінету міністрів України, нормативно-правовими актами Міністерства охорони здоров'я України, іншими нормативно-правовими актами та Статутом.</w:t>
      </w:r>
    </w:p>
    <w:p w:rsidR="00920EB0" w:rsidRPr="00920EB0" w:rsidP="00920EB0" w14:paraId="67277C75"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6.2.4. Планувати діяльність щодо реалізації мети й предмета діяльності Товариства з урахуванням та в межах єдиної комплексної політики в галузі охорони здоров’я.</w:t>
      </w:r>
    </w:p>
    <w:p w:rsidR="00920EB0" w:rsidRPr="00920EB0" w:rsidP="00920EB0" w14:paraId="70DE8F9C" w14:textId="77777777">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920EB0">
        <w:rPr>
          <w:rFonts w:ascii="Times New Roman" w:eastAsia="Times New Roman" w:hAnsi="Times New Roman" w:cs="Times New Roman"/>
          <w:sz w:val="28"/>
          <w:szCs w:val="28"/>
          <w:lang w:eastAsia="ru-RU"/>
        </w:rPr>
        <w:t>6.2.5. </w:t>
      </w:r>
      <w:r w:rsidRPr="00920EB0">
        <w:rPr>
          <w:rFonts w:ascii="Times New Roman" w:eastAsia="Times New Roman" w:hAnsi="Times New Roman" w:cs="Times New Roman"/>
          <w:color w:val="000000"/>
          <w:sz w:val="28"/>
          <w:szCs w:val="28"/>
          <w:lang w:eastAsia="ru-RU"/>
        </w:rPr>
        <w:t>Створювати для працівників належні й безпечні умови праці, забезпечувати дотримання чинного законодавства України про працю, правил і норм охорони праці, техніки безпеки, соціального страхування, пожежної й техногенної безпеки.</w:t>
      </w:r>
    </w:p>
    <w:p w:rsidR="00920EB0" w:rsidRPr="00920EB0" w:rsidP="00920EB0" w14:paraId="25383E39"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6.2.6. Забезпечувати своєчасну сплату податкових та інших обов’язкових платежів з урахуванням своєї статутної діяльності й відповідно до чинного законодавства України.</w:t>
      </w:r>
    </w:p>
    <w:p w:rsidR="00920EB0" w:rsidRPr="00920EB0" w:rsidP="00920EB0" w14:paraId="79B7CF92"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6.2.7. Розробляти й реалізовувати кадрову політику, забезпечувати безперервний професійний розвиток працівників.</w:t>
      </w:r>
    </w:p>
    <w:p w:rsidR="00920EB0" w:rsidRPr="00920EB0" w:rsidP="00920EB0" w14:paraId="1BA2FD17"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6.2.8. Акумулювати власні надходження й витрачати їх з метою забезпечити діяльність Товариства відповідно до чинного законодавства України й Статуту.</w:t>
      </w:r>
    </w:p>
    <w:p w:rsidR="00920EB0" w:rsidRPr="00920EB0" w:rsidP="00920EB0" w14:paraId="56D4284E" w14:textId="77777777">
      <w:pPr>
        <w:suppressAutoHyphens/>
        <w:spacing w:after="0" w:line="240" w:lineRule="auto"/>
        <w:ind w:firstLine="709"/>
        <w:jc w:val="both"/>
        <w:rPr>
          <w:rFonts w:ascii="Times New Roman" w:eastAsia="Times New Roman" w:hAnsi="Times New Roman" w:cs="Times New Roman"/>
          <w:iCs/>
          <w:color w:val="000000"/>
          <w:sz w:val="28"/>
          <w:szCs w:val="28"/>
          <w:lang w:eastAsia="ru-RU"/>
        </w:rPr>
      </w:pPr>
      <w:r w:rsidRPr="00920EB0">
        <w:rPr>
          <w:rFonts w:ascii="Times New Roman" w:eastAsia="Times New Roman" w:hAnsi="Times New Roman" w:cs="Times New Roman"/>
          <w:sz w:val="28"/>
          <w:szCs w:val="28"/>
          <w:lang w:eastAsia="ru-RU"/>
        </w:rPr>
        <w:t>6.3. </w:t>
      </w:r>
      <w:r w:rsidRPr="00920EB0">
        <w:rPr>
          <w:rFonts w:ascii="Times New Roman" w:eastAsia="Times New Roman" w:hAnsi="Times New Roman" w:cs="Times New Roman"/>
          <w:iCs/>
          <w:color w:val="000000"/>
          <w:sz w:val="28"/>
          <w:szCs w:val="28"/>
          <w:lang w:eastAsia="ru-RU"/>
        </w:rPr>
        <w:t xml:space="preserve">Органи виконавчої влади, органи місцевого самоврядування можуть укладати з Товариством договори про надання медичного обслуговування за рахунок </w:t>
      </w:r>
      <w:r w:rsidRPr="00920EB0">
        <w:rPr>
          <w:rFonts w:ascii="Times New Roman" w:eastAsia="Times New Roman" w:hAnsi="Times New Roman" w:cs="Times New Roman"/>
          <w:iCs/>
          <w:sz w:val="28"/>
          <w:szCs w:val="28"/>
          <w:lang w:eastAsia="ru-RU"/>
        </w:rPr>
        <w:t xml:space="preserve">коштів бюджету Броварської міської територіальної громади, </w:t>
      </w:r>
      <w:r w:rsidRPr="00920EB0">
        <w:rPr>
          <w:rFonts w:ascii="Times New Roman" w:eastAsia="Times New Roman" w:hAnsi="Times New Roman" w:cs="Times New Roman"/>
          <w:iCs/>
          <w:sz w:val="28"/>
          <w:szCs w:val="28"/>
          <w:lang w:eastAsia="ru-RU"/>
        </w:rPr>
        <w:t>Великодимерської</w:t>
      </w:r>
      <w:r w:rsidRPr="00920EB0">
        <w:rPr>
          <w:rFonts w:ascii="Times New Roman" w:eastAsia="Times New Roman" w:hAnsi="Times New Roman" w:cs="Times New Roman"/>
          <w:iCs/>
          <w:sz w:val="28"/>
          <w:szCs w:val="28"/>
          <w:lang w:eastAsia="ru-RU"/>
        </w:rPr>
        <w:t xml:space="preserve"> селищної територіальної громади. Калинівської селищної територіальної громади, </w:t>
      </w:r>
      <w:r w:rsidRPr="00920EB0">
        <w:rPr>
          <w:rFonts w:ascii="Times New Roman" w:eastAsia="Times New Roman" w:hAnsi="Times New Roman" w:cs="Times New Roman"/>
          <w:iCs/>
          <w:sz w:val="28"/>
          <w:szCs w:val="28"/>
          <w:lang w:eastAsia="ru-RU"/>
        </w:rPr>
        <w:t>Зазимської</w:t>
      </w:r>
      <w:r w:rsidRPr="00920EB0">
        <w:rPr>
          <w:rFonts w:ascii="Times New Roman" w:eastAsia="Times New Roman" w:hAnsi="Times New Roman" w:cs="Times New Roman"/>
          <w:iCs/>
          <w:sz w:val="28"/>
          <w:szCs w:val="28"/>
          <w:lang w:eastAsia="ru-RU"/>
        </w:rPr>
        <w:t xml:space="preserve"> сільської  територіальної громади, </w:t>
      </w:r>
      <w:r w:rsidRPr="00920EB0">
        <w:rPr>
          <w:rFonts w:ascii="Times New Roman" w:eastAsia="Times New Roman" w:hAnsi="Times New Roman" w:cs="Times New Roman"/>
          <w:iCs/>
          <w:sz w:val="28"/>
          <w:szCs w:val="28"/>
          <w:lang w:eastAsia="ru-RU"/>
        </w:rPr>
        <w:t>Калитянській</w:t>
      </w:r>
      <w:r w:rsidRPr="00920EB0">
        <w:rPr>
          <w:rFonts w:ascii="Times New Roman" w:eastAsia="Times New Roman" w:hAnsi="Times New Roman" w:cs="Times New Roman"/>
          <w:iCs/>
          <w:sz w:val="28"/>
          <w:szCs w:val="28"/>
          <w:lang w:eastAsia="ru-RU"/>
        </w:rPr>
        <w:t xml:space="preserve"> селищної територіальної громади</w:t>
      </w:r>
      <w:r w:rsidRPr="00920EB0">
        <w:rPr>
          <w:rFonts w:ascii="Times New Roman" w:eastAsia="Times New Roman" w:hAnsi="Times New Roman" w:cs="Times New Roman"/>
          <w:iCs/>
          <w:color w:val="000000"/>
          <w:sz w:val="28"/>
          <w:szCs w:val="28"/>
          <w:lang w:eastAsia="ru-RU"/>
        </w:rPr>
        <w:t xml:space="preserve"> й інших джерел, не заборонених чинним законодавством України.</w:t>
      </w:r>
    </w:p>
    <w:p w:rsidR="00920EB0" w:rsidRPr="00920EB0" w:rsidP="00920EB0" w14:paraId="241B2715" w14:textId="77777777">
      <w:pPr>
        <w:suppressAutoHyphens/>
        <w:spacing w:after="0" w:line="240" w:lineRule="auto"/>
        <w:ind w:firstLine="709"/>
        <w:jc w:val="both"/>
        <w:rPr>
          <w:rFonts w:ascii="Times New Roman" w:eastAsia="Times New Roman" w:hAnsi="Times New Roman" w:cs="Times New Roman"/>
          <w:sz w:val="28"/>
          <w:szCs w:val="28"/>
          <w:lang w:eastAsia="ru-RU"/>
        </w:rPr>
      </w:pPr>
    </w:p>
    <w:p w:rsidR="00920EB0" w:rsidRPr="00920EB0" w:rsidP="00920EB0" w14:paraId="40B715F0" w14:textId="77777777">
      <w:pPr>
        <w:suppressAutoHyphens/>
        <w:spacing w:after="0" w:line="240" w:lineRule="auto"/>
        <w:ind w:firstLine="709"/>
        <w:jc w:val="center"/>
        <w:rPr>
          <w:rFonts w:ascii="Times New Roman" w:eastAsia="Times New Roman" w:hAnsi="Times New Roman" w:cs="Times New Roman"/>
          <w:b/>
          <w:bCs/>
          <w:sz w:val="28"/>
          <w:szCs w:val="28"/>
          <w:lang w:eastAsia="ru-RU"/>
        </w:rPr>
      </w:pPr>
      <w:r w:rsidRPr="00920EB0">
        <w:rPr>
          <w:rFonts w:ascii="Times New Roman" w:eastAsia="Times New Roman" w:hAnsi="Times New Roman" w:cs="Times New Roman"/>
          <w:b/>
          <w:bCs/>
          <w:sz w:val="28"/>
          <w:szCs w:val="28"/>
          <w:lang w:eastAsia="ru-RU"/>
        </w:rPr>
        <w:t>7. Управління Товариством</w:t>
      </w:r>
    </w:p>
    <w:p w:rsidR="00920EB0" w:rsidRPr="00920EB0" w:rsidP="00920EB0" w14:paraId="4AD172B3"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7.1. Управління Товариством здійснюється відповідно до Статуту, чинного законодавства України, з урахуванням принципів корпоративного управління.</w:t>
      </w:r>
    </w:p>
    <w:p w:rsidR="00920EB0" w:rsidRPr="00920EB0" w:rsidP="00920EB0" w14:paraId="602A270D"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7.2. </w:t>
      </w:r>
      <w:r w:rsidRPr="00920EB0">
        <w:rPr>
          <w:rFonts w:ascii="Times New Roman" w:eastAsia="Times New Roman" w:hAnsi="Times New Roman" w:cs="Times New Roman"/>
          <w:b/>
          <w:bCs/>
          <w:sz w:val="28"/>
          <w:szCs w:val="28"/>
          <w:lang w:eastAsia="ru-RU"/>
        </w:rPr>
        <w:t>Засновники</w:t>
      </w:r>
      <w:r w:rsidRPr="00920EB0">
        <w:rPr>
          <w:rFonts w:ascii="Times New Roman" w:eastAsia="Times New Roman" w:hAnsi="Times New Roman" w:cs="Times New Roman"/>
          <w:sz w:val="28"/>
          <w:szCs w:val="28"/>
          <w:lang w:eastAsia="ru-RU"/>
        </w:rPr>
        <w:t xml:space="preserve"> — Броварська міська територіальна громада в особі Броварської міської ради, </w:t>
      </w:r>
      <w:r w:rsidRPr="00920EB0">
        <w:rPr>
          <w:rFonts w:ascii="Times New Roman" w:eastAsia="Times New Roman" w:hAnsi="Times New Roman" w:cs="Times New Roman"/>
          <w:sz w:val="28"/>
          <w:szCs w:val="28"/>
          <w:lang w:eastAsia="ru-RU"/>
        </w:rPr>
        <w:t>Великодимерська</w:t>
      </w:r>
      <w:r w:rsidRPr="00920EB0">
        <w:rPr>
          <w:rFonts w:ascii="Times New Roman" w:eastAsia="Times New Roman" w:hAnsi="Times New Roman" w:cs="Times New Roman"/>
          <w:sz w:val="28"/>
          <w:szCs w:val="28"/>
          <w:lang w:eastAsia="ru-RU"/>
        </w:rPr>
        <w:t xml:space="preserve"> селищна територіальна громада в особі </w:t>
      </w:r>
      <w:r w:rsidRPr="00920EB0">
        <w:rPr>
          <w:rFonts w:ascii="Times New Roman" w:eastAsia="Times New Roman" w:hAnsi="Times New Roman" w:cs="Times New Roman"/>
          <w:sz w:val="28"/>
          <w:szCs w:val="28"/>
          <w:lang w:eastAsia="ru-RU"/>
        </w:rPr>
        <w:t>Великодимерської</w:t>
      </w:r>
      <w:r w:rsidRPr="00920EB0">
        <w:rPr>
          <w:rFonts w:ascii="Times New Roman" w:eastAsia="Times New Roman" w:hAnsi="Times New Roman" w:cs="Times New Roman"/>
          <w:sz w:val="28"/>
          <w:szCs w:val="28"/>
          <w:lang w:eastAsia="ru-RU"/>
        </w:rPr>
        <w:t xml:space="preserve"> селищної ради. Калинівська селищна територіальна </w:t>
      </w:r>
      <w:r w:rsidRPr="00920EB0">
        <w:rPr>
          <w:rFonts w:ascii="Times New Roman" w:eastAsia="Times New Roman" w:hAnsi="Times New Roman" w:cs="Times New Roman"/>
          <w:sz w:val="28"/>
          <w:szCs w:val="28"/>
          <w:lang w:eastAsia="ru-RU"/>
        </w:rPr>
        <w:t xml:space="preserve">громада в особі Калинівської селищної ради, </w:t>
      </w:r>
      <w:r w:rsidRPr="00920EB0">
        <w:rPr>
          <w:rFonts w:ascii="Times New Roman" w:eastAsia="Times New Roman" w:hAnsi="Times New Roman" w:cs="Times New Roman"/>
          <w:sz w:val="28"/>
          <w:szCs w:val="28"/>
          <w:lang w:eastAsia="ru-RU"/>
        </w:rPr>
        <w:t>Зазимська</w:t>
      </w:r>
      <w:r w:rsidRPr="00920EB0">
        <w:rPr>
          <w:rFonts w:ascii="Times New Roman" w:eastAsia="Times New Roman" w:hAnsi="Times New Roman" w:cs="Times New Roman"/>
          <w:sz w:val="28"/>
          <w:szCs w:val="28"/>
          <w:lang w:eastAsia="ru-RU"/>
        </w:rPr>
        <w:t xml:space="preserve"> сільська територіальна громада в особі </w:t>
      </w:r>
      <w:r w:rsidRPr="00920EB0">
        <w:rPr>
          <w:rFonts w:ascii="Times New Roman" w:eastAsia="Times New Roman" w:hAnsi="Times New Roman" w:cs="Times New Roman"/>
          <w:sz w:val="28"/>
          <w:szCs w:val="28"/>
          <w:lang w:eastAsia="ru-RU"/>
        </w:rPr>
        <w:t>Зазимської</w:t>
      </w:r>
      <w:r w:rsidRPr="00920EB0">
        <w:rPr>
          <w:rFonts w:ascii="Times New Roman" w:eastAsia="Times New Roman" w:hAnsi="Times New Roman" w:cs="Times New Roman"/>
          <w:sz w:val="28"/>
          <w:szCs w:val="28"/>
          <w:lang w:eastAsia="ru-RU"/>
        </w:rPr>
        <w:t xml:space="preserve"> сільської ради, </w:t>
      </w:r>
      <w:r w:rsidRPr="00920EB0">
        <w:rPr>
          <w:rFonts w:ascii="Times New Roman" w:eastAsia="Times New Roman" w:hAnsi="Times New Roman" w:cs="Times New Roman"/>
          <w:sz w:val="28"/>
          <w:szCs w:val="28"/>
          <w:lang w:eastAsia="ru-RU"/>
        </w:rPr>
        <w:t>Калитянська</w:t>
      </w:r>
      <w:r w:rsidRPr="00920EB0">
        <w:rPr>
          <w:rFonts w:ascii="Times New Roman" w:eastAsia="Times New Roman" w:hAnsi="Times New Roman" w:cs="Times New Roman"/>
          <w:sz w:val="28"/>
          <w:szCs w:val="28"/>
          <w:lang w:eastAsia="ru-RU"/>
        </w:rPr>
        <w:t xml:space="preserve"> селищна територіальна громада в особі </w:t>
      </w:r>
      <w:r w:rsidRPr="00920EB0">
        <w:rPr>
          <w:rFonts w:ascii="Times New Roman" w:eastAsia="Times New Roman" w:hAnsi="Times New Roman" w:cs="Times New Roman"/>
          <w:sz w:val="28"/>
          <w:szCs w:val="28"/>
          <w:lang w:eastAsia="ru-RU"/>
        </w:rPr>
        <w:t>Калитянської</w:t>
      </w:r>
      <w:r w:rsidRPr="00920EB0">
        <w:rPr>
          <w:rFonts w:ascii="Times New Roman" w:eastAsia="Times New Roman" w:hAnsi="Times New Roman" w:cs="Times New Roman"/>
          <w:sz w:val="28"/>
          <w:szCs w:val="28"/>
          <w:lang w:eastAsia="ru-RU"/>
        </w:rPr>
        <w:t xml:space="preserve"> селищної ради., що здійснюють повноваження щодо реалізації прав територіальної громади як власника майна, переданого Товариству, у межах, що визначає чинне законодавство України, з метою забезпечити надання медичних послуг і задоволення суспільних потреб.</w:t>
      </w:r>
    </w:p>
    <w:p w:rsidR="00920EB0" w:rsidRPr="00920EB0" w:rsidP="00920EB0" w14:paraId="4C28F863"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 xml:space="preserve">Засновники можуть здійснювати свої права безпосередньо або через </w:t>
      </w:r>
      <w:r w:rsidRPr="00920EB0">
        <w:rPr>
          <w:rFonts w:ascii="Times New Roman" w:eastAsia="Times New Roman" w:hAnsi="Times New Roman" w:cs="Times New Roman"/>
          <w:b/>
          <w:bCs/>
          <w:sz w:val="28"/>
          <w:szCs w:val="28"/>
          <w:lang w:eastAsia="ru-RU"/>
        </w:rPr>
        <w:t>уповноважений виконавчий орган місцевого самоврядування</w:t>
      </w:r>
      <w:r w:rsidRPr="00920EB0">
        <w:rPr>
          <w:rFonts w:ascii="Times New Roman" w:eastAsia="Times New Roman" w:hAnsi="Times New Roman" w:cs="Times New Roman"/>
          <w:sz w:val="28"/>
          <w:szCs w:val="28"/>
          <w:lang w:eastAsia="ru-RU"/>
        </w:rPr>
        <w:t xml:space="preserve"> (виконавчий комітет чи структурний підрозділ охорони здоров’я), який виконує організаційно-координаційні й кадрові функції від імені Засновника. </w:t>
      </w:r>
    </w:p>
    <w:p w:rsidR="00920EB0" w:rsidRPr="00920EB0" w:rsidP="00920EB0" w14:paraId="5ACDBF8F"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7.3. Органами управління Товариства є:</w:t>
      </w:r>
    </w:p>
    <w:p w:rsidR="00920EB0" w:rsidRPr="00920EB0" w:rsidP="00920EB0" w14:paraId="223AC9BC" w14:textId="187F7473">
      <w:pPr>
        <w:suppressAutoHyphens/>
        <w:spacing w:after="0" w:line="240" w:lineRule="auto"/>
        <w:ind w:firstLine="709"/>
        <w:jc w:val="both"/>
        <w:rPr>
          <w:rFonts w:ascii="Times New Roman" w:eastAsia="Times New Roman" w:hAnsi="Times New Roman" w:cs="Times New Roman"/>
          <w:sz w:val="28"/>
          <w:szCs w:val="28"/>
          <w:lang w:val="ru-RU" w:eastAsia="ru-RU"/>
        </w:rPr>
      </w:pPr>
      <w:r w:rsidRPr="00920EB0">
        <w:rPr>
          <w:rFonts w:ascii="Times New Roman" w:eastAsia="Times New Roman" w:hAnsi="Times New Roman" w:cs="Times New Roman"/>
          <w:bCs/>
          <w:sz w:val="28"/>
          <w:szCs w:val="28"/>
          <w:lang w:eastAsia="ru-RU"/>
        </w:rPr>
        <w:t>7.3.1. </w:t>
      </w:r>
      <w:r w:rsidRPr="00920EB0">
        <w:rPr>
          <w:rFonts w:ascii="Times New Roman" w:eastAsia="Times New Roman" w:hAnsi="Times New Roman" w:cs="Times New Roman"/>
          <w:b/>
          <w:bCs/>
          <w:sz w:val="28"/>
          <w:szCs w:val="28"/>
          <w:lang w:eastAsia="ru-RU"/>
        </w:rPr>
        <w:t xml:space="preserve">Відділ охорони здоров'я Броварської міської ради </w:t>
      </w:r>
      <w:r w:rsidRPr="00920EB0">
        <w:rPr>
          <w:rFonts w:ascii="Times New Roman" w:eastAsia="Times New Roman" w:hAnsi="Times New Roman" w:cs="Times New Roman"/>
          <w:sz w:val="28"/>
          <w:szCs w:val="28"/>
          <w:lang w:eastAsia="ru-RU"/>
        </w:rPr>
        <w:t xml:space="preserve">- уповноважений виконавчий орган місцевого самоврядування. </w:t>
      </w:r>
    </w:p>
    <w:p w:rsidR="00920EB0" w:rsidRPr="00920EB0" w:rsidP="00920EB0" w14:paraId="445A03A5" w14:textId="77777777">
      <w:pPr>
        <w:suppressAutoHyphens/>
        <w:spacing w:after="0" w:line="240" w:lineRule="auto"/>
        <w:ind w:firstLine="709"/>
        <w:jc w:val="both"/>
        <w:rPr>
          <w:rFonts w:ascii="Times New Roman" w:eastAsia="Times New Roman" w:hAnsi="Times New Roman" w:cs="Times New Roman"/>
          <w:sz w:val="28"/>
          <w:szCs w:val="28"/>
          <w:lang w:val="ru-RU" w:eastAsia="ru-RU"/>
        </w:rPr>
      </w:pPr>
      <w:r w:rsidRPr="00920EB0">
        <w:rPr>
          <w:rFonts w:ascii="Times New Roman" w:eastAsia="Times New Roman" w:hAnsi="Times New Roman" w:cs="Times New Roman"/>
          <w:sz w:val="28"/>
          <w:szCs w:val="28"/>
          <w:lang w:eastAsia="ru-RU"/>
        </w:rPr>
        <w:t>7.3.2.</w:t>
      </w:r>
      <w:r w:rsidRPr="00920EB0">
        <w:rPr>
          <w:rFonts w:ascii="Times New Roman" w:eastAsia="Times New Roman" w:hAnsi="Times New Roman" w:cs="Times New Roman"/>
          <w:b/>
          <w:bCs/>
          <w:sz w:val="28"/>
          <w:szCs w:val="28"/>
          <w:lang w:eastAsia="ru-RU"/>
        </w:rPr>
        <w:t xml:space="preserve"> Наглядова рада Товариства</w:t>
      </w:r>
      <w:r w:rsidRPr="00920EB0">
        <w:rPr>
          <w:rFonts w:ascii="Times New Roman" w:eastAsia="Times New Roman" w:hAnsi="Times New Roman" w:cs="Times New Roman"/>
          <w:sz w:val="28"/>
          <w:szCs w:val="28"/>
          <w:lang w:eastAsia="ru-RU"/>
        </w:rPr>
        <w:t xml:space="preserve"> — колегіальний орган стратегічного нагляду й контролю за діяльністю виконавчого органу, що діє в межах компетенції, визначеної чинним законодавством України і Положенням про наглядову раду комунального некомерційного товариства «Броварська багатопрофільна клінічна лікарня» територіальних громад Броварського району Київської області.</w:t>
      </w:r>
    </w:p>
    <w:p w:rsidR="00920EB0" w:rsidRPr="00920EB0" w:rsidP="00920EB0" w14:paraId="4C4A9C52" w14:textId="6CA321F0">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bCs/>
          <w:sz w:val="28"/>
          <w:szCs w:val="28"/>
          <w:lang w:eastAsia="ru-RU"/>
        </w:rPr>
        <w:t>7.3.3. </w:t>
      </w:r>
      <w:r w:rsidRPr="00920EB0">
        <w:rPr>
          <w:rFonts w:ascii="Times New Roman" w:eastAsia="Times New Roman" w:hAnsi="Times New Roman" w:cs="Times New Roman"/>
          <w:b/>
          <w:bCs/>
          <w:sz w:val="28"/>
          <w:szCs w:val="28"/>
          <w:lang w:eastAsia="ru-RU"/>
        </w:rPr>
        <w:t>Виконавчий орган — Директор Товариства</w:t>
      </w:r>
      <w:r w:rsidRPr="00920EB0">
        <w:rPr>
          <w:rFonts w:ascii="Times New Roman" w:eastAsia="Times New Roman" w:hAnsi="Times New Roman" w:cs="Times New Roman"/>
          <w:sz w:val="28"/>
          <w:szCs w:val="28"/>
          <w:lang w:eastAsia="ru-RU"/>
        </w:rPr>
        <w:t>, який здійснює поточне (операційне) керівництво діяльністю Товариства, представляє його інтереси й відповідає за </w:t>
      </w:r>
      <w:r w:rsidR="00660394">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результати роботи.</w:t>
      </w:r>
    </w:p>
    <w:p w:rsidR="00920EB0" w:rsidRPr="00920EB0" w:rsidP="00920EB0" w14:paraId="655BC549"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7.4. Взаємодія органів управління Товариства ґрунтується на засадах підзвітності, взаємного контролю й розмежування повноважень відповідно до чинного законодавства України та Статуту.</w:t>
      </w:r>
    </w:p>
    <w:p w:rsidR="00920EB0" w:rsidRPr="00920EB0" w:rsidP="00920EB0" w14:paraId="0CAC7703" w14:textId="77777777">
      <w:pPr>
        <w:suppressAutoHyphens/>
        <w:spacing w:after="0" w:line="240" w:lineRule="auto"/>
        <w:ind w:firstLine="709"/>
        <w:jc w:val="both"/>
        <w:rPr>
          <w:rFonts w:ascii="Times New Roman" w:eastAsia="Times New Roman" w:hAnsi="Times New Roman" w:cs="Times New Roman"/>
          <w:sz w:val="28"/>
          <w:szCs w:val="28"/>
          <w:lang w:eastAsia="ru-RU"/>
        </w:rPr>
      </w:pPr>
    </w:p>
    <w:p w:rsidR="00920EB0" w:rsidRPr="00920EB0" w:rsidP="00920EB0" w14:paraId="4F5E5A5F" w14:textId="77777777">
      <w:pPr>
        <w:suppressAutoHyphens/>
        <w:spacing w:after="0" w:line="240" w:lineRule="auto"/>
        <w:ind w:firstLine="709"/>
        <w:contextualSpacing/>
        <w:jc w:val="center"/>
        <w:rPr>
          <w:rFonts w:ascii="Times New Roman" w:eastAsia="Times New Roman" w:hAnsi="Times New Roman" w:cs="Times New Roman"/>
          <w:b/>
          <w:bCs/>
          <w:sz w:val="28"/>
          <w:szCs w:val="28"/>
          <w:lang w:val="ru-RU" w:eastAsia="ru-RU"/>
        </w:rPr>
      </w:pPr>
      <w:r w:rsidRPr="00920EB0">
        <w:rPr>
          <w:rFonts w:ascii="Times New Roman" w:eastAsia="Times New Roman" w:hAnsi="Times New Roman" w:cs="Times New Roman"/>
          <w:b/>
          <w:bCs/>
          <w:sz w:val="28"/>
          <w:szCs w:val="28"/>
          <w:lang w:eastAsia="ru-RU"/>
        </w:rPr>
        <w:t>8. Засновник</w:t>
      </w:r>
      <w:r w:rsidRPr="00920EB0">
        <w:rPr>
          <w:rFonts w:ascii="Times New Roman" w:eastAsia="Times New Roman" w:hAnsi="Times New Roman" w:cs="Times New Roman"/>
          <w:b/>
          <w:bCs/>
          <w:sz w:val="28"/>
          <w:szCs w:val="28"/>
          <w:lang w:val="ru-RU" w:eastAsia="ru-RU"/>
        </w:rPr>
        <w:t xml:space="preserve">и  та </w:t>
      </w:r>
      <w:r w:rsidRPr="00920EB0">
        <w:rPr>
          <w:rFonts w:ascii="Times New Roman" w:eastAsia="Times New Roman" w:hAnsi="Times New Roman" w:cs="Times New Roman"/>
          <w:b/>
          <w:bCs/>
          <w:sz w:val="28"/>
          <w:szCs w:val="28"/>
          <w:lang w:val="ru-RU" w:eastAsia="ru-RU"/>
        </w:rPr>
        <w:t>уповноважений</w:t>
      </w:r>
      <w:r w:rsidRPr="00920EB0">
        <w:rPr>
          <w:rFonts w:ascii="Times New Roman" w:eastAsia="Times New Roman" w:hAnsi="Times New Roman" w:cs="Times New Roman"/>
          <w:b/>
          <w:bCs/>
          <w:sz w:val="28"/>
          <w:szCs w:val="28"/>
          <w:lang w:val="ru-RU" w:eastAsia="ru-RU"/>
        </w:rPr>
        <w:t xml:space="preserve"> </w:t>
      </w:r>
      <w:r w:rsidRPr="00920EB0">
        <w:rPr>
          <w:rFonts w:ascii="Times New Roman" w:eastAsia="Times New Roman" w:hAnsi="Times New Roman" w:cs="Times New Roman"/>
          <w:b/>
          <w:bCs/>
          <w:sz w:val="28"/>
          <w:szCs w:val="28"/>
          <w:lang w:val="ru-RU" w:eastAsia="ru-RU"/>
        </w:rPr>
        <w:t>виконавчий</w:t>
      </w:r>
      <w:r w:rsidRPr="00920EB0">
        <w:rPr>
          <w:rFonts w:ascii="Times New Roman" w:eastAsia="Times New Roman" w:hAnsi="Times New Roman" w:cs="Times New Roman"/>
          <w:b/>
          <w:bCs/>
          <w:sz w:val="28"/>
          <w:szCs w:val="28"/>
          <w:lang w:val="ru-RU" w:eastAsia="ru-RU"/>
        </w:rPr>
        <w:t xml:space="preserve"> орган </w:t>
      </w:r>
      <w:r w:rsidRPr="00920EB0">
        <w:rPr>
          <w:rFonts w:ascii="Times New Roman" w:eastAsia="Times New Roman" w:hAnsi="Times New Roman" w:cs="Times New Roman"/>
          <w:b/>
          <w:bCs/>
          <w:sz w:val="28"/>
          <w:szCs w:val="28"/>
          <w:lang w:val="ru-RU" w:eastAsia="ru-RU"/>
        </w:rPr>
        <w:t>місцевого</w:t>
      </w:r>
      <w:r w:rsidRPr="00920EB0">
        <w:rPr>
          <w:rFonts w:ascii="Times New Roman" w:eastAsia="Times New Roman" w:hAnsi="Times New Roman" w:cs="Times New Roman"/>
          <w:b/>
          <w:bCs/>
          <w:sz w:val="28"/>
          <w:szCs w:val="28"/>
          <w:lang w:val="ru-RU" w:eastAsia="ru-RU"/>
        </w:rPr>
        <w:t xml:space="preserve"> </w:t>
      </w:r>
      <w:r w:rsidRPr="00920EB0">
        <w:rPr>
          <w:rFonts w:ascii="Times New Roman" w:eastAsia="Times New Roman" w:hAnsi="Times New Roman" w:cs="Times New Roman"/>
          <w:b/>
          <w:bCs/>
          <w:sz w:val="28"/>
          <w:szCs w:val="28"/>
          <w:lang w:val="ru-RU" w:eastAsia="ru-RU"/>
        </w:rPr>
        <w:t>самоврядування</w:t>
      </w:r>
    </w:p>
    <w:p w:rsidR="00920EB0" w:rsidRPr="00920EB0" w:rsidP="00920EB0" w14:paraId="71BDD5C3" w14:textId="77777777">
      <w:pPr>
        <w:tabs>
          <w:tab w:val="left" w:pos="993"/>
        </w:tabs>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val="ru-RU" w:eastAsia="ru-RU"/>
        </w:rPr>
        <w:t>8.1. </w:t>
      </w:r>
      <w:r w:rsidRPr="00920EB0">
        <w:rPr>
          <w:rFonts w:ascii="Times New Roman" w:eastAsia="Times New Roman" w:hAnsi="Times New Roman" w:cs="Times New Roman"/>
          <w:b/>
          <w:bCs/>
          <w:sz w:val="28"/>
          <w:szCs w:val="28"/>
          <w:lang w:val="ru-RU" w:eastAsia="ru-RU"/>
        </w:rPr>
        <w:t xml:space="preserve"> </w:t>
      </w:r>
      <w:r w:rsidRPr="00920EB0">
        <w:rPr>
          <w:rFonts w:ascii="Times New Roman" w:eastAsia="Times New Roman" w:hAnsi="Times New Roman" w:cs="Times New Roman"/>
          <w:b/>
          <w:bCs/>
          <w:sz w:val="28"/>
          <w:szCs w:val="28"/>
          <w:lang w:val="ru-RU" w:eastAsia="ru-RU"/>
        </w:rPr>
        <w:t>Засновники</w:t>
      </w:r>
      <w:r w:rsidRPr="00920EB0">
        <w:rPr>
          <w:rFonts w:ascii="Times New Roman" w:eastAsia="Times New Roman" w:hAnsi="Times New Roman" w:cs="Times New Roman"/>
          <w:b/>
          <w:bCs/>
          <w:sz w:val="28"/>
          <w:szCs w:val="28"/>
          <w:lang w:val="ru-RU" w:eastAsia="ru-RU"/>
        </w:rPr>
        <w:t>:</w:t>
      </w:r>
    </w:p>
    <w:p w:rsidR="00920EB0" w:rsidRPr="00920EB0" w:rsidP="00920EB0" w14:paraId="1ABE7F38" w14:textId="77777777">
      <w:pPr>
        <w:tabs>
          <w:tab w:val="left" w:pos="993"/>
        </w:tabs>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val="ru-RU" w:eastAsia="ru-RU"/>
        </w:rPr>
        <w:t xml:space="preserve">8.1.1. </w:t>
      </w:r>
      <w:r w:rsidRPr="00920EB0">
        <w:rPr>
          <w:rFonts w:ascii="Times New Roman" w:eastAsia="Times New Roman" w:hAnsi="Times New Roman" w:cs="Times New Roman"/>
          <w:sz w:val="28"/>
          <w:szCs w:val="28"/>
          <w:lang w:eastAsia="ru-RU"/>
        </w:rPr>
        <w:t>Приймають рішення про утворення, реорганізацію і ліквідацію Товариства.</w:t>
      </w:r>
    </w:p>
    <w:p w:rsidR="00920EB0" w:rsidRPr="00920EB0" w:rsidP="00920EB0" w14:paraId="1923580B" w14:textId="77777777">
      <w:pPr>
        <w:tabs>
          <w:tab w:val="left" w:pos="993"/>
        </w:tabs>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8.1.2. Затверджують Статут Товариства та зміни до нього.</w:t>
      </w:r>
    </w:p>
    <w:p w:rsidR="00920EB0" w:rsidRPr="00920EB0" w:rsidP="00920EB0" w14:paraId="7BF56985" w14:textId="77777777">
      <w:p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8.1.3. Призначають на посаду та звільняють з посади Директора Товариства, укладають і розривають з Директором Товариства контракт.</w:t>
      </w:r>
    </w:p>
    <w:p w:rsidR="00920EB0" w:rsidRPr="00920EB0" w:rsidP="00920EB0" w14:paraId="10DE171E" w14:textId="77777777">
      <w:pPr>
        <w:tabs>
          <w:tab w:val="left" w:pos="709"/>
        </w:tabs>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8.1.4. Здійснюють    заходи    щодо   забезпечення   призначення   (обрання)   членів наглядової ради Товариства.</w:t>
      </w:r>
    </w:p>
    <w:p w:rsidR="00920EB0" w:rsidRPr="00920EB0" w:rsidP="00920EB0" w14:paraId="3329A0DB" w14:textId="77777777">
      <w:p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8.1.5. Ведуть облік об’єктів комунальної власності, що перебувають у їх управлінні, контролюють ефективність використання та збереження таких об’єктів.</w:t>
      </w:r>
    </w:p>
    <w:p w:rsidR="00920EB0" w:rsidRPr="00920EB0" w:rsidP="00920EB0" w14:paraId="5F0CCBEC" w14:textId="77777777">
      <w:pPr>
        <w:tabs>
          <w:tab w:val="left" w:pos="709"/>
        </w:tabs>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8.1.6. Здійснюють визначені чинним законодавством України повноваження під час провадження справ про банкрутство Товариства.</w:t>
      </w:r>
    </w:p>
    <w:p w:rsidR="00920EB0" w:rsidRPr="00920EB0" w:rsidP="00920EB0" w14:paraId="08F7F8D3" w14:textId="77777777">
      <w:pPr>
        <w:tabs>
          <w:tab w:val="left" w:pos="1134"/>
        </w:tabs>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8.1.7. Здійснюють інші функції, передбачені чинним законодавством України.</w:t>
      </w:r>
    </w:p>
    <w:p w:rsidR="00920EB0" w:rsidRPr="00920EB0" w:rsidP="00920EB0" w14:paraId="2C117332" w14:textId="77777777">
      <w:p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 xml:space="preserve">8.2. </w:t>
      </w:r>
      <w:r w:rsidRPr="00D43F76">
        <w:rPr>
          <w:rFonts w:ascii="Times New Roman" w:eastAsia="Times New Roman" w:hAnsi="Times New Roman" w:cs="Times New Roman"/>
          <w:b/>
          <w:bCs/>
          <w:sz w:val="28"/>
          <w:szCs w:val="28"/>
          <w:lang w:eastAsia="ru-RU"/>
        </w:rPr>
        <w:t>У</w:t>
      </w:r>
      <w:r w:rsidRPr="00920EB0">
        <w:rPr>
          <w:rFonts w:ascii="Times New Roman" w:eastAsia="Times New Roman" w:hAnsi="Times New Roman" w:cs="Times New Roman"/>
          <w:b/>
          <w:bCs/>
          <w:sz w:val="28"/>
          <w:szCs w:val="28"/>
          <w:lang w:val="ru-RU" w:eastAsia="ru-RU"/>
        </w:rPr>
        <w:t>повноважений</w:t>
      </w:r>
      <w:r w:rsidRPr="00920EB0">
        <w:rPr>
          <w:rFonts w:ascii="Times New Roman" w:eastAsia="Times New Roman" w:hAnsi="Times New Roman" w:cs="Times New Roman"/>
          <w:b/>
          <w:bCs/>
          <w:sz w:val="28"/>
          <w:szCs w:val="28"/>
          <w:lang w:val="ru-RU" w:eastAsia="ru-RU"/>
        </w:rPr>
        <w:t xml:space="preserve"> </w:t>
      </w:r>
      <w:r w:rsidRPr="00920EB0">
        <w:rPr>
          <w:rFonts w:ascii="Times New Roman" w:eastAsia="Times New Roman" w:hAnsi="Times New Roman" w:cs="Times New Roman"/>
          <w:b/>
          <w:bCs/>
          <w:sz w:val="28"/>
          <w:szCs w:val="28"/>
          <w:lang w:val="ru-RU" w:eastAsia="ru-RU"/>
        </w:rPr>
        <w:t>виконавчий</w:t>
      </w:r>
      <w:r w:rsidRPr="00920EB0">
        <w:rPr>
          <w:rFonts w:ascii="Times New Roman" w:eastAsia="Times New Roman" w:hAnsi="Times New Roman" w:cs="Times New Roman"/>
          <w:b/>
          <w:bCs/>
          <w:sz w:val="28"/>
          <w:szCs w:val="28"/>
          <w:lang w:val="ru-RU" w:eastAsia="ru-RU"/>
        </w:rPr>
        <w:t xml:space="preserve"> орган </w:t>
      </w:r>
      <w:r w:rsidRPr="00920EB0">
        <w:rPr>
          <w:rFonts w:ascii="Times New Roman" w:eastAsia="Times New Roman" w:hAnsi="Times New Roman" w:cs="Times New Roman"/>
          <w:b/>
          <w:bCs/>
          <w:sz w:val="28"/>
          <w:szCs w:val="28"/>
          <w:lang w:val="ru-RU" w:eastAsia="ru-RU"/>
        </w:rPr>
        <w:t>місцевого</w:t>
      </w:r>
      <w:r w:rsidRPr="00920EB0">
        <w:rPr>
          <w:rFonts w:ascii="Times New Roman" w:eastAsia="Times New Roman" w:hAnsi="Times New Roman" w:cs="Times New Roman"/>
          <w:b/>
          <w:bCs/>
          <w:sz w:val="28"/>
          <w:szCs w:val="28"/>
          <w:lang w:val="ru-RU" w:eastAsia="ru-RU"/>
        </w:rPr>
        <w:t xml:space="preserve"> </w:t>
      </w:r>
      <w:r w:rsidRPr="00920EB0">
        <w:rPr>
          <w:rFonts w:ascii="Times New Roman" w:eastAsia="Times New Roman" w:hAnsi="Times New Roman" w:cs="Times New Roman"/>
          <w:b/>
          <w:bCs/>
          <w:sz w:val="28"/>
          <w:szCs w:val="28"/>
          <w:lang w:val="ru-RU" w:eastAsia="ru-RU"/>
        </w:rPr>
        <w:t>самоврядування</w:t>
      </w:r>
      <w:r w:rsidRPr="00920EB0">
        <w:rPr>
          <w:rFonts w:ascii="Times New Roman" w:eastAsia="Times New Roman" w:hAnsi="Times New Roman" w:cs="Times New Roman"/>
          <w:b/>
          <w:bCs/>
          <w:sz w:val="28"/>
          <w:szCs w:val="28"/>
          <w:lang w:val="ru-RU" w:eastAsia="ru-RU"/>
        </w:rPr>
        <w:t>:</w:t>
      </w:r>
    </w:p>
    <w:p w:rsidR="00920EB0" w:rsidRPr="00920EB0" w:rsidP="00920EB0" w14:paraId="347D1603" w14:textId="77777777">
      <w:p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8.2.1. За необхідності — організовує і проводить конкурс на зайняття посади Директора Товариства в установленому чинним законодавством України порядку.</w:t>
      </w:r>
    </w:p>
    <w:p w:rsidR="00920EB0" w:rsidRPr="00920EB0" w:rsidP="00920EB0" w14:paraId="3DC24A8E" w14:textId="77777777">
      <w:p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8.2.2. Надає згоду на відчуження, передачу та списання майна Товариства.</w:t>
      </w:r>
    </w:p>
    <w:p w:rsidR="00920EB0" w:rsidRPr="00920EB0" w:rsidP="00920EB0" w14:paraId="61B2FEC7" w14:textId="77777777">
      <w:p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8.2.3. Призначає в. о. Директора Товариства у разі звільнення або відсторонення Директора Товариства й має право вирішувати питання щодо покладання обов’язків в. о. Директора Товариства за його тимчасової відсутності.</w:t>
      </w:r>
    </w:p>
    <w:p w:rsidR="00920EB0" w:rsidRPr="00920EB0" w:rsidP="00920EB0" w14:paraId="2AE5064A" w14:textId="12C990AC">
      <w:pPr>
        <w:tabs>
          <w:tab w:val="left" w:pos="1134"/>
        </w:tabs>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8.2.4. Здійснює інші функції, передбачені чинним законодавством України.</w:t>
      </w:r>
    </w:p>
    <w:p w:rsidR="00920EB0" w:rsidRPr="00920EB0" w:rsidP="00920EB0" w14:paraId="2F2F113C" w14:textId="77777777">
      <w:pPr>
        <w:suppressAutoHyphens/>
        <w:spacing w:after="0" w:line="240" w:lineRule="auto"/>
        <w:ind w:firstLine="709"/>
        <w:jc w:val="center"/>
        <w:rPr>
          <w:rFonts w:ascii="Times New Roman" w:eastAsia="Times New Roman" w:hAnsi="Times New Roman" w:cs="Times New Roman"/>
          <w:b/>
          <w:bCs/>
          <w:sz w:val="28"/>
          <w:szCs w:val="28"/>
          <w:lang w:eastAsia="ru-RU"/>
        </w:rPr>
      </w:pPr>
      <w:r w:rsidRPr="00920EB0">
        <w:rPr>
          <w:rFonts w:ascii="Times New Roman" w:eastAsia="Times New Roman" w:hAnsi="Times New Roman" w:cs="Times New Roman"/>
          <w:b/>
          <w:bCs/>
          <w:sz w:val="28"/>
          <w:szCs w:val="28"/>
          <w:lang w:eastAsia="ru-RU"/>
        </w:rPr>
        <w:t>9. Наглядова рада</w:t>
      </w:r>
    </w:p>
    <w:p w:rsidR="00920EB0" w:rsidRPr="00920EB0" w:rsidP="00920EB0" w14:paraId="3BB50828" w14:textId="77777777">
      <w:pPr>
        <w:tabs>
          <w:tab w:val="left" w:pos="993"/>
        </w:tabs>
        <w:suppressAutoHyphens/>
        <w:spacing w:after="0" w:line="240" w:lineRule="auto"/>
        <w:ind w:firstLine="709"/>
        <w:jc w:val="both"/>
        <w:rPr>
          <w:rFonts w:ascii="Times New Roman" w:eastAsia="Times New Roman" w:hAnsi="Times New Roman" w:cs="Times New Roman"/>
          <w:sz w:val="28"/>
          <w:szCs w:val="28"/>
        </w:rPr>
      </w:pPr>
      <w:r w:rsidRPr="00920EB0">
        <w:rPr>
          <w:rFonts w:ascii="Times New Roman" w:eastAsia="Times New Roman" w:hAnsi="Times New Roman" w:cs="Times New Roman"/>
          <w:sz w:val="28"/>
          <w:szCs w:val="28"/>
          <w:lang w:val="ru-RU"/>
        </w:rPr>
        <w:t xml:space="preserve">9.1. Для того, </w:t>
      </w:r>
      <w:r w:rsidRPr="00920EB0">
        <w:rPr>
          <w:rFonts w:ascii="Times New Roman" w:eastAsia="Times New Roman" w:hAnsi="Times New Roman" w:cs="Times New Roman"/>
          <w:sz w:val="28"/>
          <w:szCs w:val="28"/>
          <w:lang w:val="ru-RU"/>
        </w:rPr>
        <w:t>щоб</w:t>
      </w:r>
      <w:r w:rsidRPr="00920EB0">
        <w:rPr>
          <w:rFonts w:ascii="Times New Roman" w:eastAsia="Times New Roman" w:hAnsi="Times New Roman" w:cs="Times New Roman"/>
          <w:sz w:val="28"/>
          <w:szCs w:val="28"/>
        </w:rPr>
        <w:t xml:space="preserve"> дотримувати прав і гарантувати безпеку пацієнтів, додержувати вимог чинного законодавства України під час медичного обслуговування населення закладом охорони здоров’я й фінансово-господарської діяльності у Товаристві, діє наглядова рада </w:t>
      </w:r>
    </w:p>
    <w:p w:rsidR="00920EB0" w:rsidRPr="00920EB0" w:rsidP="00920EB0" w14:paraId="2B06CCCF" w14:textId="77777777">
      <w:pPr>
        <w:tabs>
          <w:tab w:val="left" w:pos="993"/>
        </w:tabs>
        <w:suppressAutoHyphens/>
        <w:spacing w:after="0" w:line="240" w:lineRule="auto"/>
        <w:ind w:firstLine="709"/>
        <w:jc w:val="both"/>
        <w:rPr>
          <w:rFonts w:ascii="Times New Roman" w:eastAsia="Times New Roman" w:hAnsi="Times New Roman" w:cs="Times New Roman"/>
          <w:sz w:val="28"/>
          <w:szCs w:val="28"/>
        </w:rPr>
      </w:pPr>
      <w:r w:rsidRPr="00920EB0">
        <w:rPr>
          <w:rFonts w:ascii="Times New Roman" w:eastAsia="Times New Roman" w:hAnsi="Times New Roman" w:cs="Times New Roman"/>
          <w:sz w:val="28"/>
          <w:szCs w:val="28"/>
        </w:rPr>
        <w:t>9.2. Наглядова рада діє на засадах незалежності, професійності, компетентності, відкритості й прозорості.</w:t>
      </w:r>
    </w:p>
    <w:p w:rsidR="00920EB0" w:rsidRPr="00920EB0" w:rsidP="00920EB0" w14:paraId="3EEBF8B7" w14:textId="77777777">
      <w:pPr>
        <w:tabs>
          <w:tab w:val="left" w:pos="993"/>
        </w:tabs>
        <w:suppressAutoHyphens/>
        <w:spacing w:after="0" w:line="240" w:lineRule="auto"/>
        <w:ind w:firstLine="709"/>
        <w:jc w:val="both"/>
        <w:rPr>
          <w:rFonts w:ascii="Times New Roman" w:eastAsia="Times New Roman" w:hAnsi="Times New Roman" w:cs="Times New Roman"/>
          <w:sz w:val="28"/>
          <w:szCs w:val="28"/>
        </w:rPr>
      </w:pPr>
      <w:r w:rsidRPr="00920EB0">
        <w:rPr>
          <w:rFonts w:ascii="Times New Roman" w:eastAsia="Times New Roman" w:hAnsi="Times New Roman" w:cs="Times New Roman"/>
          <w:sz w:val="28"/>
          <w:szCs w:val="28"/>
        </w:rPr>
        <w:t>9.3. Наглядова рада Товариства утворюється за рішенням Засновників в кількості 7—11 осіб, яких обирають строком на 5 років.</w:t>
      </w:r>
    </w:p>
    <w:p w:rsidR="00920EB0" w:rsidRPr="00920EB0" w:rsidP="00920EB0" w14:paraId="7DB1644F" w14:textId="77777777">
      <w:pPr>
        <w:tabs>
          <w:tab w:val="left" w:pos="993"/>
        </w:tabs>
        <w:suppressAutoHyphens/>
        <w:spacing w:after="0" w:line="240" w:lineRule="auto"/>
        <w:ind w:firstLine="709"/>
        <w:jc w:val="both"/>
        <w:rPr>
          <w:rFonts w:ascii="Times New Roman" w:eastAsia="Times New Roman" w:hAnsi="Times New Roman" w:cs="Times New Roman"/>
          <w:sz w:val="28"/>
          <w:szCs w:val="28"/>
        </w:rPr>
      </w:pPr>
      <w:r w:rsidRPr="00920EB0">
        <w:rPr>
          <w:rFonts w:ascii="Times New Roman" w:eastAsia="Times New Roman" w:hAnsi="Times New Roman" w:cs="Times New Roman"/>
          <w:sz w:val="28"/>
          <w:szCs w:val="28"/>
        </w:rPr>
        <w:t>9.4. Наглядова рада Товариства складається з:</w:t>
      </w:r>
    </w:p>
    <w:p w:rsidR="00920EB0" w:rsidRPr="00920EB0" w:rsidP="00920EB0" w14:paraId="1962371E" w14:textId="77777777">
      <w:pPr>
        <w:tabs>
          <w:tab w:val="left" w:pos="993"/>
        </w:tabs>
        <w:suppressAutoHyphens/>
        <w:spacing w:after="0" w:line="240" w:lineRule="auto"/>
        <w:ind w:firstLine="709"/>
        <w:jc w:val="both"/>
        <w:rPr>
          <w:rFonts w:ascii="Times New Roman" w:eastAsia="Times New Roman" w:hAnsi="Times New Roman" w:cs="Times New Roman"/>
          <w:sz w:val="28"/>
          <w:szCs w:val="28"/>
          <w:lang w:val="ru-RU"/>
        </w:rPr>
      </w:pPr>
      <w:r w:rsidRPr="00920EB0">
        <w:rPr>
          <w:rFonts w:ascii="Times New Roman" w:eastAsia="Times New Roman" w:hAnsi="Times New Roman" w:cs="Times New Roman"/>
          <w:sz w:val="28"/>
          <w:szCs w:val="28"/>
        </w:rPr>
        <w:t>9.4.1. представників власників — 2—7 осіб;</w:t>
      </w:r>
    </w:p>
    <w:p w:rsidR="00920EB0" w:rsidRPr="00920EB0" w:rsidP="00920EB0" w14:paraId="67E93CA8" w14:textId="77777777">
      <w:pPr>
        <w:tabs>
          <w:tab w:val="left" w:pos="993"/>
        </w:tabs>
        <w:suppressAutoHyphens/>
        <w:spacing w:after="0" w:line="240" w:lineRule="auto"/>
        <w:ind w:firstLine="709"/>
        <w:jc w:val="both"/>
        <w:rPr>
          <w:rFonts w:ascii="Times New Roman" w:eastAsia="Times New Roman" w:hAnsi="Times New Roman" w:cs="Times New Roman"/>
          <w:sz w:val="28"/>
          <w:szCs w:val="28"/>
        </w:rPr>
      </w:pPr>
      <w:r w:rsidRPr="00920EB0">
        <w:rPr>
          <w:rFonts w:ascii="Times New Roman" w:eastAsia="Times New Roman" w:hAnsi="Times New Roman" w:cs="Times New Roman"/>
          <w:sz w:val="28"/>
          <w:szCs w:val="28"/>
        </w:rPr>
        <w:t>9.4.2. незалежних членів наглядової ради — 3—8 осіб.</w:t>
      </w:r>
    </w:p>
    <w:p w:rsidR="00920EB0" w:rsidRPr="00920EB0" w:rsidP="00920EB0" w14:paraId="79C8F329" w14:textId="77777777">
      <w:p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9.5. Кількість незалежних членів наглядової ради має становити більшість членів наглядової ради. Наглядова рада, у якій кількість представників власників дорівнює або перевищує кількість незалежних членів наглядової ради, не є правомочною.</w:t>
      </w:r>
    </w:p>
    <w:p w:rsidR="00920EB0" w:rsidRPr="00920EB0" w:rsidP="00920EB0" w14:paraId="2D256EF2" w14:textId="77777777">
      <w:pPr>
        <w:tabs>
          <w:tab w:val="left" w:pos="993"/>
        </w:tabs>
        <w:suppressAutoHyphens/>
        <w:spacing w:after="0" w:line="240" w:lineRule="auto"/>
        <w:ind w:firstLine="709"/>
        <w:jc w:val="both"/>
        <w:rPr>
          <w:rFonts w:ascii="Times New Roman" w:eastAsia="Times New Roman" w:hAnsi="Times New Roman" w:cs="Times New Roman"/>
          <w:sz w:val="28"/>
          <w:szCs w:val="28"/>
        </w:rPr>
      </w:pPr>
      <w:r w:rsidRPr="00920EB0">
        <w:rPr>
          <w:rFonts w:ascii="Times New Roman" w:eastAsia="Times New Roman" w:hAnsi="Times New Roman" w:cs="Times New Roman"/>
          <w:sz w:val="28"/>
          <w:szCs w:val="28"/>
        </w:rPr>
        <w:t>9.6. Компетенцію наглядової ради, порядок скликання, проведення засідань, прийняття рішень та інші питання внутрішньої організації діяльності наглядової ради визначає чинне законодавство України, Статут Товариства й положення про наглядову раду. Положення про наглядову раду Товариства затверджують Засновники.</w:t>
      </w:r>
    </w:p>
    <w:p w:rsidR="00920EB0" w:rsidRPr="00920EB0" w:rsidP="00920EB0" w14:paraId="101E07EB" w14:textId="77777777">
      <w:pPr>
        <w:suppressAutoHyphens/>
        <w:spacing w:after="0" w:line="240" w:lineRule="auto"/>
        <w:ind w:firstLine="709"/>
        <w:contextualSpacing/>
        <w:jc w:val="both"/>
        <w:rPr>
          <w:rFonts w:ascii="Times New Roman" w:eastAsia="Times New Roman" w:hAnsi="Times New Roman" w:cs="Times New Roman"/>
          <w:sz w:val="28"/>
          <w:szCs w:val="28"/>
          <w:lang w:eastAsia="ru-RU"/>
        </w:rPr>
      </w:pPr>
    </w:p>
    <w:p w:rsidR="00920EB0" w:rsidRPr="00920EB0" w:rsidP="00920EB0" w14:paraId="6B227937" w14:textId="77777777">
      <w:pPr>
        <w:suppressAutoHyphens/>
        <w:spacing w:after="0" w:line="240" w:lineRule="auto"/>
        <w:ind w:firstLine="709"/>
        <w:jc w:val="center"/>
        <w:rPr>
          <w:rFonts w:ascii="Times New Roman" w:eastAsia="Times New Roman" w:hAnsi="Times New Roman" w:cs="Times New Roman"/>
          <w:b/>
          <w:bCs/>
          <w:sz w:val="28"/>
          <w:szCs w:val="28"/>
          <w:lang w:eastAsia="ru-RU"/>
        </w:rPr>
      </w:pPr>
      <w:r w:rsidRPr="00920EB0">
        <w:rPr>
          <w:rFonts w:ascii="Times New Roman" w:eastAsia="Times New Roman" w:hAnsi="Times New Roman" w:cs="Times New Roman"/>
          <w:b/>
          <w:bCs/>
          <w:sz w:val="28"/>
          <w:szCs w:val="28"/>
          <w:lang w:eastAsia="ru-RU"/>
        </w:rPr>
        <w:t>10. Директор</w:t>
      </w:r>
    </w:p>
    <w:p w:rsidR="00920EB0" w:rsidRPr="00920EB0" w:rsidP="00920EB0" w14:paraId="249131B0" w14:textId="77777777">
      <w:pPr>
        <w:suppressAutoHyphens/>
        <w:spacing w:after="0" w:line="240" w:lineRule="auto"/>
        <w:ind w:firstLine="709"/>
        <w:jc w:val="both"/>
        <w:rPr>
          <w:rFonts w:ascii="Times New Roman" w:eastAsia="Times New Roman" w:hAnsi="Times New Roman" w:cs="Times New Roman"/>
          <w:sz w:val="28"/>
          <w:szCs w:val="28"/>
          <w:lang w:val="ru-RU" w:eastAsia="ru-RU"/>
        </w:rPr>
      </w:pPr>
      <w:r w:rsidRPr="00920EB0">
        <w:rPr>
          <w:rFonts w:ascii="Times New Roman" w:eastAsia="Times New Roman" w:hAnsi="Times New Roman" w:cs="Times New Roman"/>
          <w:sz w:val="28"/>
          <w:szCs w:val="28"/>
          <w:lang w:eastAsia="ru-RU"/>
        </w:rPr>
        <w:t>10.1. Управління Товариством відповідно до повноважень, визначених чинним законодавством України і Статутом Товариства, здійснює директор Товариства</w:t>
      </w:r>
      <w:r w:rsidRPr="00920EB0">
        <w:rPr>
          <w:rFonts w:ascii="Times New Roman" w:eastAsia="Times New Roman" w:hAnsi="Times New Roman" w:cs="Times New Roman"/>
          <w:color w:val="000000"/>
          <w:sz w:val="28"/>
          <w:szCs w:val="28"/>
          <w:lang w:eastAsia="ru-RU"/>
        </w:rPr>
        <w:t>.</w:t>
      </w:r>
    </w:p>
    <w:p w:rsidR="00920EB0" w:rsidRPr="00920EB0" w:rsidP="00920EB0" w14:paraId="712BE668" w14:textId="77777777">
      <w:pPr>
        <w:tabs>
          <w:tab w:val="left" w:pos="1134"/>
        </w:tabs>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10.2. Із директором Товариства укладають контракт, у якому визначають строк найму, права, обов’язки й відповідальність директора, умови його матеріального забезпечення, звільнення з посади й інші умови.</w:t>
      </w:r>
    </w:p>
    <w:p w:rsidR="00920EB0" w:rsidRPr="00920EB0" w:rsidP="00920EB0" w14:paraId="3C3309D6" w14:textId="77777777">
      <w:pPr>
        <w:tabs>
          <w:tab w:val="left" w:pos="1134"/>
        </w:tabs>
        <w:suppressAutoHyphens/>
        <w:spacing w:after="0" w:line="240" w:lineRule="auto"/>
        <w:ind w:firstLine="709"/>
        <w:jc w:val="both"/>
        <w:rPr>
          <w:rFonts w:ascii="Times New Roman" w:eastAsia="Times New Roman" w:hAnsi="Times New Roman" w:cs="Times New Roman"/>
          <w:sz w:val="28"/>
          <w:szCs w:val="28"/>
          <w:lang w:val="ru-RU" w:eastAsia="ru-RU"/>
        </w:rPr>
      </w:pPr>
      <w:r w:rsidRPr="00920EB0">
        <w:rPr>
          <w:rFonts w:ascii="Times New Roman" w:eastAsia="Times New Roman" w:hAnsi="Times New Roman" w:cs="Times New Roman"/>
          <w:sz w:val="28"/>
          <w:szCs w:val="28"/>
          <w:lang w:eastAsia="ru-RU"/>
        </w:rPr>
        <w:t>10.3. Директор Товариства відповідно до своїх завдань:</w:t>
      </w:r>
    </w:p>
    <w:p w:rsidR="00920EB0" w:rsidRPr="00920EB0" w:rsidP="00920EB0" w14:paraId="0D0D1982" w14:textId="77777777">
      <w:pPr>
        <w:tabs>
          <w:tab w:val="left" w:pos="1134"/>
        </w:tabs>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 xml:space="preserve">10.3.1. Діє без довіреності від імені Товариства, представляє його інтереси в органах державної влади й органах місцевого самоврядування, інших органах, у відносинах з іншими юридичними й фізичними особами, підписує </w:t>
      </w:r>
      <w:r w:rsidRPr="00920EB0">
        <w:rPr>
          <w:rFonts w:ascii="Times New Roman" w:eastAsia="Times New Roman" w:hAnsi="Times New Roman" w:cs="Times New Roman"/>
          <w:sz w:val="28"/>
          <w:szCs w:val="28"/>
          <w:lang w:eastAsia="ru-RU"/>
        </w:rPr>
        <w:t>від імені Товариства документи та видає довіреності й делегує право підпису документів іншим посадовим особам Товариства, укладає договори, відкриває в органах Державної казначейської служби України й установах банків поточні та інші рахунки.</w:t>
      </w:r>
    </w:p>
    <w:p w:rsidR="00920EB0" w:rsidRPr="00920EB0" w:rsidP="00920EB0" w14:paraId="4A983DA2" w14:textId="77777777">
      <w:pPr>
        <w:tabs>
          <w:tab w:val="left" w:pos="1134"/>
        </w:tabs>
        <w:suppressAutoHyphens/>
        <w:spacing w:after="0" w:line="240" w:lineRule="auto"/>
        <w:ind w:firstLine="709"/>
        <w:jc w:val="both"/>
        <w:rPr>
          <w:rFonts w:ascii="Times New Roman" w:eastAsia="Times New Roman" w:hAnsi="Times New Roman" w:cs="Times New Roman"/>
          <w:sz w:val="28"/>
          <w:szCs w:val="28"/>
          <w:lang w:val="ru-RU" w:eastAsia="ru-RU"/>
        </w:rPr>
      </w:pPr>
      <w:r w:rsidRPr="00920EB0">
        <w:rPr>
          <w:rFonts w:ascii="Times New Roman" w:eastAsia="Times New Roman" w:hAnsi="Times New Roman" w:cs="Times New Roman"/>
          <w:sz w:val="28"/>
          <w:szCs w:val="28"/>
          <w:lang w:eastAsia="ru-RU"/>
        </w:rPr>
        <w:t>10.3.2. Самостійно вирішує питання діяльності Товариства за винятком тих, що належать, згідно із чинним  законодавством України і Статутом, до компетенції Засновників.</w:t>
      </w:r>
    </w:p>
    <w:p w:rsidR="00920EB0" w:rsidRPr="00920EB0" w:rsidP="00920EB0" w14:paraId="4D814C8A" w14:textId="77777777">
      <w:pPr>
        <w:tabs>
          <w:tab w:val="left" w:pos="1134"/>
        </w:tabs>
        <w:suppressAutoHyphens/>
        <w:spacing w:after="0" w:line="240" w:lineRule="auto"/>
        <w:ind w:firstLine="709"/>
        <w:jc w:val="both"/>
        <w:rPr>
          <w:rFonts w:ascii="Times New Roman" w:eastAsia="Times New Roman" w:hAnsi="Times New Roman" w:cs="Times New Roman"/>
          <w:sz w:val="28"/>
          <w:szCs w:val="28"/>
          <w:lang w:val="ru-RU" w:eastAsia="ru-RU"/>
        </w:rPr>
      </w:pPr>
      <w:r w:rsidRPr="00920EB0">
        <w:rPr>
          <w:rFonts w:ascii="Times New Roman" w:eastAsia="Times New Roman" w:hAnsi="Times New Roman" w:cs="Times New Roman"/>
          <w:sz w:val="28"/>
          <w:szCs w:val="28"/>
          <w:lang w:eastAsia="ru-RU"/>
        </w:rPr>
        <w:t>10.3.3. Організовує роботу Товариства щодо надання населенню медичної допомоги згідно з вимогами нормативно-правових актів.</w:t>
      </w:r>
    </w:p>
    <w:p w:rsidR="00920EB0" w:rsidRPr="00920EB0" w:rsidP="00920EB0" w14:paraId="7462180E" w14:textId="77777777">
      <w:pPr>
        <w:tabs>
          <w:tab w:val="left" w:pos="1134"/>
        </w:tabs>
        <w:suppressAutoHyphens/>
        <w:spacing w:after="0" w:line="240" w:lineRule="auto"/>
        <w:ind w:firstLine="709"/>
        <w:jc w:val="both"/>
        <w:rPr>
          <w:rFonts w:ascii="Times New Roman" w:eastAsia="Times New Roman" w:hAnsi="Times New Roman" w:cs="Times New Roman"/>
          <w:sz w:val="28"/>
          <w:szCs w:val="28"/>
          <w:lang w:val="ru-RU" w:eastAsia="ru-RU"/>
        </w:rPr>
      </w:pPr>
      <w:r w:rsidRPr="00920EB0">
        <w:rPr>
          <w:rFonts w:ascii="Times New Roman" w:eastAsia="Times New Roman" w:hAnsi="Times New Roman" w:cs="Times New Roman"/>
          <w:sz w:val="28"/>
          <w:szCs w:val="28"/>
          <w:lang w:eastAsia="ru-RU"/>
        </w:rPr>
        <w:t>10.3.4. Несе відповідальність за формування й виконання фінансового плану і плану розвитку Товариства, результати його господарської діяльності, виконання показників ефективності діяльності Товариства згідно з вимогами чинного законодавства України, Статуту й договорів, які уклало Товариство.</w:t>
      </w:r>
    </w:p>
    <w:p w:rsidR="00920EB0" w:rsidRPr="00920EB0" w:rsidP="00920EB0" w14:paraId="7241CDB0" w14:textId="77777777">
      <w:pPr>
        <w:tabs>
          <w:tab w:val="left" w:pos="1134"/>
        </w:tabs>
        <w:suppressAutoHyphens/>
        <w:spacing w:after="0" w:line="240" w:lineRule="auto"/>
        <w:ind w:firstLine="709"/>
        <w:jc w:val="both"/>
        <w:rPr>
          <w:rFonts w:ascii="Times New Roman" w:eastAsia="Times New Roman" w:hAnsi="Times New Roman" w:cs="Times New Roman"/>
          <w:sz w:val="28"/>
          <w:szCs w:val="28"/>
          <w:lang w:val="ru-RU" w:eastAsia="ru-RU"/>
        </w:rPr>
      </w:pPr>
      <w:r w:rsidRPr="00920EB0">
        <w:rPr>
          <w:rFonts w:ascii="Times New Roman" w:eastAsia="Times New Roman" w:hAnsi="Times New Roman" w:cs="Times New Roman"/>
          <w:sz w:val="28"/>
          <w:szCs w:val="28"/>
          <w:lang w:eastAsia="ru-RU"/>
        </w:rPr>
        <w:t xml:space="preserve">10.3.5. Забезпечує ефективне використання й збереження майна, закріпленого за Товариством на праві </w:t>
      </w:r>
      <w:r w:rsidRPr="00920EB0">
        <w:rPr>
          <w:rFonts w:ascii="Times New Roman" w:eastAsia="Times New Roman" w:hAnsi="Times New Roman" w:cs="Times New Roman"/>
          <w:sz w:val="28"/>
          <w:szCs w:val="28"/>
          <w:lang w:eastAsia="ru-RU"/>
        </w:rPr>
        <w:t>узуфрукта</w:t>
      </w:r>
      <w:r w:rsidRPr="00920EB0">
        <w:rPr>
          <w:rFonts w:ascii="Times New Roman" w:eastAsia="Times New Roman" w:hAnsi="Times New Roman" w:cs="Times New Roman"/>
          <w:sz w:val="28"/>
          <w:szCs w:val="28"/>
          <w:lang w:eastAsia="ru-RU"/>
        </w:rPr>
        <w:t>.</w:t>
      </w:r>
    </w:p>
    <w:p w:rsidR="00920EB0" w:rsidRPr="00920EB0" w:rsidP="00920EB0" w14:paraId="617CDBD6" w14:textId="77777777">
      <w:pPr>
        <w:tabs>
          <w:tab w:val="left" w:pos="1134"/>
        </w:tabs>
        <w:suppressAutoHyphens/>
        <w:spacing w:after="0" w:line="240" w:lineRule="auto"/>
        <w:ind w:firstLine="709"/>
        <w:jc w:val="both"/>
        <w:rPr>
          <w:rFonts w:ascii="Times New Roman" w:eastAsia="Times New Roman" w:hAnsi="Times New Roman" w:cs="Times New Roman"/>
          <w:sz w:val="28"/>
          <w:szCs w:val="28"/>
          <w:lang w:val="ru-RU" w:eastAsia="ru-RU"/>
        </w:rPr>
      </w:pPr>
      <w:r w:rsidRPr="00920EB0">
        <w:rPr>
          <w:rFonts w:ascii="Times New Roman" w:eastAsia="Times New Roman" w:hAnsi="Times New Roman" w:cs="Times New Roman"/>
          <w:sz w:val="28"/>
          <w:szCs w:val="28"/>
          <w:lang w:eastAsia="ru-RU"/>
        </w:rPr>
        <w:t>10.3.6. У межах своєї компетенції видає накази й інші акти, дає вказівки, обов’язкові для всіх підрозділів і працівників Товариства.</w:t>
      </w:r>
    </w:p>
    <w:p w:rsidR="00920EB0" w:rsidRPr="00920EB0" w:rsidP="00920EB0" w14:paraId="0E0A872C" w14:textId="77777777">
      <w:pPr>
        <w:tabs>
          <w:tab w:val="left" w:pos="1134"/>
        </w:tabs>
        <w:suppressAutoHyphens/>
        <w:spacing w:after="0" w:line="240" w:lineRule="auto"/>
        <w:ind w:firstLine="709"/>
        <w:jc w:val="both"/>
        <w:rPr>
          <w:rFonts w:ascii="Times New Roman" w:eastAsia="Times New Roman" w:hAnsi="Times New Roman" w:cs="Times New Roman"/>
          <w:sz w:val="28"/>
          <w:szCs w:val="28"/>
          <w:lang w:val="ru-RU" w:eastAsia="ru-RU"/>
        </w:rPr>
      </w:pPr>
      <w:r w:rsidRPr="00920EB0">
        <w:rPr>
          <w:rFonts w:ascii="Times New Roman" w:eastAsia="Times New Roman" w:hAnsi="Times New Roman" w:cs="Times New Roman"/>
          <w:sz w:val="28"/>
          <w:szCs w:val="28"/>
          <w:lang w:eastAsia="ru-RU"/>
        </w:rPr>
        <w:t>10.3.7. Забезпечує контроль за веденням і зберіганням медичної та іншої документації.</w:t>
      </w:r>
    </w:p>
    <w:p w:rsidR="00920EB0" w:rsidRPr="00920EB0" w:rsidP="00920EB0" w14:paraId="44F06213" w14:textId="77777777">
      <w:pPr>
        <w:tabs>
          <w:tab w:val="left" w:pos="1134"/>
        </w:tabs>
        <w:suppressAutoHyphens/>
        <w:spacing w:after="0" w:line="240" w:lineRule="auto"/>
        <w:ind w:firstLine="709"/>
        <w:jc w:val="both"/>
        <w:rPr>
          <w:rFonts w:ascii="Times New Roman" w:eastAsia="Times New Roman" w:hAnsi="Times New Roman" w:cs="Times New Roman"/>
          <w:sz w:val="28"/>
          <w:szCs w:val="28"/>
          <w:lang w:val="ru-RU" w:eastAsia="ru-RU"/>
        </w:rPr>
      </w:pPr>
      <w:r w:rsidRPr="00920EB0">
        <w:rPr>
          <w:rFonts w:ascii="Times New Roman" w:eastAsia="Times New Roman" w:hAnsi="Times New Roman" w:cs="Times New Roman"/>
          <w:sz w:val="28"/>
          <w:szCs w:val="28"/>
          <w:lang w:eastAsia="ru-RU"/>
        </w:rPr>
        <w:t>10.3.8. У строки і в порядку, що встановлює чинне законодавство України, повідомляє відповідні органи про будь-які зміни в даних про Товариство, які обов’язково вносити до Єдиного державного реєстру юридичних осіб, фізичних осіб — підприємців та громадських формувань.</w:t>
      </w:r>
    </w:p>
    <w:p w:rsidR="00920EB0" w:rsidRPr="00920EB0" w:rsidP="00920EB0" w14:paraId="54EF4A7E" w14:textId="77777777">
      <w:pPr>
        <w:tabs>
          <w:tab w:val="left" w:pos="1134"/>
        </w:tabs>
        <w:suppressAutoHyphens/>
        <w:spacing w:after="0" w:line="240" w:lineRule="auto"/>
        <w:ind w:firstLine="709"/>
        <w:jc w:val="both"/>
        <w:rPr>
          <w:rFonts w:ascii="Times New Roman" w:eastAsia="Times New Roman" w:hAnsi="Times New Roman" w:cs="Times New Roman"/>
          <w:sz w:val="28"/>
          <w:szCs w:val="28"/>
          <w:lang w:val="ru-RU" w:eastAsia="ru-RU"/>
        </w:rPr>
      </w:pPr>
      <w:r w:rsidRPr="00920EB0">
        <w:rPr>
          <w:rFonts w:ascii="Times New Roman" w:eastAsia="Times New Roman" w:hAnsi="Times New Roman" w:cs="Times New Roman"/>
          <w:sz w:val="28"/>
          <w:szCs w:val="28"/>
          <w:lang w:eastAsia="ru-RU"/>
        </w:rPr>
        <w:t>10.3.9. Подає в установленому порядку квартальну, річну, фінансову та іншу звітність Товариства, зокрема надає бухгалтерську й статистичну звітність, інформацію про рух основних засобів.</w:t>
      </w:r>
    </w:p>
    <w:p w:rsidR="00920EB0" w:rsidRPr="00920EB0" w:rsidP="00920EB0" w14:paraId="7B09AA92" w14:textId="77777777">
      <w:pPr>
        <w:tabs>
          <w:tab w:val="left" w:pos="1134"/>
        </w:tabs>
        <w:suppressAutoHyphens/>
        <w:spacing w:after="0" w:line="240" w:lineRule="auto"/>
        <w:ind w:firstLine="709"/>
        <w:jc w:val="both"/>
        <w:rPr>
          <w:rFonts w:ascii="Times New Roman" w:eastAsia="Times New Roman" w:hAnsi="Times New Roman" w:cs="Times New Roman"/>
          <w:sz w:val="28"/>
          <w:szCs w:val="28"/>
          <w:lang w:val="ru-RU" w:eastAsia="ru-RU"/>
        </w:rPr>
      </w:pPr>
      <w:r w:rsidRPr="00920EB0">
        <w:rPr>
          <w:rFonts w:ascii="Times New Roman" w:eastAsia="Times New Roman" w:hAnsi="Times New Roman" w:cs="Times New Roman"/>
          <w:sz w:val="28"/>
          <w:szCs w:val="28"/>
          <w:lang w:eastAsia="ru-RU"/>
        </w:rPr>
        <w:t>10.3.10. Ухвалює рішення про прийняття на роботу, звільнення з роботи працівників Товариства, а також інші передбачені чинним законодавством України про працю рішення у сфері трудових відносин, укладає трудові договори з працівниками Товариства. Забезпечує раціональний добір кадрів, дотримання працівниками правил внутрішнього трудового розпорядку. Створює умови постійного оновлення знань, умінь та навичок працівників згідно із затвердженим в установленому порядку штатним розписом.</w:t>
      </w:r>
    </w:p>
    <w:p w:rsidR="00920EB0" w:rsidRPr="00920EB0" w:rsidP="00920EB0" w14:paraId="3CE1AB56" w14:textId="77777777">
      <w:pPr>
        <w:tabs>
          <w:tab w:val="left" w:pos="1134"/>
        </w:tabs>
        <w:suppressAutoHyphens/>
        <w:spacing w:after="0" w:line="240" w:lineRule="auto"/>
        <w:ind w:firstLine="709"/>
        <w:jc w:val="both"/>
        <w:rPr>
          <w:rFonts w:ascii="Times New Roman" w:eastAsia="Times New Roman" w:hAnsi="Times New Roman" w:cs="Times New Roman"/>
          <w:sz w:val="28"/>
          <w:szCs w:val="28"/>
          <w:lang w:val="ru-RU" w:eastAsia="ru-RU"/>
        </w:rPr>
      </w:pPr>
      <w:r w:rsidRPr="00920EB0">
        <w:rPr>
          <w:rFonts w:ascii="Times New Roman" w:eastAsia="Times New Roman" w:hAnsi="Times New Roman" w:cs="Times New Roman"/>
          <w:sz w:val="28"/>
          <w:szCs w:val="28"/>
          <w:lang w:eastAsia="ru-RU"/>
        </w:rPr>
        <w:t>10.3.11. Забезпечує проведення колективних переговорів, укладення колективного договору в порядку, визначеному чинним законодавством України.</w:t>
      </w:r>
    </w:p>
    <w:p w:rsidR="00920EB0" w:rsidRPr="00920EB0" w:rsidP="00920EB0" w14:paraId="3876C54E" w14:textId="77777777">
      <w:pPr>
        <w:tabs>
          <w:tab w:val="left" w:pos="1134"/>
        </w:tabs>
        <w:suppressAutoHyphens/>
        <w:spacing w:after="0" w:line="240" w:lineRule="auto"/>
        <w:ind w:firstLine="709"/>
        <w:jc w:val="both"/>
        <w:rPr>
          <w:rFonts w:ascii="Times New Roman" w:eastAsia="Times New Roman" w:hAnsi="Times New Roman" w:cs="Times New Roman"/>
          <w:sz w:val="28"/>
          <w:szCs w:val="28"/>
          <w:lang w:val="ru-RU" w:eastAsia="ru-RU"/>
        </w:rPr>
      </w:pPr>
      <w:r w:rsidRPr="00920EB0">
        <w:rPr>
          <w:rFonts w:ascii="Times New Roman" w:eastAsia="Times New Roman" w:hAnsi="Times New Roman" w:cs="Times New Roman"/>
          <w:sz w:val="28"/>
          <w:szCs w:val="28"/>
          <w:lang w:eastAsia="ru-RU"/>
        </w:rPr>
        <w:t>10.3.12. Призначає на посаду та звільняє з посади  медичного директора, своїх заступників, головного бухгалтера Товариства. Призначає на посади та звільняє керівників структурних підрозділів, інших працівників.</w:t>
      </w:r>
    </w:p>
    <w:p w:rsidR="00920EB0" w:rsidRPr="00920EB0" w:rsidP="00920EB0" w14:paraId="3F7C0A9E" w14:textId="77777777">
      <w:pPr>
        <w:tabs>
          <w:tab w:val="left" w:pos="1134"/>
        </w:tabs>
        <w:suppressAutoHyphens/>
        <w:spacing w:after="0" w:line="240" w:lineRule="auto"/>
        <w:ind w:firstLine="709"/>
        <w:jc w:val="both"/>
        <w:rPr>
          <w:rFonts w:ascii="Times New Roman" w:eastAsia="Times New Roman" w:hAnsi="Times New Roman" w:cs="Times New Roman"/>
          <w:sz w:val="28"/>
          <w:szCs w:val="28"/>
          <w:lang w:val="ru-RU" w:eastAsia="ru-RU"/>
        </w:rPr>
      </w:pPr>
      <w:r w:rsidRPr="00920EB0">
        <w:rPr>
          <w:rFonts w:ascii="Times New Roman" w:eastAsia="Times New Roman" w:hAnsi="Times New Roman" w:cs="Times New Roman"/>
          <w:sz w:val="28"/>
          <w:szCs w:val="28"/>
          <w:lang w:eastAsia="ru-RU"/>
        </w:rPr>
        <w:t>10.3.13. Забезпечує дотримання в Товаристві вимог чинного законодавства України про охорону праці, санітарно-гігієнічних і протипожежних норм і правил, створення належних умов праці.</w:t>
      </w:r>
    </w:p>
    <w:p w:rsidR="00920EB0" w:rsidRPr="00920EB0" w:rsidP="00920EB0" w14:paraId="14B01B9A" w14:textId="77777777">
      <w:pPr>
        <w:tabs>
          <w:tab w:val="left" w:pos="1134"/>
        </w:tabs>
        <w:suppressAutoHyphens/>
        <w:spacing w:after="0" w:line="240" w:lineRule="auto"/>
        <w:ind w:firstLine="709"/>
        <w:jc w:val="both"/>
        <w:rPr>
          <w:rFonts w:ascii="Times New Roman" w:eastAsia="Times New Roman" w:hAnsi="Times New Roman" w:cs="Times New Roman"/>
          <w:sz w:val="28"/>
          <w:szCs w:val="28"/>
          <w:lang w:val="ru-RU" w:eastAsia="ru-RU"/>
        </w:rPr>
      </w:pPr>
      <w:r w:rsidRPr="00920EB0">
        <w:rPr>
          <w:rFonts w:ascii="Times New Roman" w:eastAsia="Times New Roman" w:hAnsi="Times New Roman" w:cs="Times New Roman"/>
          <w:sz w:val="28"/>
          <w:szCs w:val="28"/>
          <w:lang w:eastAsia="ru-RU"/>
        </w:rPr>
        <w:t>10.3.14. Уживає заходів щодо своєчасної та в повному обсязі виплати заробітної плати, а також передбачених чинним законодавством України податків, зборів та інших обов’язкових платежів.</w:t>
      </w:r>
    </w:p>
    <w:p w:rsidR="00920EB0" w:rsidRPr="00920EB0" w:rsidP="00920EB0" w14:paraId="431FB25F" w14:textId="77777777">
      <w:pPr>
        <w:tabs>
          <w:tab w:val="left" w:pos="1134"/>
        </w:tabs>
        <w:suppressAutoHyphens/>
        <w:spacing w:after="0" w:line="240" w:lineRule="auto"/>
        <w:ind w:firstLine="709"/>
        <w:jc w:val="both"/>
        <w:rPr>
          <w:rFonts w:ascii="Times New Roman" w:eastAsia="Times New Roman" w:hAnsi="Times New Roman" w:cs="Times New Roman"/>
          <w:sz w:val="28"/>
          <w:szCs w:val="28"/>
          <w:lang w:val="ru-RU" w:eastAsia="ru-RU"/>
        </w:rPr>
      </w:pPr>
      <w:r w:rsidRPr="00920EB0">
        <w:rPr>
          <w:rFonts w:ascii="Times New Roman" w:eastAsia="Times New Roman" w:hAnsi="Times New Roman" w:cs="Times New Roman"/>
          <w:sz w:val="28"/>
          <w:szCs w:val="28"/>
          <w:lang w:eastAsia="ru-RU"/>
        </w:rPr>
        <w:t>10.3.15. Несе відповідальність за збитки, яких Товариство зазнало з вини директора Товариства, у порядку, визначеному чинним законодавством  України.</w:t>
      </w:r>
    </w:p>
    <w:p w:rsidR="00920EB0" w:rsidRPr="00920EB0" w:rsidP="00920EB0" w14:paraId="320AAEAB" w14:textId="77777777">
      <w:pPr>
        <w:tabs>
          <w:tab w:val="left" w:pos="1134"/>
        </w:tabs>
        <w:suppressAutoHyphens/>
        <w:spacing w:after="0" w:line="240" w:lineRule="auto"/>
        <w:ind w:firstLine="709"/>
        <w:jc w:val="both"/>
        <w:rPr>
          <w:rFonts w:ascii="Times New Roman" w:eastAsia="Times New Roman" w:hAnsi="Times New Roman" w:cs="Times New Roman"/>
          <w:sz w:val="28"/>
          <w:szCs w:val="28"/>
          <w:lang w:val="ru-RU" w:eastAsia="ru-RU"/>
        </w:rPr>
      </w:pPr>
      <w:r w:rsidRPr="00920EB0">
        <w:rPr>
          <w:rFonts w:ascii="Times New Roman" w:eastAsia="Times New Roman" w:hAnsi="Times New Roman" w:cs="Times New Roman"/>
          <w:sz w:val="28"/>
          <w:szCs w:val="28"/>
          <w:lang w:eastAsia="ru-RU"/>
        </w:rPr>
        <w:t>10.3.16. Затверджує положення про структурні підрозділи Товариства, інші положення й порядки, що мають системний характер.</w:t>
      </w:r>
    </w:p>
    <w:p w:rsidR="00920EB0" w:rsidRPr="00920EB0" w:rsidP="00920EB0" w14:paraId="5EDBACE3" w14:textId="77777777">
      <w:pPr>
        <w:tabs>
          <w:tab w:val="left" w:pos="1134"/>
        </w:tabs>
        <w:suppressAutoHyphens/>
        <w:spacing w:after="0" w:line="240" w:lineRule="auto"/>
        <w:ind w:firstLine="709"/>
        <w:jc w:val="both"/>
        <w:rPr>
          <w:rFonts w:ascii="Times New Roman" w:eastAsia="Times New Roman" w:hAnsi="Times New Roman" w:cs="Times New Roman"/>
          <w:sz w:val="28"/>
          <w:szCs w:val="28"/>
          <w:lang w:val="ru-RU" w:eastAsia="ru-RU"/>
        </w:rPr>
      </w:pPr>
      <w:r w:rsidRPr="00920EB0">
        <w:rPr>
          <w:rFonts w:ascii="Times New Roman" w:eastAsia="Times New Roman" w:hAnsi="Times New Roman" w:cs="Times New Roman"/>
          <w:sz w:val="28"/>
          <w:szCs w:val="28"/>
          <w:lang w:eastAsia="ru-RU"/>
        </w:rPr>
        <w:t>10.3.17.  Вирішує інші питання, що належать до компетенції директора Товариства згідно із чинним законодавством України, Статутом і контрактом.</w:t>
      </w:r>
    </w:p>
    <w:p w:rsidR="00920EB0" w:rsidRPr="00920EB0" w:rsidP="00920EB0" w14:paraId="2C846758" w14:textId="77777777">
      <w:pPr>
        <w:tabs>
          <w:tab w:val="left" w:pos="1134"/>
        </w:tabs>
        <w:suppressAutoHyphens/>
        <w:spacing w:after="0" w:line="240" w:lineRule="auto"/>
        <w:ind w:firstLine="709"/>
        <w:jc w:val="both"/>
        <w:rPr>
          <w:rFonts w:ascii="Times New Roman" w:eastAsia="Times New Roman" w:hAnsi="Times New Roman" w:cs="Times New Roman"/>
          <w:sz w:val="28"/>
          <w:szCs w:val="28"/>
          <w:lang w:val="ru-RU" w:eastAsia="ru-RU"/>
        </w:rPr>
      </w:pPr>
      <w:r w:rsidRPr="00920EB0">
        <w:rPr>
          <w:rFonts w:ascii="Times New Roman" w:eastAsia="Times New Roman" w:hAnsi="Times New Roman" w:cs="Times New Roman"/>
          <w:sz w:val="28"/>
          <w:szCs w:val="28"/>
          <w:lang w:eastAsia="ru-RU"/>
        </w:rPr>
        <w:t xml:space="preserve">10.4. Директор Товариства та головний бухгалтер несуть персональну відповідальність за додержання порядку ведення і достовірність обліку та статистичної звітності у встановленому чинним законодавством України порядку. </w:t>
      </w:r>
    </w:p>
    <w:p w:rsidR="00920EB0" w:rsidRPr="00920EB0" w:rsidP="00920EB0" w14:paraId="6E7D5D81" w14:textId="77777777">
      <w:pPr>
        <w:tabs>
          <w:tab w:val="left" w:pos="1134"/>
        </w:tabs>
        <w:suppressAutoHyphens/>
        <w:spacing w:after="0" w:line="240" w:lineRule="auto"/>
        <w:ind w:firstLine="709"/>
        <w:jc w:val="both"/>
        <w:rPr>
          <w:rFonts w:ascii="Times New Roman" w:eastAsia="Times New Roman" w:hAnsi="Times New Roman" w:cs="Times New Roman"/>
          <w:sz w:val="28"/>
          <w:szCs w:val="28"/>
          <w:lang w:val="ru-RU" w:eastAsia="ru-RU"/>
        </w:rPr>
      </w:pPr>
      <w:r w:rsidRPr="00920EB0">
        <w:rPr>
          <w:rFonts w:ascii="Times New Roman" w:eastAsia="Times New Roman" w:hAnsi="Times New Roman" w:cs="Times New Roman"/>
          <w:sz w:val="28"/>
          <w:szCs w:val="28"/>
          <w:lang w:eastAsia="ru-RU"/>
        </w:rPr>
        <w:t xml:space="preserve">10.5. У разі відсутності директора Товариства або якщо він не має змоги виконувати свої обов’язки з інших причин, їх виконує медичний директор чи інша особа згідно з функціональними (посадовими) обов’язками. </w:t>
      </w:r>
    </w:p>
    <w:p w:rsidR="00920EB0" w:rsidRPr="00920EB0" w:rsidP="00920EB0" w14:paraId="5A790317" w14:textId="77777777">
      <w:pPr>
        <w:tabs>
          <w:tab w:val="left" w:pos="1134"/>
        </w:tabs>
        <w:suppressAutoHyphens/>
        <w:spacing w:after="0" w:line="240" w:lineRule="auto"/>
        <w:ind w:firstLine="709"/>
        <w:jc w:val="both"/>
        <w:rPr>
          <w:rFonts w:ascii="Times New Roman" w:eastAsia="Times New Roman" w:hAnsi="Times New Roman" w:cs="Times New Roman"/>
          <w:sz w:val="28"/>
          <w:szCs w:val="28"/>
          <w:lang w:val="ru-RU" w:eastAsia="ru-RU"/>
        </w:rPr>
      </w:pPr>
      <w:r w:rsidRPr="00920EB0">
        <w:rPr>
          <w:rFonts w:ascii="Times New Roman" w:eastAsia="Times New Roman" w:hAnsi="Times New Roman" w:cs="Times New Roman"/>
          <w:sz w:val="28"/>
          <w:szCs w:val="28"/>
          <w:lang w:eastAsia="ru-RU"/>
        </w:rPr>
        <w:t>10.6. Делегує медичному директору повноваження з медичних питань щодо організації та керівництва діяльністю Товариства в межах, визначених чинним законодавством України та Статутом.</w:t>
      </w:r>
    </w:p>
    <w:p w:rsidR="00920EB0" w:rsidRPr="00920EB0" w:rsidP="00920EB0" w14:paraId="6F78727A" w14:textId="77777777">
      <w:pPr>
        <w:suppressAutoHyphens/>
        <w:spacing w:after="0" w:line="240" w:lineRule="auto"/>
        <w:ind w:firstLine="709"/>
        <w:jc w:val="both"/>
        <w:rPr>
          <w:rFonts w:ascii="Times New Roman" w:eastAsia="Times New Roman" w:hAnsi="Times New Roman" w:cs="Times New Roman"/>
          <w:sz w:val="28"/>
          <w:szCs w:val="28"/>
          <w:lang w:eastAsia="ru-RU"/>
        </w:rPr>
      </w:pPr>
    </w:p>
    <w:p w:rsidR="00920EB0" w:rsidRPr="00920EB0" w:rsidP="00920EB0" w14:paraId="7ACCAC73" w14:textId="77777777">
      <w:pPr>
        <w:suppressAutoHyphens/>
        <w:spacing w:after="0" w:line="240" w:lineRule="auto"/>
        <w:ind w:firstLine="709"/>
        <w:jc w:val="center"/>
        <w:rPr>
          <w:rFonts w:ascii="Times New Roman" w:eastAsia="Times New Roman" w:hAnsi="Times New Roman" w:cs="Times New Roman"/>
          <w:b/>
          <w:bCs/>
          <w:sz w:val="28"/>
          <w:szCs w:val="28"/>
          <w:lang w:eastAsia="ru-RU"/>
        </w:rPr>
      </w:pPr>
      <w:r w:rsidRPr="00920EB0">
        <w:rPr>
          <w:rFonts w:ascii="Times New Roman" w:eastAsia="Times New Roman" w:hAnsi="Times New Roman" w:cs="Times New Roman"/>
          <w:b/>
          <w:bCs/>
          <w:sz w:val="28"/>
          <w:szCs w:val="28"/>
          <w:lang w:eastAsia="ru-RU"/>
        </w:rPr>
        <w:t>11. Організаційна структура Товариства й організація роботи</w:t>
      </w:r>
    </w:p>
    <w:p w:rsidR="00920EB0" w:rsidRPr="00920EB0" w:rsidP="00920EB0" w14:paraId="1900BAFB" w14:textId="77777777">
      <w:pPr>
        <w:suppressAutoHyphens/>
        <w:spacing w:after="0" w:line="240" w:lineRule="auto"/>
        <w:ind w:firstLine="709"/>
        <w:jc w:val="both"/>
        <w:textAlignment w:val="baseline"/>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11.1. Структура Товариства охоплює:</w:t>
      </w:r>
    </w:p>
    <w:p w:rsidR="00920EB0" w:rsidRPr="00920EB0" w:rsidP="00920EB0" w14:paraId="4C11E4C2" w14:textId="77777777">
      <w:pPr>
        <w:suppressAutoHyphens/>
        <w:spacing w:after="0" w:line="240" w:lineRule="auto"/>
        <w:ind w:firstLine="709"/>
        <w:jc w:val="both"/>
        <w:textAlignment w:val="baseline"/>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11.1.1. Адміністративний підрозділ;</w:t>
      </w:r>
    </w:p>
    <w:p w:rsidR="00920EB0" w:rsidRPr="00920EB0" w:rsidP="00920EB0" w14:paraId="6581BB71" w14:textId="77777777">
      <w:pPr>
        <w:suppressAutoHyphens/>
        <w:spacing w:after="0" w:line="240" w:lineRule="auto"/>
        <w:ind w:firstLine="709"/>
        <w:jc w:val="both"/>
        <w:textAlignment w:val="baseline"/>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11.1.2. Планово-економічний та бухгалтерський підрозділи;</w:t>
      </w:r>
    </w:p>
    <w:p w:rsidR="00920EB0" w:rsidRPr="00920EB0" w:rsidP="00920EB0" w14:paraId="3D00DD81" w14:textId="77777777">
      <w:pPr>
        <w:suppressAutoHyphens/>
        <w:spacing w:after="0" w:line="240" w:lineRule="auto"/>
        <w:ind w:firstLine="709"/>
        <w:jc w:val="both"/>
        <w:textAlignment w:val="baseline"/>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11.1.3. </w:t>
      </w:r>
      <w:r w:rsidRPr="00920EB0">
        <w:rPr>
          <w:rFonts w:ascii="Times New Roman" w:eastAsia="Times New Roman" w:hAnsi="Times New Roman" w:cs="Times New Roman"/>
          <w:sz w:val="28"/>
          <w:szCs w:val="28"/>
          <w:lang w:eastAsia="ru-RU"/>
        </w:rPr>
        <w:t>Загальнообслуговуючий</w:t>
      </w:r>
      <w:r w:rsidRPr="00920EB0">
        <w:rPr>
          <w:rFonts w:ascii="Times New Roman" w:eastAsia="Times New Roman" w:hAnsi="Times New Roman" w:cs="Times New Roman"/>
          <w:sz w:val="28"/>
          <w:szCs w:val="28"/>
          <w:lang w:eastAsia="ru-RU"/>
        </w:rPr>
        <w:t xml:space="preserve"> персонал;</w:t>
      </w:r>
    </w:p>
    <w:p w:rsidR="00920EB0" w:rsidRPr="00920EB0" w:rsidP="00920EB0" w14:paraId="653E7694" w14:textId="77777777">
      <w:pPr>
        <w:suppressAutoHyphens/>
        <w:spacing w:after="0" w:line="240" w:lineRule="auto"/>
        <w:ind w:firstLine="709"/>
        <w:jc w:val="both"/>
        <w:textAlignment w:val="baseline"/>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11.1.4. Стаціонарні відділення;</w:t>
      </w:r>
    </w:p>
    <w:p w:rsidR="00920EB0" w:rsidRPr="00920EB0" w:rsidP="00920EB0" w14:paraId="2857E801" w14:textId="77777777">
      <w:pPr>
        <w:suppressAutoHyphens/>
        <w:spacing w:after="0" w:line="240" w:lineRule="auto"/>
        <w:ind w:firstLine="709"/>
        <w:jc w:val="both"/>
        <w:textAlignment w:val="baseline"/>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11.1.5. Інші структурні підрозділи, які не забороняє чинне законодавство України.</w:t>
      </w:r>
    </w:p>
    <w:p w:rsidR="00920EB0" w:rsidRPr="00920EB0" w:rsidP="00920EB0" w14:paraId="4F6C38D7" w14:textId="77777777">
      <w:pPr>
        <w:suppressAutoHyphens/>
        <w:spacing w:after="0" w:line="240" w:lineRule="auto"/>
        <w:ind w:firstLine="709"/>
        <w:jc w:val="both"/>
        <w:textAlignment w:val="baseline"/>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11.2. Структуру та штатну чисельність Товариства, порядок внутрішньої організації та сфери діяльності структурних підрозділів Товариства затверджує директор Товариства.</w:t>
      </w:r>
    </w:p>
    <w:p w:rsidR="00920EB0" w:rsidRPr="00920EB0" w:rsidP="00920EB0" w14:paraId="05CD7F14" w14:textId="77777777">
      <w:pPr>
        <w:suppressAutoHyphens/>
        <w:spacing w:after="0" w:line="240" w:lineRule="auto"/>
        <w:ind w:firstLine="709"/>
        <w:jc w:val="both"/>
        <w:textAlignment w:val="baseline"/>
        <w:rPr>
          <w:rFonts w:ascii="Times New Roman" w:eastAsia="Times New Roman" w:hAnsi="Times New Roman" w:cs="Times New Roman"/>
          <w:sz w:val="28"/>
          <w:szCs w:val="28"/>
          <w:lang w:eastAsia="ru-RU"/>
        </w:rPr>
      </w:pPr>
    </w:p>
    <w:p w:rsidR="00920EB0" w:rsidRPr="00920EB0" w:rsidP="00920EB0" w14:paraId="3790D61E" w14:textId="77777777">
      <w:pPr>
        <w:suppressAutoHyphens/>
        <w:spacing w:after="0" w:line="240" w:lineRule="auto"/>
        <w:ind w:firstLine="709"/>
        <w:jc w:val="center"/>
        <w:rPr>
          <w:rFonts w:ascii="Times New Roman" w:eastAsia="Times New Roman" w:hAnsi="Times New Roman" w:cs="Times New Roman"/>
          <w:b/>
          <w:bCs/>
          <w:sz w:val="28"/>
          <w:szCs w:val="28"/>
          <w:lang w:eastAsia="ru-RU"/>
        </w:rPr>
      </w:pPr>
      <w:r w:rsidRPr="00920EB0">
        <w:rPr>
          <w:rFonts w:ascii="Times New Roman" w:eastAsia="Times New Roman" w:hAnsi="Times New Roman" w:cs="Times New Roman"/>
          <w:b/>
          <w:bCs/>
          <w:sz w:val="28"/>
          <w:szCs w:val="28"/>
          <w:lang w:eastAsia="ru-RU"/>
        </w:rPr>
        <w:t>12. Повноваження трудового колективу</w:t>
      </w:r>
    </w:p>
    <w:p w:rsidR="00920EB0" w:rsidRPr="00920EB0" w:rsidP="00920EB0" w14:paraId="4A730B0C"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12.1. Працівники Товариства мають право брати участь в управлінні Товариством через загальні збори трудового колективу,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Товариства, а також з питань соціально-культурного й</w:t>
      </w:r>
      <w:r w:rsidRPr="00920EB0">
        <w:rPr>
          <w:rFonts w:ascii="Times New Roman" w:eastAsia="Times New Roman" w:hAnsi="Times New Roman" w:cs="Times New Roman"/>
          <w:sz w:val="28"/>
          <w:szCs w:val="28"/>
          <w:lang w:val="en-US" w:eastAsia="ru-RU"/>
        </w:rPr>
        <w:t> </w:t>
      </w:r>
      <w:r w:rsidRPr="00920EB0">
        <w:rPr>
          <w:rFonts w:ascii="Times New Roman" w:eastAsia="Times New Roman" w:hAnsi="Times New Roman" w:cs="Times New Roman"/>
          <w:sz w:val="28"/>
          <w:szCs w:val="28"/>
          <w:lang w:eastAsia="ru-RU"/>
        </w:rPr>
        <w:t>побутового обслуговування. Представники первинної профспілкової організації представляють інтереси працівників в органах управління Товариства відповідно до чинного законодавства України. Товариство зобов’язане створювати умови, які б забезпечували участь працівників у його управлінні.</w:t>
      </w:r>
    </w:p>
    <w:p w:rsidR="00920EB0" w:rsidRPr="00920EB0" w:rsidP="00920EB0" w14:paraId="3A7BB682"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12.2. Трудовий колектив Товариства складається з усіх працівників,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Товариством.</w:t>
      </w:r>
    </w:p>
    <w:p w:rsidR="00920EB0" w:rsidRPr="00920EB0" w:rsidP="00920EB0" w14:paraId="37156953" w14:textId="0E35A6A4">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12.3. До складу органів, через які трудовий колектив реалізує своє право на участь в</w:t>
      </w:r>
      <w:r w:rsidR="00F17E28">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 управлінні Товариством, не може входити директор Товариства. Повноваження цих органів визначає чинне законодавство України.</w:t>
      </w:r>
    </w:p>
    <w:p w:rsidR="00920EB0" w:rsidRPr="00920EB0" w:rsidP="00920EB0" w14:paraId="4B7675A9"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12.4. Виробничі, трудові й соціальні відносини трудового колективу з адміністрацією Товариства регулює колективний договір.</w:t>
      </w:r>
    </w:p>
    <w:p w:rsidR="00920EB0" w:rsidRPr="00920EB0" w:rsidP="00920EB0" w14:paraId="1A8CAC70"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12.5. Право укладати колективний договір від імені Товариства має директор, а від імені трудового колективу — уповноважений ним орган.</w:t>
      </w:r>
    </w:p>
    <w:p w:rsidR="00920EB0" w:rsidRPr="00920EB0" w:rsidP="00920EB0" w14:paraId="21C00893"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12.6. Питання щодо поліпшення умов праці, життя і здоров’я, програми страхування працівників Товариства та їхніх сімей, а також інші питання соціального розвитку вирішує трудовий колектив відповідно до чинного законодавства України, Статуту й колективного договору.</w:t>
      </w:r>
    </w:p>
    <w:p w:rsidR="00920EB0" w:rsidRPr="00920EB0" w:rsidP="00920EB0" w14:paraId="5F15B89B"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12.7. Джерело коштів на оплату праці працівників Товариства — кошти, які Товариство отримало в результаті його статутної діяльності. Форми, системи й розмір оплати праці, норми праці, умови запровадження й розміри надбавок, доплат, премій, винагород та інших заохочувальних, компенсаційних і гарантійних виплат визначає колективний договір із дотриманням норм і гарантій, передбачених чинним законодавством України, Генеральною та Галузевою угодами. Мінімальна заробітна плата працівників не може бути нижчою від мінімального розміру заробітної плати, який установлює чинне законодавство України.</w:t>
      </w:r>
    </w:p>
    <w:p w:rsidR="00920EB0" w:rsidRPr="00920EB0" w:rsidP="00920EB0" w14:paraId="5F57FDE7"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12.8. Умови оплати праці й матеріального забезпечення директора Товариства визначає контракт.</w:t>
      </w:r>
    </w:p>
    <w:p w:rsidR="00920EB0" w:rsidRPr="00920EB0" w:rsidP="00920EB0" w14:paraId="4DB480D3"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12.9. Працівники Товариства провадять свою діяльність відповідно до Статуту, колективного договору й посадових інструкцій згідно із чинним законодавством України.</w:t>
      </w:r>
    </w:p>
    <w:p w:rsidR="00920EB0" w:rsidRPr="00920EB0" w:rsidP="00920EB0" w14:paraId="20BF0CCD" w14:textId="77777777">
      <w:pPr>
        <w:suppressAutoHyphens/>
        <w:spacing w:after="0" w:line="240" w:lineRule="auto"/>
        <w:ind w:firstLine="709"/>
        <w:jc w:val="both"/>
        <w:rPr>
          <w:rFonts w:ascii="Times New Roman" w:eastAsia="Times New Roman" w:hAnsi="Times New Roman" w:cs="Times New Roman"/>
          <w:sz w:val="28"/>
          <w:szCs w:val="28"/>
          <w:lang w:eastAsia="ru-RU"/>
        </w:rPr>
      </w:pPr>
    </w:p>
    <w:p w:rsidR="00920EB0" w:rsidRPr="00920EB0" w:rsidP="00920EB0" w14:paraId="5C5AC866" w14:textId="77777777">
      <w:pPr>
        <w:suppressAutoHyphens/>
        <w:spacing w:after="0" w:line="240" w:lineRule="auto"/>
        <w:ind w:firstLine="709"/>
        <w:jc w:val="center"/>
        <w:rPr>
          <w:rFonts w:ascii="Times New Roman" w:eastAsia="Times New Roman" w:hAnsi="Times New Roman" w:cs="Times New Roman"/>
          <w:b/>
          <w:bCs/>
          <w:sz w:val="28"/>
          <w:szCs w:val="28"/>
          <w:lang w:eastAsia="ru-RU"/>
        </w:rPr>
      </w:pPr>
      <w:r w:rsidRPr="00920EB0">
        <w:rPr>
          <w:rFonts w:ascii="Times New Roman" w:eastAsia="Times New Roman" w:hAnsi="Times New Roman" w:cs="Times New Roman"/>
          <w:b/>
          <w:bCs/>
          <w:sz w:val="28"/>
          <w:szCs w:val="28"/>
          <w:lang w:eastAsia="ru-RU"/>
        </w:rPr>
        <w:t>13. Контроль і перевірка діяльності</w:t>
      </w:r>
    </w:p>
    <w:p w:rsidR="00920EB0" w:rsidRPr="00920EB0" w:rsidP="00920EB0" w14:paraId="21C6C62D" w14:textId="77777777">
      <w:pPr>
        <w:suppressAutoHyphens/>
        <w:spacing w:after="0" w:line="240" w:lineRule="auto"/>
        <w:ind w:firstLine="709"/>
        <w:jc w:val="both"/>
        <w:rPr>
          <w:rFonts w:ascii="Times New Roman" w:eastAsia="Times New Roman" w:hAnsi="Times New Roman" w:cs="Times New Roman"/>
          <w:iCs/>
          <w:sz w:val="28"/>
          <w:szCs w:val="28"/>
          <w:lang w:eastAsia="ru-RU"/>
        </w:rPr>
      </w:pPr>
      <w:r w:rsidRPr="00920EB0">
        <w:rPr>
          <w:rFonts w:ascii="Times New Roman" w:eastAsia="Times New Roman" w:hAnsi="Times New Roman" w:cs="Times New Roman"/>
          <w:iCs/>
          <w:sz w:val="28"/>
          <w:szCs w:val="28"/>
          <w:lang w:eastAsia="ru-RU"/>
        </w:rPr>
        <w:t>13.1. Якість надання медичної допомоги пацієнтам у Товаристві контролюють через експертизу відповідності якості наданої медичної допомоги міжнародним принципам доказової медицини, вимогам галузевих стандартів у сфері охорони здоров’я та чинному законодавству України.</w:t>
      </w:r>
    </w:p>
    <w:p w:rsidR="00920EB0" w:rsidRPr="00920EB0" w:rsidP="00920EB0" w14:paraId="61AD6D02" w14:textId="1FD6747B">
      <w:pPr>
        <w:suppressAutoHyphens/>
        <w:spacing w:after="0" w:line="240" w:lineRule="auto"/>
        <w:ind w:firstLine="709"/>
        <w:contextualSpacing/>
        <w:jc w:val="both"/>
        <w:rPr>
          <w:rFonts w:ascii="Times New Roman" w:eastAsia="Times New Roman" w:hAnsi="Times New Roman" w:cs="Times New Roman"/>
          <w:sz w:val="28"/>
          <w:szCs w:val="28"/>
          <w:lang w:val="ru-RU" w:eastAsia="ru-RU"/>
        </w:rPr>
      </w:pPr>
      <w:r w:rsidRPr="00920EB0">
        <w:rPr>
          <w:rFonts w:ascii="Times New Roman" w:eastAsia="Times New Roman" w:hAnsi="Times New Roman" w:cs="Times New Roman"/>
          <w:sz w:val="28"/>
          <w:szCs w:val="28"/>
          <w:lang w:val="ru-RU" w:eastAsia="ru-RU"/>
        </w:rPr>
        <w:t>1</w:t>
      </w:r>
      <w:r w:rsidRPr="00920EB0">
        <w:rPr>
          <w:rFonts w:ascii="Times New Roman" w:eastAsia="Times New Roman" w:hAnsi="Times New Roman" w:cs="Times New Roman"/>
          <w:sz w:val="28"/>
          <w:szCs w:val="28"/>
          <w:lang w:eastAsia="ru-RU"/>
        </w:rPr>
        <w:t>3</w:t>
      </w:r>
      <w:r w:rsidRPr="00920EB0">
        <w:rPr>
          <w:rFonts w:ascii="Times New Roman" w:eastAsia="Times New Roman" w:hAnsi="Times New Roman" w:cs="Times New Roman"/>
          <w:sz w:val="28"/>
          <w:szCs w:val="28"/>
          <w:lang w:val="ru-RU" w:eastAsia="ru-RU"/>
        </w:rPr>
        <w:t>.2.</w:t>
      </w:r>
      <w:r w:rsidRPr="00920EB0">
        <w:rPr>
          <w:rFonts w:ascii="Times New Roman" w:eastAsia="Times New Roman" w:hAnsi="Times New Roman" w:cs="Times New Roman"/>
          <w:sz w:val="28"/>
          <w:szCs w:val="28"/>
          <w:lang w:eastAsia="ru-RU"/>
        </w:rPr>
        <w:t> Д</w:t>
      </w:r>
      <w:r w:rsidRPr="00920EB0">
        <w:rPr>
          <w:rFonts w:ascii="Times New Roman" w:eastAsia="Times New Roman" w:hAnsi="Times New Roman" w:cs="Times New Roman"/>
          <w:sz w:val="28"/>
          <w:szCs w:val="28"/>
          <w:lang w:val="ru-RU" w:eastAsia="ru-RU"/>
        </w:rPr>
        <w:t>иректор</w:t>
      </w:r>
      <w:r w:rsidRPr="00920EB0">
        <w:rPr>
          <w:rFonts w:ascii="Times New Roman" w:eastAsia="Times New Roman" w:hAnsi="Times New Roman" w:cs="Times New Roman"/>
          <w:sz w:val="28"/>
          <w:szCs w:val="28"/>
          <w:lang w:val="ru-RU" w:eastAsia="ru-RU"/>
        </w:rPr>
        <w:t xml:space="preserve"> </w:t>
      </w:r>
      <w:r w:rsidRPr="00920EB0">
        <w:rPr>
          <w:rFonts w:ascii="Times New Roman" w:eastAsia="Times New Roman" w:hAnsi="Times New Roman" w:cs="Times New Roman"/>
          <w:sz w:val="28"/>
          <w:szCs w:val="28"/>
          <w:lang w:val="ru-RU" w:eastAsia="ru-RU"/>
        </w:rPr>
        <w:t>щорічно</w:t>
      </w:r>
      <w:r w:rsidRPr="00920EB0">
        <w:rPr>
          <w:rFonts w:ascii="Times New Roman" w:eastAsia="Times New Roman" w:hAnsi="Times New Roman" w:cs="Times New Roman"/>
          <w:sz w:val="28"/>
          <w:szCs w:val="28"/>
          <w:lang w:val="ru-RU" w:eastAsia="ru-RU"/>
        </w:rPr>
        <w:t xml:space="preserve"> </w:t>
      </w:r>
      <w:r w:rsidRPr="00920EB0">
        <w:rPr>
          <w:rFonts w:ascii="Times New Roman" w:eastAsia="Times New Roman" w:hAnsi="Times New Roman" w:cs="Times New Roman"/>
          <w:sz w:val="28"/>
          <w:szCs w:val="28"/>
          <w:lang w:val="ru-RU" w:eastAsia="ru-RU"/>
        </w:rPr>
        <w:t>звітує</w:t>
      </w:r>
      <w:r w:rsidRPr="00920EB0">
        <w:rPr>
          <w:rFonts w:ascii="Times New Roman" w:eastAsia="Times New Roman" w:hAnsi="Times New Roman" w:cs="Times New Roman"/>
          <w:sz w:val="28"/>
          <w:szCs w:val="28"/>
          <w:lang w:val="ru-RU" w:eastAsia="ru-RU"/>
        </w:rPr>
        <w:t xml:space="preserve"> про </w:t>
      </w:r>
      <w:r w:rsidRPr="00920EB0">
        <w:rPr>
          <w:rFonts w:ascii="Times New Roman" w:eastAsia="Times New Roman" w:hAnsi="Times New Roman" w:cs="Times New Roman"/>
          <w:sz w:val="28"/>
          <w:szCs w:val="28"/>
          <w:lang w:val="ru-RU" w:eastAsia="ru-RU"/>
        </w:rPr>
        <w:t>діяльність</w:t>
      </w:r>
      <w:r w:rsidRPr="00920EB0">
        <w:rPr>
          <w:rFonts w:ascii="Times New Roman" w:eastAsia="Times New Roman" w:hAnsi="Times New Roman" w:cs="Times New Roman"/>
          <w:sz w:val="28"/>
          <w:szCs w:val="28"/>
          <w:lang w:val="ru-RU" w:eastAsia="ru-RU"/>
        </w:rPr>
        <w:t xml:space="preserve"> </w:t>
      </w:r>
      <w:r w:rsidRPr="00920EB0">
        <w:rPr>
          <w:rFonts w:ascii="Times New Roman" w:eastAsia="Times New Roman" w:hAnsi="Times New Roman" w:cs="Times New Roman"/>
          <w:sz w:val="28"/>
          <w:szCs w:val="28"/>
          <w:lang w:eastAsia="ru-RU"/>
        </w:rPr>
        <w:t>Товариства</w:t>
      </w:r>
      <w:r w:rsidRPr="00920EB0">
        <w:rPr>
          <w:rFonts w:ascii="Times New Roman" w:eastAsia="Times New Roman" w:hAnsi="Times New Roman" w:cs="Times New Roman"/>
          <w:sz w:val="28"/>
          <w:szCs w:val="28"/>
          <w:lang w:val="ru-RU" w:eastAsia="ru-RU"/>
        </w:rPr>
        <w:t xml:space="preserve"> перед </w:t>
      </w:r>
      <w:r w:rsidRPr="00920EB0">
        <w:rPr>
          <w:rFonts w:ascii="Times New Roman" w:eastAsia="Times New Roman" w:hAnsi="Times New Roman" w:cs="Times New Roman"/>
          <w:sz w:val="28"/>
          <w:szCs w:val="28"/>
          <w:lang w:val="ru-RU" w:eastAsia="ru-RU"/>
        </w:rPr>
        <w:t>Засновниками</w:t>
      </w:r>
      <w:r w:rsidRPr="00920EB0">
        <w:rPr>
          <w:rFonts w:ascii="Times New Roman" w:eastAsia="Times New Roman" w:hAnsi="Times New Roman" w:cs="Times New Roman"/>
          <w:sz w:val="28"/>
          <w:szCs w:val="28"/>
          <w:lang w:val="ru-RU" w:eastAsia="ru-RU"/>
        </w:rPr>
        <w:t xml:space="preserve"> </w:t>
      </w:r>
      <w:r w:rsidR="00F17E28">
        <w:rPr>
          <w:rFonts w:ascii="Times New Roman" w:eastAsia="Times New Roman" w:hAnsi="Times New Roman" w:cs="Times New Roman"/>
          <w:sz w:val="28"/>
          <w:szCs w:val="28"/>
          <w:lang w:val="ru-RU" w:eastAsia="ru-RU"/>
        </w:rPr>
        <w:t xml:space="preserve"> </w:t>
      </w:r>
      <w:r w:rsidRPr="00920EB0">
        <w:rPr>
          <w:rFonts w:ascii="Times New Roman" w:eastAsia="Times New Roman" w:hAnsi="Times New Roman" w:cs="Times New Roman"/>
          <w:sz w:val="28"/>
          <w:szCs w:val="28"/>
          <w:lang w:eastAsia="ru-RU"/>
        </w:rPr>
        <w:t>і</w:t>
      </w:r>
      <w:r w:rsidR="00F17E28">
        <w:rPr>
          <w:rFonts w:ascii="Times New Roman" w:eastAsia="Times New Roman" w:hAnsi="Times New Roman" w:cs="Times New Roman"/>
          <w:sz w:val="28"/>
          <w:szCs w:val="28"/>
          <w:lang w:eastAsia="ru-RU"/>
        </w:rPr>
        <w:t xml:space="preserve"> </w:t>
      </w:r>
      <w:r w:rsidRPr="00920EB0">
        <w:rPr>
          <w:rFonts w:ascii="Times New Roman" w:eastAsia="Times New Roman" w:hAnsi="Times New Roman" w:cs="Times New Roman"/>
          <w:sz w:val="28"/>
          <w:szCs w:val="28"/>
          <w:lang w:eastAsia="ru-RU"/>
        </w:rPr>
        <w:t> наглядовою</w:t>
      </w:r>
      <w:r w:rsidRPr="00920EB0">
        <w:rPr>
          <w:rFonts w:ascii="Times New Roman" w:eastAsia="Times New Roman" w:hAnsi="Times New Roman" w:cs="Times New Roman"/>
          <w:sz w:val="28"/>
          <w:szCs w:val="28"/>
          <w:lang w:val="ru-RU" w:eastAsia="ru-RU"/>
        </w:rPr>
        <w:t xml:space="preserve"> </w:t>
      </w:r>
      <w:r w:rsidRPr="00920EB0">
        <w:rPr>
          <w:rFonts w:ascii="Times New Roman" w:eastAsia="Times New Roman" w:hAnsi="Times New Roman" w:cs="Times New Roman"/>
          <w:sz w:val="28"/>
          <w:szCs w:val="28"/>
          <w:lang w:eastAsia="ru-RU"/>
        </w:rPr>
        <w:t>р</w:t>
      </w:r>
      <w:r w:rsidRPr="00920EB0">
        <w:rPr>
          <w:rFonts w:ascii="Times New Roman" w:eastAsia="Times New Roman" w:hAnsi="Times New Roman" w:cs="Times New Roman"/>
          <w:sz w:val="28"/>
          <w:szCs w:val="28"/>
          <w:lang w:val="ru-RU" w:eastAsia="ru-RU"/>
        </w:rPr>
        <w:t>адою</w:t>
      </w:r>
      <w:r w:rsidRPr="00920EB0">
        <w:rPr>
          <w:rFonts w:ascii="Times New Roman" w:eastAsia="Times New Roman" w:hAnsi="Times New Roman" w:cs="Times New Roman"/>
          <w:sz w:val="28"/>
          <w:szCs w:val="28"/>
          <w:lang w:val="ru-RU" w:eastAsia="ru-RU"/>
        </w:rPr>
        <w:t xml:space="preserve">, </w:t>
      </w:r>
      <w:r w:rsidRPr="00920EB0">
        <w:rPr>
          <w:rFonts w:ascii="Times New Roman" w:eastAsia="Times New Roman" w:hAnsi="Times New Roman" w:cs="Times New Roman"/>
          <w:sz w:val="28"/>
          <w:szCs w:val="28"/>
          <w:lang w:val="ru-RU" w:eastAsia="ru-RU"/>
        </w:rPr>
        <w:t>готує</w:t>
      </w:r>
      <w:r w:rsidRPr="00920EB0">
        <w:rPr>
          <w:rFonts w:ascii="Times New Roman" w:eastAsia="Times New Roman" w:hAnsi="Times New Roman" w:cs="Times New Roman"/>
          <w:sz w:val="28"/>
          <w:szCs w:val="28"/>
          <w:lang w:val="ru-RU" w:eastAsia="ru-RU"/>
        </w:rPr>
        <w:t xml:space="preserve"> на </w:t>
      </w:r>
      <w:r w:rsidRPr="00920EB0">
        <w:rPr>
          <w:rFonts w:ascii="Times New Roman" w:eastAsia="Times New Roman" w:hAnsi="Times New Roman" w:cs="Times New Roman"/>
          <w:sz w:val="28"/>
          <w:szCs w:val="28"/>
          <w:lang w:val="ru-RU" w:eastAsia="ru-RU"/>
        </w:rPr>
        <w:t>їх</w:t>
      </w:r>
      <w:r w:rsidRPr="00920EB0">
        <w:rPr>
          <w:rFonts w:ascii="Times New Roman" w:eastAsia="Times New Roman" w:hAnsi="Times New Roman" w:cs="Times New Roman"/>
          <w:sz w:val="28"/>
          <w:szCs w:val="28"/>
          <w:lang w:val="ru-RU" w:eastAsia="ru-RU"/>
        </w:rPr>
        <w:t xml:space="preserve"> запит </w:t>
      </w:r>
      <w:r w:rsidRPr="00920EB0">
        <w:rPr>
          <w:rFonts w:ascii="Times New Roman" w:eastAsia="Times New Roman" w:hAnsi="Times New Roman" w:cs="Times New Roman"/>
          <w:sz w:val="28"/>
          <w:szCs w:val="28"/>
          <w:lang w:val="ru-RU" w:eastAsia="ru-RU"/>
        </w:rPr>
        <w:t>відповідні</w:t>
      </w:r>
      <w:r w:rsidRPr="00920EB0">
        <w:rPr>
          <w:rFonts w:ascii="Times New Roman" w:eastAsia="Times New Roman" w:hAnsi="Times New Roman" w:cs="Times New Roman"/>
          <w:sz w:val="28"/>
          <w:szCs w:val="28"/>
          <w:lang w:val="ru-RU" w:eastAsia="ru-RU"/>
        </w:rPr>
        <w:t xml:space="preserve"> </w:t>
      </w:r>
      <w:r w:rsidRPr="00920EB0">
        <w:rPr>
          <w:rFonts w:ascii="Times New Roman" w:eastAsia="Times New Roman" w:hAnsi="Times New Roman" w:cs="Times New Roman"/>
          <w:sz w:val="28"/>
          <w:szCs w:val="28"/>
          <w:lang w:val="ru-RU" w:eastAsia="ru-RU"/>
        </w:rPr>
        <w:t>документи</w:t>
      </w:r>
      <w:r w:rsidRPr="00920EB0">
        <w:rPr>
          <w:rFonts w:ascii="Times New Roman" w:eastAsia="Times New Roman" w:hAnsi="Times New Roman" w:cs="Times New Roman"/>
          <w:sz w:val="28"/>
          <w:szCs w:val="28"/>
          <w:lang w:val="ru-RU" w:eastAsia="ru-RU"/>
        </w:rPr>
        <w:t>.</w:t>
      </w:r>
    </w:p>
    <w:p w:rsidR="00920EB0" w:rsidRPr="00920EB0" w:rsidP="00920EB0" w14:paraId="553BDC90"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13.3. Діяльність директора й дотримання Товариством вимог чинного законодавства України, прав пацієнтів і працівників, а також принципів ефективного управління контролює наглядова рада Товариства.</w:t>
      </w:r>
    </w:p>
    <w:p w:rsidR="00920EB0" w:rsidRPr="00920EB0" w:rsidP="00920EB0" w14:paraId="74895D4C"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13.4. Засновники здійснюють стратегічний контроль та оцінюють ефективність діяльності Товариства на підставі річних звітів директора й висновків наглядової ради.</w:t>
      </w:r>
    </w:p>
    <w:p w:rsidR="00920EB0" w:rsidRPr="00920EB0" w:rsidP="00920EB0" w14:paraId="54CD1668" w14:textId="77777777">
      <w:pPr>
        <w:suppressAutoHyphens/>
        <w:spacing w:after="0" w:line="240" w:lineRule="auto"/>
        <w:ind w:firstLine="709"/>
        <w:jc w:val="center"/>
        <w:rPr>
          <w:rFonts w:ascii="Times New Roman" w:eastAsia="Times New Roman" w:hAnsi="Times New Roman" w:cs="Times New Roman"/>
          <w:b/>
          <w:bCs/>
          <w:sz w:val="28"/>
          <w:szCs w:val="28"/>
          <w:lang w:eastAsia="ru-RU"/>
        </w:rPr>
      </w:pPr>
    </w:p>
    <w:p w:rsidR="00920EB0" w:rsidRPr="00920EB0" w:rsidP="00920EB0" w14:paraId="5AE17FE7" w14:textId="77777777">
      <w:pPr>
        <w:suppressAutoHyphens/>
        <w:spacing w:after="0" w:line="240" w:lineRule="auto"/>
        <w:ind w:firstLine="709"/>
        <w:jc w:val="center"/>
        <w:rPr>
          <w:rFonts w:ascii="Times New Roman" w:eastAsia="Times New Roman" w:hAnsi="Times New Roman" w:cs="Times New Roman"/>
          <w:b/>
          <w:bCs/>
          <w:sz w:val="28"/>
          <w:szCs w:val="28"/>
          <w:lang w:eastAsia="ru-RU"/>
        </w:rPr>
      </w:pPr>
      <w:r w:rsidRPr="00920EB0">
        <w:rPr>
          <w:rFonts w:ascii="Times New Roman" w:eastAsia="Times New Roman" w:hAnsi="Times New Roman" w:cs="Times New Roman"/>
          <w:b/>
          <w:bCs/>
          <w:sz w:val="28"/>
          <w:szCs w:val="28"/>
          <w:lang w:eastAsia="ru-RU"/>
        </w:rPr>
        <w:t>14. Припинення діяльності</w:t>
      </w:r>
    </w:p>
    <w:p w:rsidR="00920EB0" w:rsidRPr="00920EB0" w:rsidP="00920EB0" w14:paraId="17F49EE1"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14.1. Товариство припиняється шляхом реорганізації (злиття, приєднання, поділу, перетворення) або ліквідації — за рішенням Засновників, у випадках, які визначає чинне законодавство України, або за рішенням суду.</w:t>
      </w:r>
    </w:p>
    <w:p w:rsidR="00920EB0" w:rsidRPr="00920EB0" w:rsidP="00920EB0" w14:paraId="1E7FEF0A"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14.2. Рішення про припинення передбачає створення комісії з припинення (реорганізації / ліквідації). З моменту її призначення до комісії переходять повноваження з управління справами Товариства.</w:t>
      </w:r>
    </w:p>
    <w:p w:rsidR="00920EB0" w:rsidRPr="00920EB0" w:rsidP="00920EB0" w14:paraId="2D02092F"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14.3. Якщо Товариство припиняє діяльність, трудові відносини з працівниками припиняються.</w:t>
      </w:r>
    </w:p>
    <w:p w:rsidR="00920EB0" w:rsidRPr="00920EB0" w:rsidP="00920EB0" w14:paraId="42270C8B"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14.4. Працівникам, які звільняються, Товариство гарантує дотримання їхніх прав та інтересів відповідно до чинного законодавства України про працю.</w:t>
      </w:r>
    </w:p>
    <w:p w:rsidR="00920EB0" w:rsidRPr="00920EB0" w:rsidP="00920EB0" w14:paraId="6F18FA5F"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14.5. У процесі припинення (ліквідації, злиття, поділу, приєднання, перетворення) майно Товариства, зокрема активи, за рішенням Засновників передають іншій неприбутковій організації відповідного виду або зараховують до доходу бюджету. Вимоги кредиторів задовольняють у порядку, встановленому чинним законодавством України.</w:t>
      </w:r>
    </w:p>
    <w:p w:rsidR="00920EB0" w:rsidRPr="00920EB0" w:rsidP="00920EB0" w14:paraId="2C4A1276"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14.6. Товариство вважається припиненим з дати внесення до Єдиного державного реєстру запису про державну реєстрацію припинення юридичної особи.</w:t>
      </w:r>
    </w:p>
    <w:p w:rsidR="00920EB0" w:rsidRPr="00920EB0" w:rsidP="00920EB0" w14:paraId="30B30DC3" w14:textId="77777777">
      <w:pPr>
        <w:suppressAutoHyphens/>
        <w:spacing w:after="0" w:line="240" w:lineRule="auto"/>
        <w:ind w:firstLine="709"/>
        <w:jc w:val="center"/>
        <w:rPr>
          <w:rFonts w:ascii="Times New Roman" w:eastAsia="Times New Roman" w:hAnsi="Times New Roman" w:cs="Times New Roman"/>
          <w:b/>
          <w:bCs/>
          <w:sz w:val="28"/>
          <w:szCs w:val="28"/>
          <w:lang w:eastAsia="ru-RU"/>
        </w:rPr>
      </w:pPr>
    </w:p>
    <w:p w:rsidR="00920EB0" w:rsidRPr="00920EB0" w:rsidP="00920EB0" w14:paraId="6023C3F6" w14:textId="77777777">
      <w:pPr>
        <w:suppressAutoHyphens/>
        <w:spacing w:after="0" w:line="240" w:lineRule="auto"/>
        <w:ind w:firstLine="709"/>
        <w:jc w:val="center"/>
        <w:rPr>
          <w:rFonts w:ascii="Times New Roman" w:eastAsia="Times New Roman" w:hAnsi="Times New Roman" w:cs="Times New Roman"/>
          <w:b/>
          <w:bCs/>
          <w:sz w:val="28"/>
          <w:szCs w:val="28"/>
          <w:lang w:eastAsia="ru-RU"/>
        </w:rPr>
      </w:pPr>
      <w:r w:rsidRPr="00920EB0">
        <w:rPr>
          <w:rFonts w:ascii="Times New Roman" w:eastAsia="Times New Roman" w:hAnsi="Times New Roman" w:cs="Times New Roman"/>
          <w:b/>
          <w:bCs/>
          <w:sz w:val="28"/>
          <w:szCs w:val="28"/>
          <w:lang w:eastAsia="ru-RU"/>
        </w:rPr>
        <w:t>15. Порядок внесення змін до статуту товариства</w:t>
      </w:r>
    </w:p>
    <w:p w:rsidR="00920EB0" w:rsidRPr="00920EB0" w:rsidP="00920EB0" w14:paraId="57219134"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15.1. Зміни до Статуту вносять за рішенням Засновників через виклад Статуту в новій редакції.</w:t>
      </w:r>
    </w:p>
    <w:p w:rsidR="00920EB0" w:rsidRPr="00920EB0" w:rsidP="00920EB0" w14:paraId="3DCC53C1" w14:textId="77777777">
      <w:pPr>
        <w:suppressAutoHyphens/>
        <w:spacing w:after="0" w:line="240" w:lineRule="auto"/>
        <w:ind w:firstLine="709"/>
        <w:jc w:val="both"/>
        <w:rPr>
          <w:rFonts w:ascii="Times New Roman" w:eastAsia="Times New Roman" w:hAnsi="Times New Roman" w:cs="Times New Roman"/>
          <w:sz w:val="28"/>
          <w:szCs w:val="28"/>
          <w:lang w:eastAsia="ru-RU"/>
        </w:rPr>
      </w:pPr>
      <w:r w:rsidRPr="00920EB0">
        <w:rPr>
          <w:rFonts w:ascii="Times New Roman" w:eastAsia="Times New Roman" w:hAnsi="Times New Roman" w:cs="Times New Roman"/>
          <w:sz w:val="28"/>
          <w:szCs w:val="28"/>
          <w:lang w:eastAsia="ru-RU"/>
        </w:rPr>
        <w:t>15.2. Зміни до Статуту підлягають обов’язковій державній реєстрації в порядку, який установлює чинне законодавство України.</w:t>
      </w:r>
    </w:p>
    <w:p w:rsidR="00920EB0" w:rsidRPr="00920EB0" w:rsidP="00920EB0" w14:paraId="62B5E11D" w14:textId="77777777">
      <w:pPr>
        <w:suppressAutoHyphens/>
        <w:spacing w:after="0" w:line="240" w:lineRule="auto"/>
        <w:rPr>
          <w:rFonts w:ascii="Times New Roman" w:eastAsia="Times New Roman" w:hAnsi="Times New Roman" w:cs="Times New Roman"/>
          <w:b/>
          <w:bCs/>
          <w:sz w:val="28"/>
          <w:szCs w:val="28"/>
          <w:lang w:eastAsia="ru-RU"/>
        </w:rPr>
      </w:pPr>
    </w:p>
    <w:p w:rsidR="00920EB0" w:rsidRPr="00920EB0" w:rsidP="00920EB0" w14:paraId="7689F2BE" w14:textId="77777777">
      <w:pPr>
        <w:suppressAutoHyphens/>
        <w:spacing w:after="0" w:line="240" w:lineRule="auto"/>
        <w:rPr>
          <w:rFonts w:ascii="Times New Roman" w:eastAsia="Times New Roman" w:hAnsi="Times New Roman" w:cs="Times New Roman"/>
          <w:b/>
          <w:bCs/>
          <w:sz w:val="28"/>
          <w:szCs w:val="28"/>
          <w:lang w:eastAsia="ru-RU"/>
        </w:rPr>
      </w:pPr>
    </w:p>
    <w:p w:rsidR="00920EB0" w:rsidRPr="00920EB0" w:rsidP="00920EB0" w14:paraId="253261BB" w14:textId="77777777">
      <w:pPr>
        <w:suppressAutoHyphens/>
        <w:spacing w:after="0" w:line="240" w:lineRule="auto"/>
        <w:rPr>
          <w:rFonts w:ascii="Times New Roman" w:eastAsia="Times New Roman" w:hAnsi="Times New Roman" w:cs="Times New Roman"/>
          <w:bCs/>
          <w:sz w:val="28"/>
          <w:szCs w:val="28"/>
          <w:lang w:eastAsia="ru-RU"/>
        </w:rPr>
      </w:pPr>
      <w:r w:rsidRPr="00920EB0">
        <w:rPr>
          <w:rFonts w:ascii="Times New Roman" w:eastAsia="Times New Roman" w:hAnsi="Times New Roman" w:cs="Times New Roman"/>
          <w:bCs/>
          <w:sz w:val="28"/>
          <w:szCs w:val="28"/>
          <w:lang w:eastAsia="ru-RU"/>
        </w:rPr>
        <w:t>Міський голова                                                                               Ігор САПОЖКО</w:t>
      </w:r>
    </w:p>
    <w:p w:rsidR="00920EB0" w:rsidRPr="00920EB0" w:rsidP="00920EB0" w14:paraId="18DBFC68" w14:textId="77777777">
      <w:pPr>
        <w:suppressAutoHyphens/>
        <w:spacing w:after="0" w:line="240" w:lineRule="auto"/>
        <w:jc w:val="right"/>
        <w:rPr>
          <w:rFonts w:ascii="Times New Roman" w:eastAsia="Times New Roman" w:hAnsi="Times New Roman" w:cs="Times New Roman"/>
          <w:iCs/>
          <w:sz w:val="28"/>
          <w:szCs w:val="28"/>
          <w:lang w:eastAsia="ru-RU"/>
        </w:rPr>
      </w:pPr>
    </w:p>
    <w:permEnd w:id="0"/>
    <w:p w:rsidR="004F7CAD" w:rsidRPr="00EE06C3" w:rsidP="00920EB0" w14:paraId="5FF0D8BD" w14:textId="34078D89">
      <w:pPr>
        <w:spacing w:after="0"/>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0AC7F699">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920EB0" w:rsidR="00920EB0">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4240EA2"/>
    <w:multiLevelType w:val="multilevel"/>
    <w:tmpl w:val="3BB61D3E"/>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 w15:restartNumberingAfterBreak="0">
    <w:nsid w:val="16BA10EF"/>
    <w:multiLevelType w:val="multilevel"/>
    <w:tmpl w:val="A61E5760"/>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 w15:restartNumberingAfterBreak="0">
    <w:nsid w:val="33EC2413"/>
    <w:multiLevelType w:val="hybridMultilevel"/>
    <w:tmpl w:val="6352D2D4"/>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3" w15:restartNumberingAfterBreak="0">
    <w:nsid w:val="47595724"/>
    <w:multiLevelType w:val="multilevel"/>
    <w:tmpl w:val="8E9454A0"/>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E0637"/>
    <w:rsid w:val="000E7ADA"/>
    <w:rsid w:val="0019083E"/>
    <w:rsid w:val="001D756F"/>
    <w:rsid w:val="00212D9F"/>
    <w:rsid w:val="002D71B2"/>
    <w:rsid w:val="003044F0"/>
    <w:rsid w:val="003530E1"/>
    <w:rsid w:val="003735BC"/>
    <w:rsid w:val="003A4315"/>
    <w:rsid w:val="003B2A39"/>
    <w:rsid w:val="004208DA"/>
    <w:rsid w:val="00424AD7"/>
    <w:rsid w:val="00424B54"/>
    <w:rsid w:val="004A042B"/>
    <w:rsid w:val="004C6C25"/>
    <w:rsid w:val="004E116B"/>
    <w:rsid w:val="004F7CAD"/>
    <w:rsid w:val="00501D1B"/>
    <w:rsid w:val="00504C8B"/>
    <w:rsid w:val="00520285"/>
    <w:rsid w:val="00524AF7"/>
    <w:rsid w:val="00545B76"/>
    <w:rsid w:val="00660394"/>
    <w:rsid w:val="00695F31"/>
    <w:rsid w:val="0074425B"/>
    <w:rsid w:val="00784598"/>
    <w:rsid w:val="007C582E"/>
    <w:rsid w:val="0081066D"/>
    <w:rsid w:val="00853C00"/>
    <w:rsid w:val="0086038D"/>
    <w:rsid w:val="0086233F"/>
    <w:rsid w:val="00872756"/>
    <w:rsid w:val="00893E2E"/>
    <w:rsid w:val="008B6EF2"/>
    <w:rsid w:val="008F55D5"/>
    <w:rsid w:val="00900BC5"/>
    <w:rsid w:val="00920EB0"/>
    <w:rsid w:val="00922E07"/>
    <w:rsid w:val="0095178C"/>
    <w:rsid w:val="009826B9"/>
    <w:rsid w:val="00992D8F"/>
    <w:rsid w:val="009B61C8"/>
    <w:rsid w:val="009E1F3A"/>
    <w:rsid w:val="00A84A56"/>
    <w:rsid w:val="00AA3B17"/>
    <w:rsid w:val="00B20C04"/>
    <w:rsid w:val="00B3670E"/>
    <w:rsid w:val="00B62DF0"/>
    <w:rsid w:val="00B92CE1"/>
    <w:rsid w:val="00BF532A"/>
    <w:rsid w:val="00C72BF6"/>
    <w:rsid w:val="00CB1F22"/>
    <w:rsid w:val="00CB633A"/>
    <w:rsid w:val="00CD483D"/>
    <w:rsid w:val="00D43F76"/>
    <w:rsid w:val="00E763E3"/>
    <w:rsid w:val="00E97CC7"/>
    <w:rsid w:val="00EB7BFE"/>
    <w:rsid w:val="00EE06C3"/>
    <w:rsid w:val="00F1156F"/>
    <w:rsid w:val="00F13CCA"/>
    <w:rsid w:val="00F17E28"/>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607F2"/>
    <w:rsid w:val="000E7ADA"/>
    <w:rsid w:val="0010327E"/>
    <w:rsid w:val="001043C3"/>
    <w:rsid w:val="0019083E"/>
    <w:rsid w:val="004D1168"/>
    <w:rsid w:val="00501D1B"/>
    <w:rsid w:val="00825C79"/>
    <w:rsid w:val="00934C4A"/>
    <w:rsid w:val="00A51DB1"/>
    <w:rsid w:val="00D548D3"/>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16</Pages>
  <Words>5572</Words>
  <Characters>31761</Characters>
  <Application>Microsoft Office Word</Application>
  <DocSecurity>8</DocSecurity>
  <Lines>264</Lines>
  <Paragraphs>74</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37259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15</cp:revision>
  <dcterms:created xsi:type="dcterms:W3CDTF">2023-03-27T06:26:00Z</dcterms:created>
  <dcterms:modified xsi:type="dcterms:W3CDTF">2026-01-08T09:33:00Z</dcterms:modified>
</cp:coreProperties>
</file>