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5036AAAE">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ЗАТВЕРДЖЕНО</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4208DA" w:rsidP="003B2A39" w14:paraId="412AEC08" w14:textId="54D08D5C">
      <w:pPr>
        <w:spacing w:after="0"/>
        <w:jc w:val="both"/>
        <w:rPr>
          <w:rFonts w:ascii="Times New Roman" w:hAnsi="Times New Roman" w:cs="Times New Roman"/>
          <w:b/>
          <w:sz w:val="28"/>
          <w:szCs w:val="28"/>
        </w:rPr>
      </w:pPr>
    </w:p>
    <w:p w:rsidR="00D76504" w:rsidRPr="00D6163A" w:rsidP="00D76504" w14:paraId="29F631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D76504" w:rsidRPr="00D6163A" w:rsidP="00D76504" w14:paraId="64DDEE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D76504" w:rsidRPr="00D6163A" w:rsidP="00D76504" w14:paraId="311A61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D76504" w:rsidRPr="00D6163A" w:rsidP="00D76504" w14:paraId="5C22FDB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D76504" w:rsidRPr="00D6163A" w:rsidP="00D76504" w14:paraId="456C79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D76504" w:rsidRPr="00D6163A" w:rsidP="00D76504" w14:paraId="6D6CAF34"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D76504" w:rsidRPr="00D6163A" w:rsidP="00D76504" w14:paraId="7D8A42AA" w14:textId="77777777">
      <w:pPr>
        <w:autoSpaceDE w:val="0"/>
        <w:autoSpaceDN w:val="0"/>
        <w:adjustRightInd w:val="0"/>
        <w:spacing w:after="0" w:line="360" w:lineRule="auto"/>
        <w:jc w:val="center"/>
        <w:rPr>
          <w:rFonts w:ascii="Times New Roman" w:hAnsi="Times New Roman"/>
          <w:b/>
          <w:sz w:val="36"/>
          <w:szCs w:val="36"/>
        </w:rPr>
      </w:pPr>
      <w:r>
        <w:rPr>
          <w:rFonts w:ascii="Times New Roman" w:hAnsi="Times New Roman"/>
          <w:b/>
          <w:sz w:val="36"/>
          <w:szCs w:val="36"/>
        </w:rPr>
        <w:t>КНЯЖИЦЬКОГО</w:t>
      </w:r>
      <w:r w:rsidRPr="00D6163A">
        <w:rPr>
          <w:rFonts w:ascii="Times New Roman" w:hAnsi="Times New Roman"/>
          <w:b/>
          <w:sz w:val="36"/>
          <w:szCs w:val="36"/>
        </w:rPr>
        <w:t xml:space="preserve"> ЛІЦЕЮ </w:t>
      </w:r>
    </w:p>
    <w:p w:rsidR="00D76504" w:rsidRPr="00D6163A" w:rsidP="00D76504" w14:paraId="3C2C7FCD"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D76504" w:rsidRPr="00D6163A" w:rsidP="00D76504" w14:paraId="122FA1AF"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D76504" w:rsidP="00D76504" w14:paraId="485A719E"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D76504" w:rsidRPr="00E221A4" w:rsidP="00D76504" w14:paraId="50C59955"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D76504" w:rsidRPr="00E221A4" w:rsidP="00D76504" w14:paraId="4798310A"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25299980</w:t>
      </w:r>
    </w:p>
    <w:p w:rsidR="00D76504" w:rsidRPr="00E221A4" w:rsidP="00D76504" w14:paraId="349E1A56" w14:textId="77777777">
      <w:pPr>
        <w:spacing w:line="360" w:lineRule="auto"/>
        <w:jc w:val="center"/>
        <w:rPr>
          <w:rFonts w:ascii="Times New Roman" w:hAnsi="Times New Roman"/>
          <w:sz w:val="28"/>
          <w:szCs w:val="28"/>
        </w:rPr>
      </w:pPr>
    </w:p>
    <w:p w:rsidR="00D76504" w:rsidRPr="00E221A4" w:rsidP="00D76504" w14:paraId="30651695"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D76504" w:rsidRPr="00D6163A" w:rsidP="00D76504" w14:paraId="31201497" w14:textId="77777777">
      <w:pPr>
        <w:autoSpaceDE w:val="0"/>
        <w:autoSpaceDN w:val="0"/>
        <w:adjustRightInd w:val="0"/>
        <w:spacing w:after="0" w:line="240" w:lineRule="auto"/>
        <w:jc w:val="center"/>
        <w:rPr>
          <w:rFonts w:ascii="Times New Roman" w:hAnsi="Times New Roman"/>
          <w:b/>
          <w:sz w:val="36"/>
          <w:szCs w:val="36"/>
        </w:rPr>
      </w:pPr>
    </w:p>
    <w:p w:rsidR="00D76504" w:rsidRPr="00D6163A" w:rsidP="00D76504" w14:paraId="36C2C31E" w14:textId="77777777">
      <w:pPr>
        <w:spacing w:after="0" w:line="240" w:lineRule="auto"/>
        <w:jc w:val="both"/>
        <w:rPr>
          <w:rFonts w:ascii="Times New Roman" w:eastAsia="Times New Roman" w:hAnsi="Times New Roman"/>
          <w:color w:val="000000"/>
          <w:sz w:val="28"/>
          <w:szCs w:val="28"/>
          <w:lang w:eastAsia="ru-RU"/>
        </w:rPr>
      </w:pPr>
    </w:p>
    <w:p w:rsidR="00D76504" w:rsidRPr="006567EF" w:rsidP="00D76504" w14:paraId="68C41CB4" w14:textId="77777777">
      <w:pPr>
        <w:spacing w:after="0" w:line="240" w:lineRule="auto"/>
        <w:jc w:val="center"/>
        <w:rPr>
          <w:rFonts w:ascii="Times New Roman" w:eastAsia="Times New Roman" w:hAnsi="Times New Roman"/>
          <w:b/>
          <w:bCs/>
          <w:color w:val="000000"/>
          <w:sz w:val="32"/>
          <w:szCs w:val="32"/>
          <w:lang w:eastAsia="ru-RU"/>
        </w:rPr>
      </w:pPr>
    </w:p>
    <w:p w:rsidR="00D76504" w:rsidRPr="00D6163A" w:rsidP="00D76504" w14:paraId="468E182E" w14:textId="77777777">
      <w:pPr>
        <w:spacing w:after="0" w:line="240" w:lineRule="auto"/>
        <w:jc w:val="both"/>
        <w:rPr>
          <w:rFonts w:ascii="Times New Roman" w:eastAsia="Times New Roman" w:hAnsi="Times New Roman"/>
          <w:color w:val="000000"/>
          <w:sz w:val="28"/>
          <w:szCs w:val="28"/>
          <w:lang w:eastAsia="ru-RU"/>
        </w:rPr>
      </w:pPr>
    </w:p>
    <w:p w:rsidR="00D76504" w:rsidP="00D76504" w14:paraId="5442810A" w14:textId="1E93120A">
      <w:pPr>
        <w:spacing w:after="0" w:line="240" w:lineRule="auto"/>
        <w:jc w:val="center"/>
        <w:rPr>
          <w:rFonts w:ascii="Times New Roman" w:eastAsia="Times New Roman" w:hAnsi="Times New Roman"/>
          <w:color w:val="000000"/>
          <w:sz w:val="28"/>
          <w:szCs w:val="28"/>
          <w:lang w:eastAsia="ru-RU"/>
        </w:rPr>
      </w:pPr>
    </w:p>
    <w:p w:rsidR="00682D3C" w:rsidRPr="00D6163A" w:rsidP="00D76504" w14:paraId="0B27D850" w14:textId="77777777">
      <w:pPr>
        <w:spacing w:after="0" w:line="240" w:lineRule="auto"/>
        <w:jc w:val="center"/>
        <w:rPr>
          <w:rFonts w:ascii="Times New Roman" w:eastAsia="Times New Roman" w:hAnsi="Times New Roman"/>
          <w:color w:val="000000"/>
          <w:sz w:val="28"/>
          <w:szCs w:val="28"/>
          <w:lang w:eastAsia="ru-RU"/>
        </w:rPr>
      </w:pPr>
    </w:p>
    <w:p w:rsidR="00D76504" w:rsidP="00D76504" w14:paraId="165D3ECB" w14:textId="77777777">
      <w:pPr>
        <w:spacing w:after="0" w:line="240" w:lineRule="auto"/>
        <w:jc w:val="center"/>
        <w:rPr>
          <w:rFonts w:ascii="Times New Roman" w:eastAsia="Times New Roman" w:hAnsi="Times New Roman"/>
          <w:color w:val="000000"/>
          <w:sz w:val="28"/>
          <w:szCs w:val="28"/>
          <w:lang w:eastAsia="ru-RU"/>
        </w:rPr>
      </w:pPr>
    </w:p>
    <w:p w:rsidR="00D76504" w:rsidRPr="00D6163A" w:rsidP="00D76504" w14:paraId="123EA347" w14:textId="77777777">
      <w:pPr>
        <w:spacing w:after="0" w:line="240" w:lineRule="auto"/>
        <w:jc w:val="center"/>
        <w:rPr>
          <w:rFonts w:ascii="Times New Roman" w:eastAsia="Times New Roman" w:hAnsi="Times New Roman"/>
          <w:color w:val="000000"/>
          <w:sz w:val="28"/>
          <w:szCs w:val="28"/>
          <w:lang w:eastAsia="ru-RU"/>
        </w:rPr>
      </w:pPr>
    </w:p>
    <w:p w:rsidR="00D76504" w:rsidRPr="00D6163A" w:rsidP="00D76504" w14:paraId="080A90BF" w14:textId="77777777">
      <w:pPr>
        <w:spacing w:after="0" w:line="240" w:lineRule="auto"/>
        <w:jc w:val="center"/>
        <w:rPr>
          <w:rFonts w:ascii="Times New Roman" w:eastAsia="Times New Roman" w:hAnsi="Times New Roman"/>
          <w:color w:val="000000"/>
          <w:sz w:val="28"/>
          <w:szCs w:val="28"/>
          <w:lang w:eastAsia="ru-RU"/>
        </w:rPr>
      </w:pPr>
    </w:p>
    <w:p w:rsidR="00D76504" w:rsidRPr="00D6163A" w:rsidP="00D76504" w14:paraId="185F9A79"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D76504" w:rsidP="00D76504" w14:paraId="26B5D872"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D76504" w:rsidRPr="00B93E9F" w:rsidP="00D76504" w14:paraId="293D41A4" w14:textId="77777777">
      <w:pPr>
        <w:spacing w:after="120" w:line="240" w:lineRule="auto"/>
        <w:jc w:val="center"/>
        <w:rPr>
          <w:rFonts w:ascii="Times New Roman" w:eastAsia="Times New Roman" w:hAnsi="Times New Roman"/>
          <w:color w:val="000000"/>
          <w:sz w:val="28"/>
          <w:szCs w:val="28"/>
          <w:lang w:eastAsia="ru-RU"/>
        </w:rPr>
      </w:pPr>
      <w:r w:rsidRPr="003F2DE7">
        <w:rPr>
          <w:rFonts w:ascii="Times New Roman" w:eastAsia="Times New Roman" w:hAnsi="Times New Roman"/>
          <w:color w:val="000000"/>
          <w:lang w:eastAsia="ru-RU"/>
        </w:rPr>
        <w:br w:type="page"/>
      </w:r>
      <w:r w:rsidRPr="00B93E9F">
        <w:rPr>
          <w:rFonts w:ascii="Times New Roman" w:eastAsia="Times New Roman" w:hAnsi="Times New Roman"/>
          <w:color w:val="000000"/>
          <w:sz w:val="28"/>
          <w:szCs w:val="28"/>
          <w:lang w:eastAsia="ru-RU"/>
        </w:rPr>
        <w:t>1. ЗАГАЛЬНІ ПОЛОЖЕННЯ</w:t>
      </w:r>
    </w:p>
    <w:p w:rsidR="00D76504" w:rsidRPr="00B93E9F" w:rsidP="00D76504" w14:paraId="2E0BFB35" w14:textId="77777777">
      <w:pPr>
        <w:spacing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1.1.</w:t>
      </w:r>
      <w:r w:rsidRPr="00B93E9F">
        <w:rPr>
          <w:rFonts w:ascii="Times New Roman" w:hAnsi="Times New Roman"/>
          <w:sz w:val="28"/>
          <w:szCs w:val="28"/>
        </w:rPr>
        <w:t xml:space="preserve"> </w:t>
      </w:r>
      <w:r>
        <w:rPr>
          <w:rFonts w:ascii="Times New Roman" w:eastAsia="Times New Roman" w:hAnsi="Times New Roman"/>
          <w:color w:val="000000"/>
          <w:sz w:val="28"/>
          <w:szCs w:val="28"/>
          <w:lang w:eastAsia="ru-RU"/>
        </w:rPr>
        <w:t>КНЯЖИЦЬКИЙ</w:t>
      </w:r>
      <w:r w:rsidRPr="00B93E9F">
        <w:rPr>
          <w:rFonts w:ascii="Times New Roman" w:eastAsia="Times New Roman" w:hAnsi="Times New Roman"/>
          <w:color w:val="000000"/>
          <w:sz w:val="28"/>
          <w:szCs w:val="28"/>
          <w:lang w:eastAsia="ru-RU"/>
        </w:rPr>
        <w:t xml:space="preserve"> ЛІЦЕЙ БРОВАРСЬКОЇ МІСЬКОЇ РАДИ БРОВАРСЬКОГО РАЙОНУ КИЇВСЬКОЇ ОБЛАСТІ</w:t>
      </w:r>
      <w:r w:rsidRPr="00B93E9F">
        <w:rPr>
          <w:rFonts w:ascii="Times New Roman" w:hAnsi="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D76504" w:rsidRPr="00B93E9F" w:rsidP="00D76504" w14:paraId="1CB0F6C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початкова освіта; </w:t>
      </w:r>
    </w:p>
    <w:p w:rsidR="00D76504" w:rsidRPr="00B93E9F" w:rsidP="00D76504" w14:paraId="4BF8C21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базова середня освіта; </w:t>
      </w:r>
    </w:p>
    <w:p w:rsidR="00D76504" w:rsidRPr="00B93E9F" w:rsidP="00D76504" w14:paraId="213A6E8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 профільна середня освіта. </w:t>
      </w:r>
    </w:p>
    <w:p w:rsidR="00D76504" w:rsidRPr="00B93E9F" w:rsidP="00D76504" w14:paraId="59AF1525"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 Найменування закладу освіти</w:t>
      </w:r>
      <w:r>
        <w:rPr>
          <w:rFonts w:ascii="Times New Roman" w:eastAsia="Times New Roman" w:hAnsi="Times New Roman"/>
          <w:color w:val="000000"/>
          <w:sz w:val="28"/>
          <w:szCs w:val="28"/>
        </w:rPr>
        <w:t>.</w:t>
      </w:r>
    </w:p>
    <w:p w:rsidR="00D76504" w:rsidRPr="00B93E9F" w:rsidP="00D76504" w14:paraId="2CCB200F"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 xml:space="preserve">Повне найменування українською мовою – </w:t>
      </w:r>
      <w:r>
        <w:rPr>
          <w:rFonts w:ascii="Times New Roman" w:eastAsia="Times New Roman" w:hAnsi="Times New Roman"/>
          <w:color w:val="000000"/>
          <w:sz w:val="28"/>
          <w:szCs w:val="28"/>
          <w:lang w:eastAsia="ru-RU"/>
        </w:rPr>
        <w:t>КНЯЖИЦЬКИЙ</w:t>
      </w:r>
      <w:r w:rsidRPr="00B93E9F">
        <w:rPr>
          <w:rFonts w:ascii="Times New Roman" w:eastAsia="Times New Roman" w:hAnsi="Times New Roman"/>
          <w:color w:val="000000"/>
          <w:sz w:val="28"/>
          <w:szCs w:val="28"/>
          <w:lang w:eastAsia="ru-RU"/>
        </w:rPr>
        <w:t xml:space="preserve"> ЛІЦЕЙ БРОВАРСЬКОЇ МІСЬКОЇ РАДИ БРОВАРСЬКОГО РАЙОНУ КИЇВСЬКОЇ ОБЛАСТІ.</w:t>
      </w:r>
    </w:p>
    <w:p w:rsidR="00D76504" w:rsidRPr="00B93E9F" w:rsidP="00D76504" w14:paraId="07999D58" w14:textId="77777777">
      <w:pPr>
        <w:shd w:val="clear" w:color="auto" w:fill="FFFFFF"/>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українською мовою –</w:t>
      </w:r>
      <w:r w:rsidRPr="00B93E9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Княжицький</w:t>
      </w:r>
      <w:r w:rsidRPr="00B93E9F">
        <w:rPr>
          <w:rFonts w:ascii="Times New Roman" w:eastAsia="Times New Roman" w:hAnsi="Times New Roman"/>
          <w:color w:val="000000"/>
          <w:sz w:val="28"/>
          <w:szCs w:val="28"/>
          <w:lang w:eastAsia="ru-RU"/>
        </w:rPr>
        <w:t xml:space="preserve"> ліцей.</w:t>
      </w:r>
    </w:p>
    <w:p w:rsidR="00D76504" w:rsidRPr="008F3EA3" w:rsidP="00D76504" w14:paraId="2B35EDCB" w14:textId="77777777">
      <w:pPr>
        <w:shd w:val="clear" w:color="auto" w:fill="FFFFFF"/>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rPr>
        <w:t xml:space="preserve">Повне найменування англійською мовою – </w:t>
      </w:r>
      <w:r w:rsidRPr="008F3EA3">
        <w:rPr>
          <w:rFonts w:ascii="Times New Roman" w:eastAsia="Times New Roman" w:hAnsi="Times New Roman" w:cs="Times New Roman"/>
          <w:sz w:val="28"/>
          <w:szCs w:val="28"/>
          <w:lang w:val="en-US"/>
        </w:rPr>
        <w:t>Kniazhychi</w:t>
      </w:r>
      <w:r w:rsidRPr="008F3EA3">
        <w:rPr>
          <w:rFonts w:ascii="Times New Roman" w:eastAsia="Times New Roman" w:hAnsi="Times New Roman" w:cs="Times New Roman"/>
          <w:sz w:val="28"/>
          <w:szCs w:val="28"/>
          <w:lang w:val="en-US"/>
        </w:rPr>
        <w:t xml:space="preserve"> Lyceum of the </w:t>
      </w:r>
      <w:r w:rsidRPr="008F3EA3">
        <w:rPr>
          <w:rFonts w:ascii="Times New Roman" w:eastAsia="Times New Roman" w:hAnsi="Times New Roman" w:cs="Times New Roman"/>
          <w:sz w:val="28"/>
          <w:szCs w:val="28"/>
          <w:lang w:val="en-US"/>
        </w:rPr>
        <w:t>Brovary</w:t>
      </w:r>
      <w:r w:rsidRPr="008F3EA3">
        <w:rPr>
          <w:rFonts w:ascii="Times New Roman" w:eastAsia="Times New Roman" w:hAnsi="Times New Roman" w:cs="Times New Roman"/>
          <w:sz w:val="28"/>
          <w:szCs w:val="28"/>
          <w:lang w:val="en-US"/>
        </w:rPr>
        <w:t xml:space="preserve"> City Council, </w:t>
      </w:r>
      <w:r w:rsidRPr="008F3EA3">
        <w:rPr>
          <w:rFonts w:ascii="Times New Roman" w:eastAsia="Times New Roman" w:hAnsi="Times New Roman" w:cs="Times New Roman"/>
          <w:sz w:val="28"/>
          <w:szCs w:val="28"/>
          <w:lang w:val="en-US"/>
        </w:rPr>
        <w:t>Brovary</w:t>
      </w:r>
      <w:r w:rsidRPr="008F3EA3">
        <w:rPr>
          <w:rFonts w:ascii="Times New Roman" w:eastAsia="Times New Roman" w:hAnsi="Times New Roman" w:cs="Times New Roman"/>
          <w:sz w:val="28"/>
          <w:szCs w:val="28"/>
          <w:lang w:val="en-US"/>
        </w:rPr>
        <w:t xml:space="preserve"> district, Kyiv region</w:t>
      </w:r>
      <w:r>
        <w:rPr>
          <w:rFonts w:ascii="Times New Roman" w:eastAsia="Times New Roman" w:hAnsi="Times New Roman" w:cs="Times New Roman"/>
          <w:sz w:val="28"/>
          <w:szCs w:val="28"/>
        </w:rPr>
        <w:t>.</w:t>
      </w:r>
    </w:p>
    <w:p w:rsidR="00D76504" w:rsidP="00D76504" w14:paraId="4EF060C2" w14:textId="77777777">
      <w:pPr>
        <w:shd w:val="clear" w:color="auto" w:fill="FFFFFF"/>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Скорочене </w:t>
      </w:r>
      <w:r w:rsidRPr="00B93E9F">
        <w:rPr>
          <w:rFonts w:ascii="Times New Roman" w:eastAsia="Times New Roman" w:hAnsi="Times New Roman"/>
          <w:color w:val="000000"/>
          <w:sz w:val="28"/>
          <w:szCs w:val="28"/>
        </w:rPr>
        <w:t>найменування англійською мовою –</w:t>
      </w:r>
      <w:r>
        <w:rPr>
          <w:rFonts w:ascii="Times New Roman" w:eastAsia="Times New Roman" w:hAnsi="Times New Roman"/>
          <w:color w:val="000000"/>
          <w:sz w:val="28"/>
          <w:szCs w:val="28"/>
        </w:rPr>
        <w:t xml:space="preserve"> </w:t>
      </w:r>
      <w:r w:rsidRPr="008F3EA3">
        <w:rPr>
          <w:rFonts w:ascii="Times New Roman" w:eastAsia="Times New Roman" w:hAnsi="Times New Roman" w:cs="Times New Roman"/>
          <w:sz w:val="28"/>
          <w:szCs w:val="28"/>
          <w:lang w:val="en-US"/>
        </w:rPr>
        <w:t>Kniazhychi</w:t>
      </w:r>
      <w:r w:rsidRPr="008F3EA3">
        <w:rPr>
          <w:rFonts w:ascii="Times New Roman" w:eastAsia="Times New Roman" w:hAnsi="Times New Roman" w:cs="Times New Roman"/>
          <w:sz w:val="28"/>
          <w:szCs w:val="28"/>
        </w:rPr>
        <w:t xml:space="preserve"> </w:t>
      </w:r>
      <w:r w:rsidRPr="008F3EA3">
        <w:rPr>
          <w:rFonts w:ascii="Times New Roman" w:eastAsia="Times New Roman" w:hAnsi="Times New Roman" w:cs="Times New Roman"/>
          <w:sz w:val="28"/>
          <w:szCs w:val="28"/>
          <w:lang w:val="en-US"/>
        </w:rPr>
        <w:t>Lyceum</w:t>
      </w:r>
      <w:r w:rsidRPr="00B93E9F">
        <w:rPr>
          <w:rFonts w:ascii="Times New Roman" w:hAnsi="Times New Roman"/>
          <w:sz w:val="28"/>
          <w:szCs w:val="28"/>
        </w:rPr>
        <w:t>.</w:t>
      </w:r>
    </w:p>
    <w:p w:rsidR="00D76504" w:rsidP="00D76504" w14:paraId="76BCCE6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B93E9F">
        <w:rPr>
          <w:rFonts w:ascii="Times New Roman" w:eastAsia="Times New Roman" w:hAnsi="Times New Roman"/>
          <w:color w:val="000000"/>
          <w:sz w:val="28"/>
          <w:szCs w:val="28"/>
        </w:rPr>
        <w:t xml:space="preserve">1.3. </w:t>
      </w:r>
      <w:r w:rsidRPr="00B93E9F">
        <w:rPr>
          <w:rFonts w:ascii="Times New Roman" w:eastAsia="Times New Roman" w:hAnsi="Times New Roman"/>
          <w:color w:val="000000"/>
          <w:sz w:val="28"/>
          <w:szCs w:val="28"/>
          <w:lang w:eastAsia="ru-RU"/>
        </w:rPr>
        <w:t>Юридична адреса ЗАКЛАДУ: 074</w:t>
      </w:r>
      <w:r>
        <w:rPr>
          <w:rFonts w:ascii="Times New Roman" w:eastAsia="Times New Roman" w:hAnsi="Times New Roman"/>
          <w:color w:val="000000"/>
          <w:sz w:val="28"/>
          <w:szCs w:val="28"/>
          <w:lang w:eastAsia="ru-RU"/>
        </w:rPr>
        <w:t>55</w:t>
      </w:r>
      <w:r w:rsidRPr="00B93E9F">
        <w:rPr>
          <w:rFonts w:ascii="Times New Roman" w:eastAsia="Times New Roman" w:hAnsi="Times New Roman"/>
          <w:color w:val="000000"/>
          <w:sz w:val="28"/>
          <w:szCs w:val="28"/>
          <w:lang w:eastAsia="ru-RU"/>
        </w:rPr>
        <w:t xml:space="preserve">, Київська область, Броварський </w:t>
      </w:r>
      <w:r w:rsidRPr="00597A5F">
        <w:rPr>
          <w:rFonts w:ascii="Times New Roman" w:eastAsia="Times New Roman" w:hAnsi="Times New Roman" w:cs="Times New Roman"/>
          <w:color w:val="000000"/>
          <w:spacing w:val="-2"/>
          <w:sz w:val="28"/>
          <w:szCs w:val="28"/>
          <w:lang w:eastAsia="ru-RU"/>
        </w:rPr>
        <w:t xml:space="preserve">район, </w:t>
      </w:r>
      <w:r>
        <w:rPr>
          <w:rFonts w:ascii="Times New Roman" w:eastAsia="Times New Roman" w:hAnsi="Times New Roman" w:cs="Times New Roman"/>
          <w:color w:val="000000"/>
          <w:spacing w:val="-2"/>
          <w:sz w:val="28"/>
          <w:szCs w:val="28"/>
          <w:lang w:eastAsia="ru-RU"/>
        </w:rPr>
        <w:t>село Княжичі</w:t>
      </w:r>
      <w:r w:rsidRPr="00597A5F">
        <w:rPr>
          <w:rFonts w:ascii="Times New Roman" w:eastAsia="Times New Roman" w:hAnsi="Times New Roman" w:cs="Times New Roman"/>
          <w:color w:val="000000"/>
          <w:spacing w:val="-2"/>
          <w:sz w:val="28"/>
          <w:szCs w:val="28"/>
          <w:lang w:eastAsia="ru-RU"/>
        </w:rPr>
        <w:t xml:space="preserve">, вулиця </w:t>
      </w:r>
      <w:r>
        <w:rPr>
          <w:rFonts w:ascii="Times New Roman" w:eastAsia="Times New Roman" w:hAnsi="Times New Roman" w:cs="Times New Roman"/>
          <w:color w:val="000000"/>
          <w:spacing w:val="-2"/>
          <w:sz w:val="28"/>
          <w:szCs w:val="28"/>
          <w:lang w:eastAsia="ru-RU"/>
        </w:rPr>
        <w:t>Шкільна, 8</w:t>
      </w:r>
      <w:r w:rsidRPr="00597A5F">
        <w:rPr>
          <w:rFonts w:ascii="Times New Roman" w:eastAsia="Times New Roman" w:hAnsi="Times New Roman" w:cs="Times New Roman"/>
          <w:color w:val="000000"/>
          <w:spacing w:val="-2"/>
          <w:sz w:val="28"/>
          <w:szCs w:val="28"/>
          <w:lang w:eastAsia="ru-RU"/>
        </w:rPr>
        <w:t>, телефон (04</w:t>
      </w:r>
      <w:r>
        <w:rPr>
          <w:rFonts w:ascii="Times New Roman" w:eastAsia="Times New Roman" w:hAnsi="Times New Roman" w:cs="Times New Roman"/>
          <w:color w:val="000000"/>
          <w:spacing w:val="-2"/>
          <w:sz w:val="28"/>
          <w:szCs w:val="28"/>
          <w:lang w:eastAsia="ru-RU"/>
        </w:rPr>
        <w:t>4</w:t>
      </w:r>
      <w:r w:rsidRPr="00597A5F">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290-55-62</w:t>
      </w:r>
      <w:r w:rsidRPr="00597A5F">
        <w:rPr>
          <w:rFonts w:ascii="Times New Roman" w:eastAsia="Times New Roman" w:hAnsi="Times New Roman" w:cs="Times New Roman"/>
          <w:color w:val="000000"/>
          <w:spacing w:val="-2"/>
          <w:sz w:val="28"/>
          <w:szCs w:val="28"/>
          <w:lang w:eastAsia="ru-RU"/>
        </w:rPr>
        <w:t>.</w:t>
      </w:r>
    </w:p>
    <w:p w:rsidR="00D76504" w:rsidRPr="0013209D" w:rsidP="00D76504" w14:paraId="44478D7A" w14:textId="77777777">
      <w:pPr>
        <w:pStyle w:val="20"/>
        <w:shd w:val="clear" w:color="auto" w:fill="auto"/>
        <w:spacing w:before="120" w:after="0"/>
        <w:ind w:firstLine="567"/>
        <w:jc w:val="both"/>
        <w:rPr>
          <w:rFonts w:ascii="Times New Roman" w:hAnsi="Times New Roman" w:cs="Times New Roman"/>
          <w:bCs/>
          <w:sz w:val="28"/>
          <w:szCs w:val="28"/>
        </w:rPr>
      </w:pPr>
      <w:r w:rsidRPr="0013209D">
        <w:rPr>
          <w:rFonts w:ascii="Times New Roman" w:hAnsi="Times New Roman" w:cs="Times New Roman"/>
          <w:color w:val="000000"/>
          <w:sz w:val="28"/>
          <w:szCs w:val="28"/>
        </w:rPr>
        <w:t xml:space="preserve">1.4. </w:t>
      </w:r>
      <w:r w:rsidRPr="0013209D">
        <w:rPr>
          <w:rFonts w:ascii="Times New Roman" w:hAnsi="Times New Roman" w:cs="Times New Roman"/>
          <w:sz w:val="28"/>
          <w:szCs w:val="28"/>
        </w:rPr>
        <w:t xml:space="preserve">Засновником </w:t>
      </w:r>
      <w:r w:rsidRPr="0013209D">
        <w:rPr>
          <w:rFonts w:ascii="Times New Roman" w:hAnsi="Times New Roman" w:cs="Times New Roman"/>
          <w:color w:val="000000"/>
          <w:sz w:val="28"/>
          <w:szCs w:val="28"/>
        </w:rPr>
        <w:t xml:space="preserve">ЗАКЛАДУ </w:t>
      </w:r>
      <w:r w:rsidRPr="0013209D">
        <w:rPr>
          <w:rFonts w:ascii="Times New Roman" w:hAnsi="Times New Roman" w:cs="Times New Roman"/>
          <w:sz w:val="28"/>
          <w:szCs w:val="28"/>
        </w:rPr>
        <w:t xml:space="preserve">є </w:t>
      </w:r>
      <w:r w:rsidRPr="0013209D">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D76504" w:rsidRPr="00B93E9F" w:rsidP="00D76504" w14:paraId="080B5A9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13209D">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w:t>
      </w:r>
      <w:r w:rsidRPr="00B93E9F">
        <w:rPr>
          <w:rFonts w:ascii="Times New Roman" w:hAnsi="Times New Roman"/>
          <w:sz w:val="28"/>
          <w:szCs w:val="28"/>
        </w:rPr>
        <w:t xml:space="preserve"> освіти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D76504" w:rsidRPr="00B93E9F" w:rsidP="00D76504" w14:paraId="369E069A"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D76504" w:rsidRPr="00B93E9F" w:rsidP="00D76504" w14:paraId="677015F0"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D76504" w:rsidRPr="00B93E9F" w:rsidP="00D76504" w14:paraId="520689C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D76504" w:rsidRPr="00B93E9F" w:rsidP="00D76504" w14:paraId="5FE07F3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D76504" w:rsidRPr="00B93E9F" w:rsidP="00D76504" w14:paraId="427D5E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D76504" w:rsidRPr="00B93E9F" w:rsidP="00D76504" w14:paraId="5EA73E0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D76504" w:rsidRPr="00B93E9F" w:rsidP="00D76504" w14:paraId="5102E762"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D76504" w:rsidRPr="00B93E9F" w:rsidP="00D76504" w14:paraId="777382D3"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D76504" w:rsidRPr="00B93E9F" w:rsidP="00D76504" w14:paraId="256ECBE5"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D76504" w:rsidRPr="00B93E9F" w:rsidP="00D76504" w14:paraId="2690D1C1" w14:textId="77777777">
      <w:pPr>
        <w:numPr>
          <w:ilvl w:val="0"/>
          <w:numId w:val="2"/>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D76504" w:rsidRPr="00B93E9F" w:rsidP="00D76504" w14:paraId="1CCBB0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D76504" w:rsidRPr="00B93E9F" w:rsidP="00D76504" w14:paraId="4D3E309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D76504" w:rsidRPr="00B93E9F" w:rsidP="00D76504" w14:paraId="65DA8C0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D76504" w:rsidRPr="00B93E9F" w:rsidP="00D76504" w14:paraId="0C3C03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D76504" w:rsidRPr="00B93E9F" w:rsidP="00D76504" w14:paraId="7565D0B9" w14:textId="77777777">
      <w:pPr>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D76504" w:rsidRPr="00B93E9F" w:rsidP="00D76504" w14:paraId="5E0530FB" w14:textId="74FB8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D05BDA">
        <w:rPr>
          <w:rFonts w:ascii="Times New Roman" w:eastAsia="Times New Roman" w:hAnsi="Times New Roman" w:cstheme="minorHAnsi"/>
          <w:color w:val="000000"/>
          <w:spacing w:val="-4"/>
          <w:sz w:val="28"/>
          <w:szCs w:val="28"/>
        </w:rPr>
        <w:t xml:space="preserve">1.17. ЗАКЛАД є правонаступником </w:t>
      </w:r>
      <w:r>
        <w:rPr>
          <w:rFonts w:ascii="Times New Roman" w:eastAsia="Times New Roman" w:hAnsi="Times New Roman" w:cstheme="minorHAnsi"/>
          <w:color w:val="000000"/>
          <w:spacing w:val="-4"/>
          <w:sz w:val="28"/>
          <w:szCs w:val="28"/>
        </w:rPr>
        <w:t>Княжицької</w:t>
      </w:r>
      <w:r w:rsidRPr="00D05BDA">
        <w:rPr>
          <w:rFonts w:ascii="Times New Roman" w:eastAsia="Times New Roman" w:hAnsi="Times New Roman" w:cstheme="minorHAnsi"/>
          <w:color w:val="000000"/>
          <w:spacing w:val="-4"/>
          <w:sz w:val="28"/>
          <w:szCs w:val="28"/>
        </w:rPr>
        <w:t xml:space="preserve"> загальноосвітньої школи </w:t>
      </w:r>
      <w:r w:rsidR="00682D3C">
        <w:rPr>
          <w:rFonts w:ascii="Times New Roman" w:eastAsia="Times New Roman" w:hAnsi="Times New Roman" w:cstheme="minorHAnsi"/>
          <w:color w:val="000000"/>
          <w:spacing w:val="-4"/>
          <w:sz w:val="28"/>
          <w:szCs w:val="28"/>
        </w:rPr>
        <w:br/>
      </w:r>
      <w:r w:rsidRPr="00D05BDA">
        <w:rPr>
          <w:rFonts w:ascii="Times New Roman" w:eastAsia="Times New Roman" w:hAnsi="Times New Roman" w:cstheme="minorHAnsi"/>
          <w:color w:val="000000"/>
          <w:spacing w:val="-4"/>
          <w:sz w:val="28"/>
          <w:szCs w:val="28"/>
        </w:rPr>
        <w:t>І-ІІІ</w:t>
      </w:r>
      <w:r>
        <w:rPr>
          <w:rFonts w:ascii="Times New Roman" w:eastAsia="Times New Roman" w:hAnsi="Times New Roman"/>
          <w:color w:val="000000"/>
          <w:sz w:val="28"/>
          <w:szCs w:val="28"/>
        </w:rPr>
        <w:t xml:space="preserve"> ступенів </w:t>
      </w:r>
      <w:r w:rsidRPr="00B93E9F">
        <w:rPr>
          <w:rFonts w:ascii="Times New Roman" w:eastAsia="Times New Roman" w:hAnsi="Times New Roman"/>
          <w:color w:val="000000"/>
          <w:sz w:val="28"/>
          <w:szCs w:val="28"/>
        </w:rPr>
        <w:t>Броварської міської ради Броварського району Київської області.</w:t>
      </w:r>
    </w:p>
    <w:p w:rsidR="00D76504" w:rsidRPr="00D05BDA" w:rsidP="00D76504" w14:paraId="0834FD0E" w14:textId="77777777">
      <w:pPr>
        <w:spacing w:before="120" w:after="0"/>
        <w:jc w:val="center"/>
        <w:rPr>
          <w:rFonts w:ascii="Times New Roman" w:eastAsia="Times New Roman" w:hAnsi="Times New Roman"/>
          <w:color w:val="000000"/>
          <w:sz w:val="12"/>
          <w:szCs w:val="12"/>
        </w:rPr>
      </w:pPr>
    </w:p>
    <w:p w:rsidR="00D76504" w:rsidRPr="00B93E9F" w:rsidP="00D76504" w14:paraId="73DCBCD4"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D76504" w:rsidRPr="00B93E9F" w:rsidP="00D76504" w14:paraId="7644FA70"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D76504" w:rsidRPr="00B93E9F" w:rsidP="00D76504" w14:paraId="4F488A6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D76504" w:rsidRPr="00B93E9F" w:rsidP="00D76504" w14:paraId="2CF28B0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D76504" w:rsidRPr="00B93E9F" w:rsidP="00D76504" w14:paraId="6FCC5DD0"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D76504" w:rsidRPr="00B93E9F" w:rsidP="00D76504" w14:paraId="0E37DF57"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D76504" w:rsidRPr="00B93E9F" w:rsidP="00D76504" w14:paraId="107FB9F1"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D76504" w:rsidRPr="00B93E9F" w:rsidP="00D76504" w14:paraId="0F0D01E9"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D76504" w:rsidRPr="00B93E9F" w:rsidP="00D76504" w14:paraId="010EF35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D76504" w:rsidRPr="00B93E9F" w:rsidP="00D76504" w14:paraId="3599B362"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D76504" w:rsidRPr="00B93E9F" w:rsidP="00D76504" w14:paraId="6483969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D76504" w:rsidRPr="00B93E9F" w:rsidP="00D76504" w14:paraId="2734D195"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D76504" w:rsidRPr="00B93E9F" w:rsidP="00D76504" w14:paraId="305919D8"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D76504" w:rsidRPr="00B93E9F" w:rsidP="00D76504" w14:paraId="65414FB4" w14:textId="77777777">
      <w:pPr>
        <w:numPr>
          <w:ilvl w:val="0"/>
          <w:numId w:val="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D76504" w:rsidRPr="00B93E9F" w:rsidP="00D76504" w14:paraId="159B9D3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D76504" w:rsidRPr="00B93E9F" w:rsidP="00D76504" w14:paraId="0DEBCF6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D76504" w:rsidRPr="00B93E9F" w:rsidP="00D76504" w14:paraId="2A807CA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D76504" w:rsidRPr="00B93E9F" w:rsidP="00D76504" w14:paraId="1E3A210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D76504" w:rsidRPr="00B93E9F" w:rsidP="00D76504" w14:paraId="3710E826"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D76504" w:rsidRPr="00B93E9F" w:rsidP="00D76504" w14:paraId="1EA6C9E8"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D76504" w:rsidRPr="00B93E9F" w:rsidP="00D76504" w14:paraId="7F9C836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D76504" w:rsidRPr="00B93E9F" w:rsidP="00D76504" w14:paraId="326AC4A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D76504" w:rsidRPr="00B93E9F" w:rsidP="00D76504" w14:paraId="45068B8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D76504" w:rsidRPr="00B93E9F" w:rsidP="00D76504" w14:paraId="2723FD4F"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D76504" w:rsidRPr="00B93E9F" w:rsidP="00D76504" w14:paraId="2AB980D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D76504" w:rsidRPr="00B93E9F" w:rsidP="00D76504" w14:paraId="298F7F7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D76504" w:rsidRPr="00B93E9F" w:rsidP="00D76504" w14:paraId="011A7C5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r>
        <w:rPr>
          <w:rFonts w:ascii="Times New Roman" w:hAnsi="Times New Roman"/>
          <w:sz w:val="28"/>
          <w:szCs w:val="28"/>
        </w:rPr>
        <w:t xml:space="preserve"> </w:t>
      </w:r>
    </w:p>
    <w:p w:rsidR="00D76504" w:rsidRPr="00B93E9F" w:rsidP="00D76504" w14:paraId="701FA861"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D76504" w:rsidRPr="00B93E9F" w:rsidP="00D76504" w14:paraId="098B8E9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D76504" w:rsidRPr="00B93E9F" w:rsidP="00D76504" w14:paraId="49EA3E4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D76504" w:rsidRPr="00B93E9F" w:rsidP="00D76504" w14:paraId="3A62FFB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D76504" w:rsidRPr="00B93E9F" w:rsidP="00D76504" w14:paraId="02F8902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D76504" w:rsidRPr="00B93E9F" w:rsidP="00D76504" w14:paraId="14BF1A5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D76504" w:rsidRPr="00B93E9F" w:rsidP="00D76504" w14:paraId="02630E6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D76504" w:rsidRPr="00B93E9F" w:rsidP="00D76504" w14:paraId="2D2B1FE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D76504" w:rsidRPr="00B93E9F" w:rsidP="00D76504" w14:paraId="6A741FD6"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D76504" w:rsidRPr="00B93E9F" w:rsidP="00D76504" w14:paraId="03F63EB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D76504" w:rsidRPr="00B93E9F" w:rsidP="00D76504" w14:paraId="18CFE00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D76504" w:rsidRPr="00B93E9F" w:rsidP="00D76504" w14:paraId="79D10F5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D76504" w:rsidRPr="00B93E9F" w:rsidP="00D76504" w14:paraId="6446E81A"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D76504" w:rsidRPr="00B93E9F" w:rsidP="00D76504" w14:paraId="0F4329C1"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D76504" w:rsidRPr="00B93E9F" w:rsidP="00D76504" w14:paraId="1EA591B4"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D76504" w:rsidRPr="00682D3C" w:rsidP="00D76504" w14:paraId="50D36FE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D76504" w:rsidRPr="00B93E9F" w:rsidP="00D76504" w14:paraId="5A7885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D76504" w:rsidRPr="00B93E9F" w:rsidP="00D76504" w14:paraId="5C9E9E08"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D76504" w:rsidRPr="00B93E9F" w:rsidP="00D76504" w14:paraId="4C21888D"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  </w:t>
      </w:r>
    </w:p>
    <w:p w:rsidR="00D76504" w:rsidRPr="00B93E9F" w:rsidP="00D76504" w14:paraId="3D80556D"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вебсайті ЗАКЛАДУ.</w:t>
      </w:r>
    </w:p>
    <w:p w:rsidR="00D76504" w:rsidRPr="00B93E9F" w:rsidP="00D76504" w14:paraId="7F5A0605"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правилами для </w:t>
      </w:r>
      <w:r w:rsidRPr="00B93E9F">
        <w:rPr>
          <w:rFonts w:ascii="Times New Roman" w:hAnsi="Times New Roman"/>
          <w:sz w:val="28"/>
          <w:szCs w:val="28"/>
          <w:lang w:eastAsia="ru-RU"/>
        </w:rPr>
        <w:t xml:space="preserve">здобувачів освіти </w:t>
      </w:r>
      <w:r w:rsidRPr="00B93E9F">
        <w:rPr>
          <w:rFonts w:ascii="Times New Roman" w:hAnsi="Times New Roman"/>
          <w:color w:val="000000"/>
          <w:sz w:val="28"/>
          <w:szCs w:val="28"/>
          <w:lang w:eastAsia="ru-RU"/>
        </w:rPr>
        <w:t>та іншими документами, що регламентують організацію освітнього процесу.</w:t>
      </w:r>
    </w:p>
    <w:p w:rsidR="00D76504" w:rsidRPr="00B514BA" w:rsidP="00D76504" w14:paraId="3BA5DC56"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D76504" w:rsidRPr="00B514BA" w:rsidP="00D76504" w14:paraId="6502A615"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1" w:name="n195"/>
      <w:bookmarkEnd w:id="1"/>
    </w:p>
    <w:p w:rsidR="00D76504" w:rsidRPr="00B514BA" w:rsidP="00D76504" w14:paraId="31AA617A"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«Медична довідка (витяг з медичної картки амбулаторного хворого)»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bookmarkStart w:id="2" w:name="n257"/>
      <w:bookmarkStart w:id="3" w:name="n196"/>
      <w:bookmarkEnd w:id="2"/>
      <w:bookmarkEnd w:id="3"/>
    </w:p>
    <w:p w:rsidR="00D76504" w:rsidRPr="0013209D" w:rsidP="00D76504" w14:paraId="706A43BC" w14:textId="77777777">
      <w:pPr>
        <w:numPr>
          <w:ilvl w:val="0"/>
          <w:numId w:val="25"/>
        </w:numPr>
        <w:tabs>
          <w:tab w:val="left" w:pos="851"/>
        </w:tabs>
        <w:spacing w:after="0" w:line="240" w:lineRule="auto"/>
        <w:ind w:left="0" w:firstLine="567"/>
        <w:jc w:val="both"/>
        <w:rPr>
          <w:rFonts w:ascii="Times New Roman" w:hAnsi="Times New Roman"/>
          <w:sz w:val="28"/>
          <w:szCs w:val="28"/>
        </w:rPr>
      </w:pPr>
      <w:r w:rsidRPr="0013209D">
        <w:rPr>
          <w:rFonts w:ascii="Times New Roman" w:hAnsi="Times New Roman"/>
          <w:sz w:val="28"/>
          <w:szCs w:val="28"/>
        </w:rPr>
        <w:t>відповідного документа про наявний рівень освіти (за наявності).</w:t>
      </w:r>
    </w:p>
    <w:p w:rsidR="00D76504" w:rsidRPr="0013209D" w:rsidP="00D76504" w14:paraId="37B568E7" w14:textId="77777777">
      <w:pPr>
        <w:pStyle w:val="rvps2"/>
        <w:shd w:val="clear" w:color="auto" w:fill="FFFFFF"/>
        <w:spacing w:before="0" w:beforeAutospacing="0" w:after="0" w:afterAutospacing="0"/>
        <w:ind w:firstLine="567"/>
        <w:jc w:val="both"/>
        <w:rPr>
          <w:sz w:val="28"/>
          <w:szCs w:val="28"/>
          <w:lang w:val="uk-UA"/>
        </w:rPr>
      </w:pPr>
      <w:bookmarkStart w:id="4" w:name="n194"/>
      <w:bookmarkStart w:id="5" w:name="n197"/>
      <w:bookmarkEnd w:id="4"/>
      <w:bookmarkEnd w:id="5"/>
      <w:r w:rsidRPr="0013209D">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D76504" w:rsidRPr="0013209D" w:rsidP="00D76504" w14:paraId="45862515"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6" w:name="n198"/>
      <w:bookmarkEnd w:id="6"/>
      <w:r w:rsidRPr="0013209D">
        <w:rPr>
          <w:sz w:val="28"/>
          <w:szCs w:val="28"/>
          <w:lang w:val="uk-UA"/>
        </w:rPr>
        <w:t>висновку про комплексну (чи повторну) психолого-педагогічну оцінку розвитку дитини;</w:t>
      </w:r>
    </w:p>
    <w:p w:rsidR="00D76504" w:rsidRPr="0013209D" w:rsidP="00D76504" w14:paraId="46497530" w14:textId="77777777">
      <w:pPr>
        <w:pStyle w:val="rvps2"/>
        <w:numPr>
          <w:ilvl w:val="0"/>
          <w:numId w:val="26"/>
        </w:numPr>
        <w:shd w:val="clear" w:color="auto" w:fill="FFFFFF"/>
        <w:tabs>
          <w:tab w:val="left" w:pos="851"/>
        </w:tabs>
        <w:spacing w:before="0" w:beforeAutospacing="0" w:after="0" w:afterAutospacing="0"/>
        <w:ind w:left="0" w:firstLine="567"/>
        <w:jc w:val="both"/>
        <w:rPr>
          <w:sz w:val="28"/>
          <w:szCs w:val="28"/>
          <w:lang w:val="uk-UA"/>
        </w:rPr>
      </w:pPr>
      <w:bookmarkStart w:id="7" w:name="n199"/>
      <w:bookmarkEnd w:id="7"/>
      <w:r w:rsidRPr="0013209D">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D76504" w:rsidRPr="0013209D" w:rsidP="00D76504" w14:paraId="0B21951F" w14:textId="77777777">
      <w:pPr>
        <w:pStyle w:val="rvps2"/>
        <w:shd w:val="clear" w:color="auto" w:fill="FFFFFF"/>
        <w:tabs>
          <w:tab w:val="left" w:pos="851"/>
        </w:tabs>
        <w:spacing w:before="0" w:beforeAutospacing="0" w:after="0" w:afterAutospacing="0"/>
        <w:ind w:firstLine="567"/>
        <w:jc w:val="both"/>
        <w:rPr>
          <w:sz w:val="28"/>
          <w:szCs w:val="28"/>
          <w:lang w:val="uk-UA"/>
        </w:rPr>
      </w:pPr>
      <w:r w:rsidRPr="0013209D">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D76504" w:rsidRPr="00B514BA" w:rsidP="00D76504" w14:paraId="22628235" w14:textId="77777777">
      <w:pPr>
        <w:spacing w:after="0" w:line="240" w:lineRule="auto"/>
        <w:ind w:firstLine="567"/>
        <w:jc w:val="both"/>
        <w:rPr>
          <w:rFonts w:ascii="Times New Roman" w:hAnsi="Times New Roman"/>
          <w:sz w:val="28"/>
          <w:szCs w:val="28"/>
        </w:rPr>
      </w:pPr>
      <w:r w:rsidRPr="0013209D">
        <w:rPr>
          <w:rFonts w:ascii="Times New Roman" w:hAnsi="Times New Roman"/>
          <w:sz w:val="28"/>
          <w:szCs w:val="28"/>
        </w:rPr>
        <w:t>До першого класу зараховуються, як правило, діти з шести років. Особи з</w:t>
      </w:r>
      <w:r w:rsidRPr="00B514BA">
        <w:rPr>
          <w:rFonts w:ascii="Times New Roman" w:hAnsi="Times New Roman"/>
          <w:sz w:val="28"/>
          <w:szCs w:val="28"/>
        </w:rPr>
        <w:t xml:space="preserve"> особливими освітніми потребами можуть розпочинати здобуття початкової освіти з іншого віку, а тривалість здобуття ними освіти може бути подовжена з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D76504" w:rsidRPr="00D8225B" w:rsidP="00D76504" w14:paraId="3829EAB8"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D8225B">
        <w:rPr>
          <w:color w:val="000000"/>
          <w:sz w:val="28"/>
          <w:szCs w:val="28"/>
          <w:lang w:val="uk-UA"/>
        </w:rPr>
        <w:t>3.6. Інформація про наявність вільних місць оприлюднюється впродовж двох робочих днів з дня появи вільного (вільних) місця (місць) протягом календарного року.</w:t>
      </w:r>
    </w:p>
    <w:p w:rsidR="00D76504" w:rsidRPr="00B93E9F" w:rsidP="00D76504" w14:paraId="3B1E68EA"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D76504" w:rsidRPr="00B93E9F" w:rsidP="00D76504" w14:paraId="18ABAB35" w14:textId="77777777">
      <w:pPr>
        <w:shd w:val="clear" w:color="auto" w:fill="FFFFFF"/>
        <w:spacing w:before="120" w:after="0" w:line="240" w:lineRule="auto"/>
        <w:ind w:firstLine="360"/>
        <w:jc w:val="both"/>
        <w:textAlignment w:val="top"/>
        <w:rPr>
          <w:rFonts w:ascii="Times New Roman" w:hAnsi="Times New Roman"/>
          <w:sz w:val="28"/>
          <w:szCs w:val="28"/>
          <w:lang w:eastAsia="ru-RU"/>
        </w:rPr>
      </w:pPr>
    </w:p>
    <w:p w:rsidR="00D76504" w:rsidRPr="00B93E9F" w:rsidP="00D76504" w14:paraId="0CD3CDB3" w14:textId="12A21DE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D76504" w:rsidRPr="00B93E9F" w:rsidP="00D76504" w14:paraId="3486FD68"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w:t>
      </w:r>
      <w:r w:rsidRPr="00B93E9F">
        <w:rPr>
          <w:rFonts w:ascii="Times New Roman" w:hAnsi="Times New Roman"/>
          <w:sz w:val="28"/>
          <w:szCs w:val="28"/>
        </w:rPr>
        <w:t xml:space="preserve">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D76504" w:rsidRPr="00B93E9F" w:rsidP="00D76504" w14:paraId="39B44D2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D76504" w:rsidRPr="00B93E9F" w:rsidP="00D76504" w14:paraId="5500D138"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D76504" w:rsidRPr="00B93E9F" w:rsidP="00D76504" w14:paraId="1B673B72"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D76504" w:rsidRPr="00B93E9F" w:rsidP="00D76504" w14:paraId="62603FA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D76504" w:rsidRPr="00B93E9F" w:rsidP="00D76504" w14:paraId="2177EA0D" w14:textId="77777777">
      <w:pPr>
        <w:spacing w:before="120" w:after="0" w:line="240" w:lineRule="auto"/>
        <w:ind w:firstLine="567"/>
        <w:jc w:val="both"/>
        <w:rPr>
          <w:rFonts w:ascii="Times New Roman" w:hAnsi="Times New Roman"/>
          <w:sz w:val="28"/>
          <w:szCs w:val="28"/>
        </w:rPr>
      </w:pPr>
      <w:bookmarkStart w:id="8"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8"/>
    <w:p w:rsidR="00D76504" w:rsidRPr="00B93E9F" w:rsidP="00D76504" w14:paraId="105AC78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D76504" w:rsidRPr="00B93E9F" w:rsidP="00D76504" w14:paraId="05A50825"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D76504" w:rsidRPr="00B93E9F" w:rsidP="00D76504" w14:paraId="27362A37"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D76504" w:rsidRPr="00B93E9F" w:rsidP="00D76504" w14:paraId="63FE515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 </w:t>
      </w:r>
    </w:p>
    <w:p w:rsidR="00D76504" w:rsidRPr="00B93E9F" w:rsidP="00D76504" w14:paraId="2E83CD9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D76504" w:rsidRPr="00B93E9F" w:rsidP="00D76504" w14:paraId="11725F1D"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D76504" w:rsidRPr="00B93E9F" w:rsidP="00D76504" w14:paraId="6BB7A5C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D76504" w:rsidRPr="00B93E9F" w:rsidP="00D76504" w14:paraId="7F60107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D76504" w:rsidRPr="00B93E9F" w:rsidP="00D76504" w14:paraId="2363CC2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D76504" w:rsidRPr="00B93E9F" w:rsidP="00D76504" w14:paraId="469B5C1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D76504" w:rsidRPr="00B93E9F" w:rsidP="00D76504" w14:paraId="5129B8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D76504" w:rsidRPr="00B93E9F" w:rsidP="00D76504" w14:paraId="48AA0CA3"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D76504" w:rsidRPr="00B93E9F" w:rsidP="00D76504" w14:paraId="3EB39D6F"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D76504" w:rsidRPr="00B93E9F" w:rsidP="00D76504" w14:paraId="0BAB8B7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D76504" w:rsidRPr="00B93E9F" w:rsidP="00D76504" w14:paraId="4F11E311"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D76504" w:rsidRPr="00B93E9F" w:rsidP="00D76504" w14:paraId="7C40DBAA"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D76504" w:rsidRPr="00B93E9F" w:rsidP="00D76504" w14:paraId="5F37F674"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D76504" w:rsidRPr="00B93E9F" w:rsidP="00D76504" w14:paraId="00F696F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D76504" w:rsidRPr="00B93E9F" w:rsidP="00D76504" w14:paraId="0F0B090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D76504" w:rsidRPr="00B93E9F" w:rsidP="00D76504" w14:paraId="3566365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D76504" w:rsidRPr="00B93E9F" w:rsidP="00D76504" w14:paraId="2D3ED8E5"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D76504" w:rsidRPr="00B93E9F" w:rsidP="00D76504" w14:paraId="5F1396F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D76504" w:rsidRPr="00B93E9F" w:rsidP="00D76504" w14:paraId="0D93706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D76504" w:rsidRPr="00B93E9F" w:rsidP="00D76504" w14:paraId="6C4BDDC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D76504" w:rsidRPr="00B93E9F" w:rsidP="00D76504" w14:paraId="35873A1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D76504" w:rsidRPr="00B93E9F" w:rsidP="00D76504" w14:paraId="1FCD2DE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D76504" w:rsidRPr="00B93E9F" w:rsidP="00D76504" w14:paraId="1D668F5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D76504" w:rsidRPr="00B93E9F" w:rsidP="00D76504" w14:paraId="0296050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D76504" w:rsidRPr="00B93E9F" w:rsidP="00D76504" w14:paraId="504C94A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w:t>
      </w:r>
      <w:r w:rsidRPr="00B93E9F">
        <w:rPr>
          <w:rFonts w:ascii="Times New Roman" w:hAnsi="Times New Roman"/>
          <w:sz w:val="28"/>
          <w:szCs w:val="28"/>
        </w:rPr>
        <w:t xml:space="preserve">питання про визначення форми та умов подальшого здобуття таким учнем повної загальної середньої освіти. </w:t>
      </w:r>
    </w:p>
    <w:p w:rsidR="00D76504" w:rsidRPr="00B93E9F" w:rsidP="00D76504" w14:paraId="24EF5E6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D76504" w:rsidRPr="00B93E9F" w:rsidP="00D76504" w14:paraId="0E0470F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D76504" w:rsidRPr="00B93E9F" w:rsidP="00D76504" w14:paraId="5B6DFF9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D76504" w:rsidRPr="00B93E9F" w:rsidP="00D76504" w14:paraId="6CDAA7B3" w14:textId="6757E78F">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E46ADB">
        <w:rPr>
          <w:rFonts w:ascii="Times New Roman" w:hAnsi="Times New Roman"/>
          <w:sz w:val="28"/>
          <w:szCs w:val="28"/>
        </w:rPr>
        <w:t>5</w:t>
      </w:r>
      <w:r w:rsidRPr="00B93E9F">
        <w:rPr>
          <w:rFonts w:ascii="Times New Roman" w:hAnsi="Times New Roman"/>
          <w:sz w:val="28"/>
          <w:szCs w:val="28"/>
        </w:rPr>
        <w:t xml:space="preserve">.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D76504" w:rsidRPr="00B93E9F" w:rsidP="00D76504" w14:paraId="1B605F36" w14:textId="737855DB">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sidR="00E46ADB">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D76504" w:rsidRPr="00B93E9F" w:rsidP="00D76504" w14:paraId="5B3164B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D76504" w:rsidRPr="00B93E9F" w:rsidP="00D76504" w14:paraId="10F1D956" w14:textId="77777777">
      <w:pPr>
        <w:spacing w:before="120" w:after="0" w:line="240" w:lineRule="auto"/>
        <w:jc w:val="both"/>
        <w:rPr>
          <w:rFonts w:ascii="Times New Roman" w:hAnsi="Times New Roman"/>
          <w:sz w:val="28"/>
          <w:szCs w:val="28"/>
        </w:rPr>
      </w:pPr>
    </w:p>
    <w:p w:rsidR="00D76504" w:rsidRPr="00B93E9F" w:rsidP="00D76504" w14:paraId="292B80B3"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D76504" w:rsidRPr="00B93E9F" w:rsidP="00D76504" w14:paraId="04F51F4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Законами України «Про освіту», «Про повну загальну середню освіту», іншими нормативно-правовими актами України та цим Статутом.</w:t>
      </w:r>
    </w:p>
    <w:p w:rsidR="00D76504" w:rsidRPr="00B93E9F" w:rsidP="00D76504" w14:paraId="4ABEC9B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D76504" w:rsidRPr="00B93E9F" w:rsidP="00D76504" w14:paraId="144DCE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D76504" w:rsidRPr="00682D3C" w:rsidP="00D76504" w14:paraId="0809D7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lang w:eastAsia="ru-RU"/>
        </w:rPr>
      </w:pPr>
    </w:p>
    <w:p w:rsidR="00D76504" w:rsidRPr="00B93E9F" w:rsidP="00D76504" w14:paraId="7C92FC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D76504" w:rsidRPr="00B93E9F" w:rsidP="00D76504" w14:paraId="2DE0387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D76504" w:rsidRPr="00B93E9F" w:rsidP="00D76504" w14:paraId="0DE2EE0C"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D76504" w:rsidRPr="00B93E9F" w:rsidP="00D76504" w14:paraId="55D2FA68"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D76504" w:rsidRPr="00B93E9F" w:rsidP="00D76504" w14:paraId="19DD3C87"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D76504" w:rsidRPr="00B93E9F" w:rsidP="00D76504" w14:paraId="5767CB3A"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D76504" w:rsidRPr="00B93E9F" w:rsidP="00D76504" w14:paraId="43EC5526"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D76504" w:rsidRPr="00B93E9F" w:rsidP="00D76504" w14:paraId="5C8B6DEB" w14:textId="77777777">
      <w:pPr>
        <w:numPr>
          <w:ilvl w:val="0"/>
          <w:numId w:val="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D76504" w:rsidRPr="00B93E9F" w:rsidP="00D76504" w14:paraId="6C04A56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D76504" w:rsidRPr="00B93E9F" w:rsidP="00D76504" w14:paraId="094AB392"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D76504" w:rsidRPr="00B93E9F" w:rsidP="00D76504" w14:paraId="11D7966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D76504" w:rsidRPr="00B93E9F" w:rsidP="00D76504" w14:paraId="16B2716C"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D76504" w:rsidRPr="00B93E9F" w:rsidP="00D76504" w14:paraId="56B5FAF3"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D76504" w:rsidRPr="00B93E9F" w:rsidP="00D76504" w14:paraId="1E69176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D76504" w:rsidRPr="00B93E9F" w:rsidP="00D76504" w14:paraId="40B32C5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D76504" w:rsidRPr="00B93E9F" w:rsidP="00D76504" w14:paraId="34BA189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D76504" w:rsidRPr="00B93E9F" w:rsidP="00D76504" w14:paraId="624D6DA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D76504" w:rsidRPr="00B93E9F" w:rsidP="00D76504" w14:paraId="4F73BC76"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D76504" w:rsidRPr="00B93E9F" w:rsidP="00D76504" w14:paraId="2611E831"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D76504" w:rsidRPr="00B93E9F" w:rsidP="00D76504" w14:paraId="180553CE"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76504" w:rsidRPr="00B93E9F" w:rsidP="00D76504" w14:paraId="1F6CBB90"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D76504" w:rsidRPr="00B93E9F" w:rsidP="00D76504" w14:paraId="29643FD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D76504" w:rsidRPr="00B93E9F" w:rsidP="00D76504" w14:paraId="05F28569"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булінг (цькування); </w:t>
      </w:r>
    </w:p>
    <w:p w:rsidR="00D76504" w:rsidRPr="00B93E9F" w:rsidP="00D76504" w14:paraId="43F4C03F"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D76504" w:rsidRPr="00B93E9F" w:rsidP="00D76504" w14:paraId="1F800615"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D76504" w:rsidRPr="00B93E9F" w:rsidP="00D76504" w14:paraId="0D761B44"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D76504" w:rsidRPr="00B93E9F" w:rsidP="00D76504" w14:paraId="0700A5B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D76504" w:rsidRPr="00B93E9F" w:rsidP="00D76504" w14:paraId="3EE154A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D76504" w:rsidRPr="00B93E9F" w:rsidP="00D76504" w14:paraId="6579BDA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D76504" w:rsidRPr="00B93E9F" w:rsidP="00D76504" w14:paraId="0A6E4701"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D76504" w:rsidRPr="00B93E9F" w:rsidP="00D76504" w14:paraId="43A6AAD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D76504" w:rsidRPr="00B93E9F" w:rsidP="00D76504" w14:paraId="6BF4936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D76504" w:rsidRPr="00B93E9F" w:rsidP="00D76504" w14:paraId="20C8CBF0"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D76504" w:rsidRPr="00B93E9F" w:rsidP="00D76504" w14:paraId="52447C18"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D76504" w:rsidRPr="00B93E9F" w:rsidP="00D76504" w14:paraId="2859909E"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w:t>
      </w:r>
      <w:r w:rsidRPr="00B93E9F">
        <w:rPr>
          <w:rFonts w:ascii="Times New Roman" w:hAnsi="Times New Roman"/>
          <w:sz w:val="28"/>
          <w:szCs w:val="28"/>
        </w:rPr>
        <w:t xml:space="preserve">залучаються до освітнього процесу, свідком яких вони були особисто, або про які отримали достовірну інформацію від інших осіб; </w:t>
      </w:r>
    </w:p>
    <w:p w:rsidR="00D76504" w:rsidRPr="00B93E9F" w:rsidP="00D76504" w14:paraId="0F0DC675"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D76504" w:rsidRPr="00B93E9F" w:rsidP="00D76504" w14:paraId="1E832DC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D76504" w:rsidRPr="00B93E9F" w:rsidP="00D76504" w14:paraId="2980ED43"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D76504" w:rsidRPr="00B93E9F" w:rsidP="00D76504" w14:paraId="521AEA5F"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D76504" w:rsidRPr="00B93E9F" w:rsidP="00D76504" w14:paraId="6D9E1FD7"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D76504" w:rsidRPr="00B93E9F" w:rsidP="00D76504" w14:paraId="6638796F"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D76504" w:rsidRPr="00B93E9F" w:rsidP="00D76504" w14:paraId="1F977AC2"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D76504" w:rsidRPr="00B93E9F" w:rsidP="00D76504" w14:paraId="114D1961" w14:textId="77777777">
      <w:pPr>
        <w:numPr>
          <w:ilvl w:val="0"/>
          <w:numId w:val="9"/>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D76504" w:rsidRPr="00B93E9F" w:rsidP="00D76504" w14:paraId="55D35AD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D76504" w:rsidRPr="00B93E9F" w:rsidP="00D76504" w14:paraId="28515B6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D76504" w:rsidRPr="00B93E9F" w:rsidP="00D76504" w14:paraId="542B473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D76504" w:rsidRPr="00B93E9F" w:rsidP="00D76504" w14:paraId="1B5804EA"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D76504" w:rsidRPr="00B93E9F" w:rsidP="00D76504" w14:paraId="1AC1491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D76504" w:rsidRPr="00B93E9F" w:rsidP="00D76504" w14:paraId="041EE20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D76504" w:rsidRPr="00B93E9F" w:rsidP="00D76504" w14:paraId="2FD145F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D76504" w:rsidRPr="00B93E9F" w:rsidP="00D76504" w14:paraId="0A75C3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D76504" w:rsidRPr="00B93E9F" w:rsidP="00D76504" w14:paraId="62C813D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D76504" w:rsidRPr="00B93E9F" w:rsidP="00D76504" w14:paraId="30AE550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D76504" w:rsidRPr="00B93E9F" w:rsidP="00D76504" w14:paraId="2B00EEA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D76504" w:rsidRPr="00B93E9F" w:rsidP="00D76504" w14:paraId="5DD0088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D76504" w:rsidRPr="00B93E9F" w:rsidP="00D76504" w14:paraId="10E3318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D76504" w:rsidRPr="00B93E9F" w:rsidP="00D76504" w14:paraId="76EFDAC3"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D76504" w:rsidRPr="00B93E9F" w:rsidP="00D76504" w14:paraId="6AA8590F"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D76504" w:rsidRPr="00B93E9F" w:rsidP="00D76504" w14:paraId="576D75C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D76504" w:rsidRPr="00B93E9F" w:rsidP="00D76504" w14:paraId="1D4C51A0"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D76504" w:rsidRPr="00B93E9F" w:rsidP="00D76504" w14:paraId="13E4240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D76504" w:rsidRPr="00B93E9F" w:rsidP="00D76504" w14:paraId="32478753"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D76504" w:rsidRPr="00B93E9F" w:rsidP="00D76504" w14:paraId="7D1F4002"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розроблення та впровадження авторських навчальних програм, проєктів, освітніх технологій, використання інноваційних прийомів та засобів навчання;</w:t>
      </w:r>
    </w:p>
    <w:p w:rsidR="00D76504" w:rsidRPr="00B93E9F" w:rsidP="00D76504" w14:paraId="32E78A2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D76504" w:rsidRPr="00B93E9F" w:rsidP="00D76504" w14:paraId="77ABFD1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D76504" w:rsidRPr="00B93E9F" w:rsidP="00D76504" w14:paraId="1C185B88"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D76504" w:rsidRPr="00B93E9F" w:rsidP="00D76504" w14:paraId="6D7C28AD"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D76504" w:rsidRPr="00B93E9F" w:rsidP="00D76504" w14:paraId="4F315E7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D76504" w:rsidRPr="00B93E9F" w:rsidP="00D76504" w14:paraId="34030C7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D76504" w:rsidRPr="00B93E9F" w:rsidP="00D76504" w14:paraId="74024BB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D76504" w:rsidRPr="00B93E9F" w:rsidP="00D76504" w14:paraId="1720339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D76504" w:rsidRPr="00B93E9F" w:rsidP="00D76504" w14:paraId="49687FB9"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D76504" w:rsidRPr="00B93E9F" w:rsidP="00D76504" w14:paraId="48F8C1CF"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D76504" w:rsidRPr="00B93E9F" w:rsidP="00D76504" w14:paraId="0A3007BB"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D76504" w:rsidRPr="00B93E9F" w:rsidP="00D76504" w14:paraId="6FA54921"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D76504" w:rsidRPr="00B93E9F" w:rsidP="00D76504" w14:paraId="32F359AC" w14:textId="77777777">
      <w:pPr>
        <w:numPr>
          <w:ilvl w:val="0"/>
          <w:numId w:val="10"/>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D76504" w:rsidRPr="00B93E9F" w:rsidP="00D76504" w14:paraId="3CC3D78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D76504" w:rsidRPr="00B93E9F" w:rsidP="00D76504" w14:paraId="402F364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D76504" w:rsidRPr="00B93E9F" w:rsidP="00D76504" w14:paraId="6E42D18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D76504" w:rsidRPr="00B93E9F" w:rsidP="00D76504" w14:paraId="146E2D86"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D76504" w:rsidRPr="00B93E9F" w:rsidP="00D76504" w14:paraId="61D527BF"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D76504" w:rsidRPr="00B93E9F" w:rsidP="00D76504" w14:paraId="4962C1D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D76504" w:rsidRPr="00B93E9F" w:rsidP="00D76504" w14:paraId="6CB283A8"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D76504" w:rsidRPr="00B93E9F" w:rsidP="00D76504" w14:paraId="1771B33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D76504" w:rsidRPr="00B93E9F" w:rsidP="00D76504" w14:paraId="7FF580D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D76504" w:rsidRPr="00B93E9F" w:rsidP="00D76504" w14:paraId="085C06CE"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D76504" w:rsidRPr="00B93E9F" w:rsidP="00D76504" w14:paraId="4D7DD2E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D76504" w:rsidRPr="00B93E9F" w:rsidP="00D76504" w14:paraId="6F106EA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D76504" w:rsidRPr="00B93E9F" w:rsidP="00D76504" w14:paraId="6472309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D76504" w:rsidRPr="00B93E9F" w:rsidP="00D76504" w14:paraId="0BBE2F87"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D76504" w:rsidRPr="00B93E9F" w:rsidP="00D76504" w14:paraId="1A32036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D76504" w:rsidRPr="00B93E9F" w:rsidP="00D76504" w14:paraId="0BB8F9C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D76504" w:rsidRPr="00B93E9F" w:rsidP="00D76504" w14:paraId="52524691"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D76504" w:rsidRPr="00B93E9F" w:rsidP="00D76504" w14:paraId="396A004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домедичної допомоги; </w:t>
      </w:r>
    </w:p>
    <w:p w:rsidR="00D76504" w:rsidRPr="00B93E9F" w:rsidP="00D76504" w14:paraId="32991782"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D76504" w:rsidRPr="00B93E9F" w:rsidP="00D76504" w14:paraId="362791CC"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D76504" w:rsidRPr="00B93E9F" w:rsidP="00D76504" w14:paraId="27110219"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D76504" w:rsidRPr="00B93E9F" w:rsidP="00D76504" w14:paraId="528A3B65"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D76504" w:rsidRPr="00B93E9F" w:rsidP="00D76504" w14:paraId="1C156204"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D76504" w:rsidRPr="00B93E9F" w:rsidP="00D76504" w14:paraId="7B5E0280"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D76504" w:rsidRPr="00B93E9F" w:rsidP="00D76504" w14:paraId="6092DA8A" w14:textId="77777777">
      <w:pPr>
        <w:numPr>
          <w:ilvl w:val="0"/>
          <w:numId w:val="1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D76504" w:rsidRPr="00B93E9F" w:rsidP="00D76504" w14:paraId="7CD6CB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w:t>
      </w:r>
      <w:r w:rsidRPr="00B93E9F">
        <w:rPr>
          <w:rFonts w:ascii="Times New Roman" w:hAnsi="Times New Roman"/>
          <w:sz w:val="28"/>
          <w:szCs w:val="28"/>
        </w:rPr>
        <w:t xml:space="preserve">відповідають займаній посаді, звільняються або притягаються до відповідальності згідно з чинним законодавством. </w:t>
      </w:r>
    </w:p>
    <w:p w:rsidR="00D76504" w:rsidRPr="00B93E9F" w:rsidP="00D76504" w14:paraId="574FB89B"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D76504" w:rsidRPr="00E853E2" w:rsidP="00D76504" w14:paraId="286A04BA" w14:textId="77777777">
      <w:pPr>
        <w:spacing w:before="120" w:after="0" w:line="240" w:lineRule="auto"/>
        <w:ind w:firstLine="567"/>
        <w:jc w:val="both"/>
        <w:rPr>
          <w:rFonts w:ascii="Times New Roman" w:hAnsi="Times New Roman"/>
          <w:iCs/>
          <w:sz w:val="28"/>
          <w:szCs w:val="28"/>
        </w:rPr>
      </w:pPr>
      <w:r w:rsidRPr="00E853E2">
        <w:rPr>
          <w:rFonts w:ascii="Times New Roman" w:hAnsi="Times New Roman"/>
          <w:iCs/>
          <w:sz w:val="28"/>
          <w:szCs w:val="28"/>
        </w:rPr>
        <w:t xml:space="preserve">6.5. Батьки (особи, які їх замінюють) </w:t>
      </w:r>
    </w:p>
    <w:p w:rsidR="00D76504" w:rsidRPr="00B93E9F" w:rsidP="00D76504" w14:paraId="0644151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D76504" w:rsidRPr="00B93E9F" w:rsidP="00D76504" w14:paraId="7CE8B0D8"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D76504" w:rsidRPr="00B93E9F" w:rsidP="00D76504" w14:paraId="05D54AD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D76504" w:rsidRPr="00B93E9F" w:rsidP="00D76504" w14:paraId="62A554C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D76504" w:rsidRPr="00B93E9F" w:rsidP="00D76504" w14:paraId="7BB1357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D76504" w:rsidRPr="00B93E9F" w:rsidP="00D76504" w14:paraId="585E2A9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D76504" w:rsidRPr="00B93E9F" w:rsidP="00D76504" w14:paraId="2F95D56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D76504" w:rsidRPr="00B93E9F" w:rsidP="00D76504" w14:paraId="2227A5E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D76504" w:rsidRPr="00B93E9F" w:rsidP="00D76504" w14:paraId="6613990E"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D76504" w:rsidRPr="00B93E9F" w:rsidP="00D76504" w14:paraId="18E392A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D76504" w:rsidRPr="00B93E9F" w:rsidP="00D76504" w14:paraId="6D7D6E4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D76504" w:rsidRPr="00B93E9F" w:rsidP="00D76504" w14:paraId="7FFC6551"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D76504" w:rsidRPr="00B93E9F" w:rsidP="00D76504" w14:paraId="10C7D83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D76504" w:rsidRPr="00B93E9F" w:rsidP="00D76504" w14:paraId="5DBEF007"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D76504" w:rsidRPr="00B93E9F" w:rsidP="00D76504" w14:paraId="010B16E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D76504" w:rsidRPr="00B93E9F" w:rsidP="00D76504" w14:paraId="217A9E5F"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D76504" w:rsidRPr="00B93E9F" w:rsidP="00D76504" w14:paraId="781A5F0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D76504" w:rsidRPr="00B93E9F" w:rsidP="00D76504" w14:paraId="26BD787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D76504" w:rsidRPr="00B93E9F" w:rsidP="00D76504" w14:paraId="4DC2228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D76504" w:rsidRPr="00B93E9F" w:rsidP="00D76504" w14:paraId="2BB4481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D76504" w:rsidRPr="00B93E9F" w:rsidP="00D76504" w14:paraId="3E3ECED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D76504" w:rsidRPr="00682D3C" w:rsidP="00D76504" w14:paraId="0A92975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D76504" w:rsidRPr="00B93E9F" w:rsidP="00D76504" w14:paraId="34C531D6"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D76504" w:rsidRPr="00B93E9F" w:rsidP="00D76504" w14:paraId="0C15A5E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D76504" w:rsidRPr="00B93E9F" w:rsidP="00D76504" w14:paraId="358B3E01"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D76504" w:rsidRPr="00B93E9F" w:rsidP="00D76504" w14:paraId="39D67C1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D76504" w:rsidRPr="00B93E9F" w:rsidP="00D76504" w14:paraId="74633C05"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D76504" w:rsidRPr="00B93E9F" w:rsidP="00D76504" w14:paraId="1E027877" w14:textId="77777777">
      <w:pPr>
        <w:numPr>
          <w:ilvl w:val="0"/>
          <w:numId w:val="13"/>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D76504" w:rsidRPr="00B93E9F" w:rsidP="00D76504" w14:paraId="5FD42F64"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D76504" w:rsidRPr="00B93E9F" w:rsidP="00D76504" w14:paraId="6A2AF81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довіреності в межах своїх повноважень, передбачених законом та установчими документами закладу освіти. </w:t>
      </w:r>
    </w:p>
    <w:p w:rsidR="00D76504" w:rsidRPr="00B93E9F" w:rsidP="00D76504" w14:paraId="0D7BEE8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D76504" w:rsidRPr="00B93E9F" w:rsidP="00D76504" w14:paraId="667BAEE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D76504" w:rsidRPr="00B93E9F" w:rsidP="00D76504" w14:paraId="31F0B9C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D76504" w:rsidRPr="00B93E9F" w:rsidP="00D76504" w14:paraId="7B14623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D76504" w:rsidRPr="00B93E9F" w:rsidP="00D76504" w14:paraId="58096832"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D76504" w:rsidRPr="00B93E9F" w:rsidP="00D76504" w14:paraId="7BEF1C4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D76504" w:rsidRPr="00B93E9F" w:rsidP="00D76504" w14:paraId="1F1BDE8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D76504" w:rsidRPr="00B93E9F" w:rsidP="00D76504" w14:paraId="0B33BC21"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D76504" w:rsidRPr="00B93E9F" w:rsidP="00D76504" w14:paraId="5AC4F97B"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D76504" w:rsidRPr="00B93E9F" w:rsidP="00D76504" w14:paraId="51A3C610"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D76504" w:rsidRPr="00B93E9F" w:rsidP="00D76504" w14:paraId="12F2409D"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D76504" w:rsidRPr="00B93E9F" w:rsidP="00D76504" w14:paraId="72A5709E" w14:textId="77777777">
      <w:pPr>
        <w:numPr>
          <w:ilvl w:val="0"/>
          <w:numId w:val="1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D76504" w:rsidRPr="00B93E9F" w:rsidP="00D76504" w14:paraId="4FDE565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D76504" w:rsidRPr="00B93E9F" w:rsidP="00D76504" w14:paraId="1FA2DB50"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D76504" w:rsidRPr="00B93E9F" w:rsidP="00D76504" w14:paraId="45C45D2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D76504" w:rsidRPr="00B93E9F" w:rsidP="00D76504" w14:paraId="1935CFB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D76504" w:rsidRPr="00B93E9F" w:rsidP="00D76504" w14:paraId="406EB50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D76504" w:rsidRPr="00B93E9F" w:rsidP="00D76504" w14:paraId="72240963"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D76504" w:rsidRPr="00B93E9F" w:rsidP="00D76504" w14:paraId="6B89031D"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D76504" w:rsidRPr="00B93E9F" w:rsidP="00D76504" w14:paraId="02495BF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D76504" w:rsidRPr="00B93E9F" w:rsidP="00D76504" w14:paraId="5359998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D76504" w:rsidRPr="00B93E9F" w:rsidP="00D76504" w14:paraId="2F647E02"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D76504" w:rsidRPr="00B93E9F" w:rsidP="00D76504" w14:paraId="3D42DDA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D76504" w:rsidRPr="00B93E9F" w:rsidP="00D76504" w14:paraId="493E4215"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D76504" w:rsidRPr="00B93E9F" w:rsidP="00D76504" w14:paraId="747A077A"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D76504" w:rsidRPr="00B93E9F" w:rsidP="00D76504" w14:paraId="087DCA1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D76504" w:rsidRPr="00B93E9F" w:rsidP="00D76504" w14:paraId="5CBE5DB8"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D76504" w:rsidRPr="00B93E9F" w:rsidP="00D76504" w14:paraId="0E1E50BC"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D76504" w:rsidRPr="00B93E9F" w:rsidP="00D76504" w14:paraId="3C0BFD8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D76504" w:rsidRPr="00B93E9F" w:rsidP="00D76504" w14:paraId="330B38CF"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D76504" w:rsidRPr="00B93E9F" w:rsidP="00D76504" w14:paraId="508F193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D76504" w:rsidRPr="00B93E9F" w:rsidP="00D76504" w14:paraId="1CC73FC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D76504" w:rsidRPr="00B93E9F" w:rsidP="00D76504" w14:paraId="22E6853E"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D76504" w:rsidRPr="00B93E9F" w:rsidP="00D76504" w14:paraId="00926E19"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D76504" w:rsidRPr="00B93E9F" w:rsidP="00D76504" w14:paraId="0C966F0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D76504" w:rsidRPr="00B93E9F" w:rsidP="00D76504" w14:paraId="022D3C81"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D76504" w:rsidRPr="00B93E9F" w:rsidP="00D76504" w14:paraId="1C76D64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D76504" w:rsidRPr="00B93E9F" w:rsidP="00D76504" w14:paraId="16062BFC"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D76504" w:rsidRPr="00B93E9F" w:rsidP="00D76504" w14:paraId="05D2236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директор. У засіданнях педагогічної ради беруть участь усі педагогічні працівники закладу освіти. </w:t>
      </w:r>
    </w:p>
    <w:p w:rsidR="00D76504" w:rsidRPr="00B93E9F" w:rsidP="00D76504" w14:paraId="69A4CEC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D76504" w:rsidRPr="00B93E9F" w:rsidP="00D76504" w14:paraId="729D1B1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D76504" w:rsidRPr="00B93E9F" w:rsidP="00D76504" w14:paraId="102445E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D76504" w:rsidRPr="00B93E9F" w:rsidP="00D76504" w14:paraId="5A996F0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D76504" w:rsidRPr="00B93E9F" w:rsidP="00D76504" w14:paraId="4B45326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D76504" w:rsidRPr="00B93E9F" w:rsidP="00D76504" w14:paraId="38ABE24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D76504" w:rsidRPr="00B93E9F" w:rsidP="00D76504" w14:paraId="35157CF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D76504" w:rsidRPr="00B93E9F" w:rsidP="00D76504" w14:paraId="1468C7A9"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D76504" w:rsidRPr="00B93E9F" w:rsidP="00D76504" w14:paraId="12C0586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D76504" w:rsidRPr="00B93E9F" w:rsidP="00D76504" w14:paraId="780BBE6E"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D76504" w:rsidRPr="00B93E9F" w:rsidP="00D76504" w14:paraId="75957473"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D76504" w:rsidRPr="00B93E9F" w:rsidP="00D76504" w14:paraId="01A14E9A"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D76504" w:rsidRPr="00B93E9F" w:rsidP="00D76504" w14:paraId="24510FF0"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D76504" w:rsidRPr="00B93E9F" w:rsidP="00D76504" w14:paraId="54DD212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D76504" w:rsidRPr="00B93E9F" w:rsidP="00D76504" w14:paraId="424EF9D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D76504" w:rsidRPr="00B93E9F" w:rsidP="00D76504" w14:paraId="6AD4066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D76504" w:rsidRPr="00B93E9F" w:rsidP="00D76504" w14:paraId="6306479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D76504" w:rsidRPr="00B93E9F" w:rsidP="00D76504" w14:paraId="02F5C2F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D76504" w:rsidRPr="00B93E9F" w:rsidP="00D76504" w14:paraId="46CDEC5A" w14:textId="2022B25E">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D76504" w:rsidRPr="00B93E9F" w:rsidP="00D76504" w14:paraId="64F10AA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D76504" w:rsidRPr="00B93E9F" w:rsidP="00D76504" w14:paraId="0E33110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D76504" w:rsidRPr="00B93E9F" w:rsidP="00D76504" w14:paraId="5820D0E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D76504" w:rsidRPr="00B93E9F" w:rsidP="00D76504" w14:paraId="7DFBBAF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D76504" w:rsidRPr="00B93E9F" w:rsidP="00D76504" w14:paraId="3D4139C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D76504" w:rsidRPr="00B93E9F" w:rsidP="00D76504" w14:paraId="0A5348D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Інші учасники освітнього процесу не повинні перешкоджати і втручатися в діяльність органів учнівського самоврядуванн</w:t>
      </w:r>
      <w:r w:rsidRPr="00701DC1">
        <w:rPr>
          <w:rFonts w:ascii="Times New Roman" w:hAnsi="Times New Roman"/>
          <w:sz w:val="28"/>
          <w:szCs w:val="28"/>
        </w:rPr>
        <w:t>я</w:t>
      </w:r>
      <w:r w:rsidRPr="00B93E9F">
        <w:rPr>
          <w:rFonts w:ascii="Times New Roman" w:hAnsi="Times New Roman"/>
          <w:sz w:val="28"/>
          <w:szCs w:val="28"/>
        </w:rPr>
        <w:t xml:space="preserve">. </w:t>
      </w:r>
    </w:p>
    <w:p w:rsidR="00D76504" w:rsidRPr="00B93E9F" w:rsidP="00D76504" w14:paraId="381D172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D76504" w:rsidRPr="00B93E9F" w:rsidP="00D76504" w14:paraId="4F0DE08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D76504" w:rsidRPr="00B93E9F" w:rsidP="00D76504" w14:paraId="626A643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D76504" w:rsidRPr="00B93E9F" w:rsidP="00D76504" w14:paraId="26938A64"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D76504" w:rsidRPr="00B93E9F" w:rsidP="00D76504" w14:paraId="0530F433"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D76504" w:rsidRPr="00B93E9F" w:rsidP="00D76504" w14:paraId="42150226"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D76504" w:rsidRPr="00B93E9F" w:rsidP="00D76504" w14:paraId="3B00396E"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D76504" w:rsidRPr="00B93E9F" w:rsidP="00D76504" w14:paraId="12A811B2"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D76504" w:rsidRPr="00B93E9F" w:rsidP="00D76504" w14:paraId="54BBA03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D76504" w:rsidRPr="00B93E9F" w:rsidP="00D76504" w14:paraId="3CFF6EC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4D6C4C" w:rsidRPr="00B93E9F" w:rsidP="004D6C4C" w14:paraId="06510B2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4D6C4C" w:rsidRPr="00B93E9F" w:rsidP="004D6C4C" w14:paraId="6E261974"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4D6C4C" w:rsidRPr="00B93E9F" w:rsidP="004D6C4C" w14:paraId="46AB771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4D6C4C" w:rsidRPr="00B93E9F" w:rsidP="004D6C4C" w14:paraId="3B059D07"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розглядають та схвалюють проєкт колективного договору;</w:t>
      </w:r>
    </w:p>
    <w:p w:rsidR="004D6C4C" w:rsidRPr="00B93E9F" w:rsidP="004D6C4C" w14:paraId="6165FB4B"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4D6C4C" w:rsidRPr="00B93E9F" w:rsidP="004D6C4C" w14:paraId="20665FB6" w14:textId="77777777">
      <w:pPr>
        <w:pStyle w:val="rvps2"/>
        <w:numPr>
          <w:ilvl w:val="0"/>
          <w:numId w:val="19"/>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4D6C4C" w:rsidRPr="00B93E9F" w:rsidP="004D6C4C" w14:paraId="12729F70"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4D6C4C" w:rsidRPr="00B93E9F" w:rsidP="004D6C4C" w14:paraId="525B48C1"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4D6C4C" w:rsidP="004D6C4C" w14:paraId="1302EF6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D76504" w:rsidRPr="00B93E9F" w:rsidP="00D76504" w14:paraId="355FA85D" w14:textId="6A007D35">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0D6701">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D76504" w:rsidRPr="00B93E9F" w:rsidP="00D76504" w14:paraId="31CAD58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D76504" w:rsidRPr="00B93E9F" w:rsidP="00D76504" w14:paraId="4D6E3212"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D76504" w:rsidRPr="00B93E9F" w:rsidP="00D76504" w14:paraId="1783C5D1"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D76504" w:rsidRPr="00B93E9F" w:rsidP="00D76504" w14:paraId="35489E45"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D76504" w:rsidRPr="00B93E9F" w:rsidP="00D76504" w14:paraId="3DEC918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w:t>
      </w:r>
      <w:r w:rsidRPr="00B93E9F">
        <w:rPr>
          <w:rFonts w:ascii="Times New Roman" w:hAnsi="Times New Roman"/>
          <w:sz w:val="28"/>
          <w:szCs w:val="28"/>
        </w:rPr>
        <w:t>виключно за рішенням керівника закладу освіти, та за умови їх відповідності законодавству.</w:t>
      </w:r>
    </w:p>
    <w:p w:rsidR="00D76504" w:rsidRPr="00B93E9F" w:rsidP="00D76504" w14:paraId="37971D4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D76504" w:rsidRPr="00B93E9F" w:rsidP="00D76504" w14:paraId="3B4A88E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D76504" w:rsidRPr="00B93E9F" w:rsidP="00D76504" w14:paraId="3572DF88" w14:textId="640BF020">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000D6701">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D76504" w:rsidRPr="00B93E9F" w:rsidP="00D76504" w14:paraId="12F6478A" w14:textId="017A4F85">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sidR="000D6701">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D76504" w:rsidRPr="00B93E9F" w:rsidP="00D76504" w14:paraId="0D233887" w14:textId="77777777">
      <w:pPr>
        <w:spacing w:before="120" w:after="0" w:line="240" w:lineRule="auto"/>
        <w:ind w:firstLine="567"/>
        <w:jc w:val="center"/>
        <w:rPr>
          <w:rFonts w:ascii="Times New Roman" w:hAnsi="Times New Roman"/>
          <w:sz w:val="28"/>
          <w:szCs w:val="28"/>
        </w:rPr>
      </w:pPr>
    </w:p>
    <w:p w:rsidR="00D76504" w:rsidRPr="00B93E9F" w:rsidP="00D76504" w14:paraId="1B3C39C9"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D76504" w:rsidRPr="00B93E9F" w:rsidP="00D76504" w14:paraId="708183F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D76504" w:rsidRPr="00B93E9F" w:rsidP="00D76504" w14:paraId="33B0CA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вебсайті закладу та/або сторінці вебсайту Засновника відкритий доступ до інформації про свою діяльність та документів, зокрема до: </w:t>
      </w:r>
    </w:p>
    <w:p w:rsidR="00D76504" w:rsidRPr="00B93E9F" w:rsidP="00D76504" w14:paraId="206441C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D76504" w:rsidRPr="00B93E9F" w:rsidP="00D76504" w14:paraId="413D3F6C"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D76504" w:rsidRPr="00B93E9F" w:rsidP="00D76504" w14:paraId="65B6E5E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D76504" w:rsidRPr="00B93E9F" w:rsidP="00D76504" w14:paraId="349FB12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D76504" w:rsidRPr="00B93E9F" w:rsidP="00D76504" w14:paraId="6D5D03C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D76504" w:rsidRPr="00B93E9F" w:rsidP="00D76504" w14:paraId="2465FF5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D76504" w:rsidRPr="00B93E9F" w:rsidP="00D76504" w14:paraId="7801B31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D76504" w:rsidRPr="00B93E9F" w:rsidP="00D76504" w14:paraId="7440C801"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D76504" w:rsidRPr="00B93E9F" w:rsidP="00D76504" w14:paraId="7445CD5D"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D76504" w:rsidRPr="00B93E9F" w:rsidP="00D76504" w14:paraId="34E4647E"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D76504" w:rsidRPr="00B93E9F" w:rsidP="00D76504" w14:paraId="38F00B6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D76504" w:rsidRPr="00B93E9F" w:rsidP="00D76504" w14:paraId="6BF2D2F2"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D76504" w:rsidRPr="00B93E9F" w:rsidP="00D76504" w14:paraId="5D938E4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D76504" w:rsidRPr="00B93E9F" w:rsidP="00D76504" w14:paraId="00C5A664"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D76504" w:rsidRPr="00B93E9F" w:rsidP="00D76504" w14:paraId="398CFC15"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D76504" w:rsidRPr="00B93E9F" w:rsidP="00D76504" w14:paraId="70AF7C7B"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D76504" w:rsidRPr="00B93E9F" w:rsidP="00D76504" w14:paraId="1747719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D76504" w:rsidRPr="00B93E9F" w:rsidP="00D76504" w14:paraId="2ADDB840"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D76504" w:rsidRPr="00B93E9F" w:rsidP="00D76504" w14:paraId="16F23589" w14:textId="77777777">
      <w:pPr>
        <w:numPr>
          <w:ilvl w:val="0"/>
          <w:numId w:val="21"/>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D76504" w:rsidRPr="00B93E9F" w:rsidP="00D76504" w14:paraId="64FC8AC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D76504" w:rsidRPr="00B93E9F" w:rsidP="00D76504" w14:paraId="4764F57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D76504" w:rsidRPr="00B93E9F" w:rsidP="00D76504" w14:paraId="0729DC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D76504" w:rsidRPr="00682D3C" w:rsidP="00D76504" w14:paraId="6BEEA82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lang w:eastAsia="ru-RU"/>
        </w:rPr>
      </w:pPr>
    </w:p>
    <w:p w:rsidR="00D76504" w:rsidRPr="00B93E9F" w:rsidP="00D76504" w14:paraId="3DB64CB8"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D76504" w:rsidRPr="00B93E9F" w:rsidP="00D76504" w14:paraId="15A9F34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D76504" w:rsidRPr="00F1672E" w:rsidP="00D76504" w14:paraId="33E5D83C"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F1672E">
        <w:rPr>
          <w:rStyle w:val="Strong"/>
          <w:rFonts w:ascii="Times New Roman" w:hAnsi="Times New Roman"/>
          <w:b w:val="0"/>
          <w:bCs w:val="0"/>
          <w:sz w:val="28"/>
          <w:szCs w:val="28"/>
        </w:rPr>
        <w:t>крім випадків, передбачених законодавством України.</w:t>
      </w:r>
    </w:p>
    <w:p w:rsidR="00D76504" w:rsidRPr="00B93E9F" w:rsidP="00D76504" w14:paraId="13A5448D"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D76504" w:rsidRPr="00B93E9F" w:rsidP="00D76504" w14:paraId="46438507"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D76504" w:rsidRPr="00B93E9F" w:rsidP="00D76504" w14:paraId="2753330A"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D76504" w:rsidRPr="00B93E9F" w:rsidP="00D76504" w14:paraId="3DD9C3C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w:t>
      </w:r>
      <w:r w:rsidRPr="00B93E9F">
        <w:rPr>
          <w:rFonts w:ascii="Times New Roman" w:hAnsi="Times New Roman"/>
          <w:sz w:val="28"/>
          <w:szCs w:val="28"/>
        </w:rPr>
        <w:t xml:space="preserve">загальну середню освіту», «Про місцеве самоврядування в Україні» та інших нормативно-правових актів. </w:t>
      </w:r>
    </w:p>
    <w:p w:rsidR="00D76504" w:rsidRPr="00B93E9F" w:rsidP="00D76504" w14:paraId="6638652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D76504" w:rsidRPr="00B93E9F" w:rsidP="00D76504" w14:paraId="1C8DB4C2"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D76504" w:rsidRPr="00B93E9F" w:rsidP="00D76504" w14:paraId="035C284F"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D76504" w:rsidRPr="00B93E9F" w:rsidP="00D76504" w14:paraId="01830A2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D76504" w:rsidRPr="00B93E9F" w:rsidP="00D76504" w14:paraId="1B2987DC"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D76504" w:rsidRPr="00B93E9F" w:rsidP="00D76504" w14:paraId="234DC8E8"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D76504" w:rsidRPr="00B93E9F" w:rsidP="00D76504" w14:paraId="7A21444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D76504" w:rsidRPr="00B93E9F" w:rsidP="00D76504" w14:paraId="6945781A" w14:textId="77777777">
      <w:pPr>
        <w:numPr>
          <w:ilvl w:val="0"/>
          <w:numId w:val="24"/>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D76504" w:rsidRPr="00B93E9F" w:rsidP="00D76504" w14:paraId="291D5BEE"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D76504" w:rsidRPr="00B93E9F" w:rsidP="00D76504" w14:paraId="665C952C"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D76504" w:rsidRPr="00B93E9F" w:rsidP="00D76504" w14:paraId="08D39F6A" w14:textId="77777777">
      <w:pPr>
        <w:numPr>
          <w:ilvl w:val="0"/>
          <w:numId w:val="24"/>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D76504" w:rsidRPr="00B93E9F" w:rsidP="00D76504" w14:paraId="39976499"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D76504" w:rsidRPr="00B93E9F" w:rsidP="00D76504" w14:paraId="7FFB192B" w14:textId="77777777">
      <w:pPr>
        <w:numPr>
          <w:ilvl w:val="0"/>
          <w:numId w:val="23"/>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D76504" w:rsidRPr="00B93E9F" w:rsidP="00D76504" w14:paraId="5F0193C9"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D76504" w:rsidRPr="00B93E9F" w:rsidP="00D76504" w14:paraId="5A8F67F3"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D76504" w:rsidRPr="00B93E9F" w:rsidP="00D76504" w14:paraId="4A93BEA0"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D76504" w:rsidRPr="00B93E9F" w:rsidP="00D76504" w14:paraId="2104E8CD"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D76504" w:rsidRPr="00682D3C" w:rsidP="00D76504" w14:paraId="5463D0CB" w14:textId="77777777">
      <w:pPr>
        <w:spacing w:before="120" w:after="0" w:line="240" w:lineRule="auto"/>
        <w:ind w:firstLine="567"/>
        <w:jc w:val="both"/>
        <w:rPr>
          <w:rFonts w:ascii="Times New Roman" w:hAnsi="Times New Roman"/>
          <w:sz w:val="24"/>
          <w:szCs w:val="24"/>
        </w:rPr>
      </w:pPr>
    </w:p>
    <w:p w:rsidR="00D76504" w:rsidRPr="00B93E9F" w:rsidP="00D76504" w14:paraId="144DF129"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D76504" w:rsidRPr="00B93E9F" w:rsidP="00D76504" w14:paraId="0D297D93"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D76504" w:rsidRPr="00B93E9F" w:rsidP="00D76504" w14:paraId="0BC3356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проєктів та культурно-освітніх програм. </w:t>
      </w:r>
    </w:p>
    <w:p w:rsidR="00D76504" w:rsidRPr="00B93E9F" w:rsidP="00D76504" w14:paraId="5AE4E2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проєктів, встановлювати відповідно до законодавства прямі зв’язки з міжнародними організаціями та освітніми асоціаціями.</w:t>
      </w:r>
    </w:p>
    <w:p w:rsidR="00D76504" w:rsidRPr="00B93E9F" w:rsidP="00D76504" w14:paraId="19C49FF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D76504" w:rsidRPr="00B93E9F" w:rsidP="00D76504" w14:paraId="27390672"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D76504" w:rsidRPr="00B93E9F" w:rsidP="00D76504" w14:paraId="51B8FCBC"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D76504" w:rsidRPr="00B93E9F" w:rsidP="00D76504" w14:paraId="40C4906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D76504" w:rsidRPr="00B93E9F" w:rsidP="00D76504" w14:paraId="4FE4FD5C"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D76504" w:rsidRPr="00B93E9F" w:rsidP="00D76504" w14:paraId="1ED89DD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D76504" w:rsidRPr="00B93E9F" w:rsidP="00D76504" w14:paraId="772D399E"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D76504" w:rsidRPr="00B93E9F" w:rsidP="00D76504" w14:paraId="1D0858CA"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D76504" w:rsidRPr="00B93E9F" w:rsidP="00D76504" w14:paraId="6442F08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D76504" w:rsidRPr="00B93E9F" w:rsidP="00D76504" w14:paraId="77137A1C" w14:textId="77777777">
      <w:pPr>
        <w:autoSpaceDE w:val="0"/>
        <w:autoSpaceDN w:val="0"/>
        <w:adjustRightInd w:val="0"/>
        <w:spacing w:after="0" w:line="240" w:lineRule="auto"/>
        <w:jc w:val="center"/>
        <w:rPr>
          <w:rFonts w:ascii="Times New Roman" w:hAnsi="Times New Roman"/>
          <w:bCs/>
          <w:sz w:val="28"/>
          <w:szCs w:val="28"/>
        </w:rPr>
      </w:pPr>
    </w:p>
    <w:p w:rsidR="001E207B" w14:paraId="7DF63A25" w14:textId="77777777">
      <w:pPr>
        <w:rPr>
          <w:rFonts w:ascii="Times New Roman" w:hAnsi="Times New Roman"/>
          <w:bCs/>
          <w:sz w:val="28"/>
          <w:szCs w:val="28"/>
        </w:rPr>
      </w:pPr>
      <w:r>
        <w:rPr>
          <w:rFonts w:ascii="Times New Roman" w:hAnsi="Times New Roman"/>
          <w:bCs/>
          <w:sz w:val="28"/>
          <w:szCs w:val="28"/>
        </w:rPr>
        <w:br w:type="page"/>
      </w:r>
    </w:p>
    <w:p w:rsidR="00D76504" w:rsidRPr="00B93E9F" w:rsidP="00D76504" w14:paraId="41406E0C" w14:textId="4913216D">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D76504" w:rsidRPr="00B93E9F" w:rsidP="00D76504" w14:paraId="5FCA8F29"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D76504" w:rsidRPr="00B93E9F" w:rsidP="00D76504" w14:paraId="78E2F8B3"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D76504" w:rsidRPr="00B93E9F" w:rsidP="00D76504" w14:paraId="366BDEF1"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D76504" w:rsidRPr="00B93E9F" w:rsidP="00D76504" w14:paraId="63549D63" w14:textId="77777777">
      <w:pPr>
        <w:autoSpaceDE w:val="0"/>
        <w:autoSpaceDN w:val="0"/>
        <w:adjustRightInd w:val="0"/>
        <w:spacing w:before="120" w:after="0" w:line="240" w:lineRule="auto"/>
        <w:ind w:firstLine="708"/>
        <w:jc w:val="both"/>
        <w:rPr>
          <w:rFonts w:ascii="Times New Roman" w:hAnsi="Times New Roman"/>
          <w:sz w:val="28"/>
          <w:szCs w:val="28"/>
        </w:rPr>
      </w:pPr>
    </w:p>
    <w:p w:rsidR="00D76504" w:rsidRPr="00B93E9F" w:rsidP="00D76504" w14:paraId="4026D700"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D76504" w:rsidRPr="00B93E9F" w:rsidP="00D76504" w14:paraId="2D12F4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D76504" w:rsidP="00D76504" w14:paraId="4B366E8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D76504" w:rsidRPr="00B93E9F" w:rsidP="00D76504" w14:paraId="023C095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D76504" w:rsidRPr="00394109" w:rsidP="0036596E" w14:paraId="543F1A95" w14:textId="5BF3003A">
      <w:pPr>
        <w:tabs>
          <w:tab w:val="left" w:pos="6804"/>
        </w:tabs>
        <w:spacing w:after="0" w:line="240" w:lineRule="auto"/>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t>Ігор САПОЖКО</w:t>
      </w:r>
      <w:permEnd w:id="0"/>
    </w:p>
    <w:sectPr w:rsidSect="00293F7A">
      <w:headerReference w:type="default" r:id="rId4"/>
      <w:footerReference w:type="default" r:id="rId5"/>
      <w:pgSz w:w="11906" w:h="16838"/>
      <w:pgMar w:top="1135" w:right="707" w:bottom="993" w:left="156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25"/>
  </w:num>
  <w:num w:numId="2">
    <w:abstractNumId w:val="18"/>
  </w:num>
  <w:num w:numId="3">
    <w:abstractNumId w:val="7"/>
  </w:num>
  <w:num w:numId="4">
    <w:abstractNumId w:val="0"/>
  </w:num>
  <w:num w:numId="5">
    <w:abstractNumId w:val="14"/>
  </w:num>
  <w:num w:numId="6">
    <w:abstractNumId w:val="24"/>
  </w:num>
  <w:num w:numId="7">
    <w:abstractNumId w:val="19"/>
  </w:num>
  <w:num w:numId="8">
    <w:abstractNumId w:val="20"/>
  </w:num>
  <w:num w:numId="9">
    <w:abstractNumId w:val="9"/>
  </w:num>
  <w:num w:numId="10">
    <w:abstractNumId w:val="13"/>
  </w:num>
  <w:num w:numId="11">
    <w:abstractNumId w:val="21"/>
  </w:num>
  <w:num w:numId="12">
    <w:abstractNumId w:val="15"/>
  </w:num>
  <w:num w:numId="13">
    <w:abstractNumId w:val="5"/>
  </w:num>
  <w:num w:numId="14">
    <w:abstractNumId w:val="10"/>
  </w:num>
  <w:num w:numId="15">
    <w:abstractNumId w:val="22"/>
  </w:num>
  <w:num w:numId="16">
    <w:abstractNumId w:val="11"/>
  </w:num>
  <w:num w:numId="17">
    <w:abstractNumId w:val="1"/>
  </w:num>
  <w:num w:numId="18">
    <w:abstractNumId w:val="12"/>
  </w:num>
  <w:num w:numId="19">
    <w:abstractNumId w:val="4"/>
  </w:num>
  <w:num w:numId="20">
    <w:abstractNumId w:val="2"/>
  </w:num>
  <w:num w:numId="21">
    <w:abstractNumId w:val="3"/>
  </w:num>
  <w:num w:numId="22">
    <w:abstractNumId w:val="23"/>
  </w:num>
  <w:num w:numId="23">
    <w:abstractNumId w:val="6"/>
  </w:num>
  <w:num w:numId="24">
    <w:abstractNumId w:val="17"/>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D6701"/>
    <w:rsid w:val="000E0637"/>
    <w:rsid w:val="000E7ADA"/>
    <w:rsid w:val="0013209D"/>
    <w:rsid w:val="0019083E"/>
    <w:rsid w:val="001E207B"/>
    <w:rsid w:val="00293F7A"/>
    <w:rsid w:val="002D71B2"/>
    <w:rsid w:val="003044F0"/>
    <w:rsid w:val="003530E1"/>
    <w:rsid w:val="0036596E"/>
    <w:rsid w:val="003735BC"/>
    <w:rsid w:val="00394109"/>
    <w:rsid w:val="003A4315"/>
    <w:rsid w:val="003B2A39"/>
    <w:rsid w:val="003F2DE7"/>
    <w:rsid w:val="0042022B"/>
    <w:rsid w:val="004208DA"/>
    <w:rsid w:val="00424AD7"/>
    <w:rsid w:val="00424B54"/>
    <w:rsid w:val="00430DAA"/>
    <w:rsid w:val="004C6C25"/>
    <w:rsid w:val="004D6C4C"/>
    <w:rsid w:val="004F7CAD"/>
    <w:rsid w:val="00520285"/>
    <w:rsid w:val="005211E2"/>
    <w:rsid w:val="00524AF7"/>
    <w:rsid w:val="00545B76"/>
    <w:rsid w:val="00597A5F"/>
    <w:rsid w:val="006567EF"/>
    <w:rsid w:val="00682D3C"/>
    <w:rsid w:val="006B559D"/>
    <w:rsid w:val="00701DC1"/>
    <w:rsid w:val="00784598"/>
    <w:rsid w:val="007C582E"/>
    <w:rsid w:val="0081066D"/>
    <w:rsid w:val="00853C00"/>
    <w:rsid w:val="00893E2E"/>
    <w:rsid w:val="008B312F"/>
    <w:rsid w:val="008B6EF2"/>
    <w:rsid w:val="008F3EA3"/>
    <w:rsid w:val="008F55D5"/>
    <w:rsid w:val="009E1F3A"/>
    <w:rsid w:val="00A84A56"/>
    <w:rsid w:val="00B20C04"/>
    <w:rsid w:val="00B3670E"/>
    <w:rsid w:val="00B514BA"/>
    <w:rsid w:val="00B93E9F"/>
    <w:rsid w:val="00BF532A"/>
    <w:rsid w:val="00C72BF6"/>
    <w:rsid w:val="00CB633A"/>
    <w:rsid w:val="00D05BDA"/>
    <w:rsid w:val="00D6163A"/>
    <w:rsid w:val="00D76504"/>
    <w:rsid w:val="00D8225B"/>
    <w:rsid w:val="00E221A4"/>
    <w:rsid w:val="00E46ADB"/>
    <w:rsid w:val="00E853E2"/>
    <w:rsid w:val="00EE06C3"/>
    <w:rsid w:val="00F1156F"/>
    <w:rsid w:val="00F13CCA"/>
    <w:rsid w:val="00F1672E"/>
    <w:rsid w:val="00F33B16"/>
    <w:rsid w:val="00F52248"/>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rmalWeb">
    <w:name w:val="Normal (Web)"/>
    <w:basedOn w:val="Normal"/>
    <w:uiPriority w:val="99"/>
    <w:rsid w:val="00D765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D7650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rsid w:val="00D76504"/>
    <w:rPr>
      <w:sz w:val="26"/>
      <w:szCs w:val="26"/>
      <w:shd w:val="clear" w:color="auto" w:fill="FFFFFF"/>
    </w:rPr>
  </w:style>
  <w:style w:type="paragraph" w:customStyle="1" w:styleId="20">
    <w:name w:val="Основной текст (2)"/>
    <w:basedOn w:val="Normal"/>
    <w:link w:val="2"/>
    <w:rsid w:val="00D76504"/>
    <w:pPr>
      <w:widowControl w:val="0"/>
      <w:shd w:val="clear" w:color="auto" w:fill="FFFFFF"/>
      <w:spacing w:before="660" w:after="540" w:line="322" w:lineRule="exact"/>
      <w:ind w:hanging="740"/>
    </w:pPr>
    <w:rPr>
      <w:sz w:val="26"/>
      <w:szCs w:val="26"/>
    </w:rPr>
  </w:style>
  <w:style w:type="character" w:styleId="Strong">
    <w:name w:val="Strong"/>
    <w:uiPriority w:val="22"/>
    <w:qFormat/>
    <w:rsid w:val="00D76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5A5BAC"/>
    <w:rsid w:val="00934C4A"/>
    <w:rsid w:val="00A51DB1"/>
    <w:rsid w:val="00D6466E"/>
    <w:rsid w:val="00FA1083"/>
    <w:rsid w:val="00FE714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41112</Words>
  <Characters>23434</Characters>
  <Application>Microsoft Office Word</Application>
  <DocSecurity>8</DocSecurity>
  <Lines>195</Lines>
  <Paragraphs>128</Paragraphs>
  <ScaleCrop>false</ScaleCrop>
  <Company/>
  <LinksUpToDate>false</LinksUpToDate>
  <CharactersWithSpaces>64418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RePack by Diakov</cp:lastModifiedBy>
  <cp:revision>17</cp:revision>
  <dcterms:created xsi:type="dcterms:W3CDTF">2023-03-27T06:26:00Z</dcterms:created>
  <dcterms:modified xsi:type="dcterms:W3CDTF">2026-01-08T12:52:00Z</dcterms:modified>
</cp:coreProperties>
</file>