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ПС-40</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1B5D7A" w:rsidP="00B3670E" w14:paraId="5C916CD2" w14:textId="7FAF8D28">
      <w:pPr>
        <w:tabs>
          <w:tab w:val="left" w:pos="5610"/>
          <w:tab w:val="left" w:pos="6358"/>
        </w:tabs>
        <w:spacing w:after="0"/>
        <w:ind w:left="5103"/>
        <w:jc w:val="center"/>
        <w:rPr>
          <w:rFonts w:ascii="Times New Roman" w:hAnsi="Times New Roman" w:cs="Times New Roman"/>
          <w:sz w:val="28"/>
          <w:szCs w:val="28"/>
        </w:rPr>
      </w:pPr>
      <w:permStart w:id="0" w:edGrp="everyone"/>
      <w:r w:rsidRPr="001B5D7A">
        <w:rPr>
          <w:rFonts w:ascii="Times New Roman" w:hAnsi="Times New Roman" w:cs="Times New Roman"/>
          <w:sz w:val="28"/>
          <w:szCs w:val="28"/>
        </w:rPr>
        <w:t>ЗАТВЕРДЖЕНО</w:t>
      </w:r>
    </w:p>
    <w:p w:rsidR="007C582E" w:rsidRPr="001B5D7A" w:rsidP="00B3670E" w14:paraId="6E2C2E53" w14:textId="690770F3">
      <w:pPr>
        <w:tabs>
          <w:tab w:val="left" w:pos="5610"/>
          <w:tab w:val="left" w:pos="6358"/>
        </w:tabs>
        <w:spacing w:after="0"/>
        <w:ind w:left="5103"/>
        <w:jc w:val="center"/>
        <w:rPr>
          <w:rFonts w:ascii="Times New Roman" w:hAnsi="Times New Roman" w:cs="Times New Roman"/>
          <w:sz w:val="28"/>
          <w:szCs w:val="28"/>
        </w:rPr>
      </w:pPr>
      <w:r w:rsidRPr="001B5D7A">
        <w:rPr>
          <w:rFonts w:ascii="Times New Roman" w:hAnsi="Times New Roman" w:cs="Times New Roman"/>
          <w:sz w:val="28"/>
          <w:szCs w:val="28"/>
        </w:rPr>
        <w:t>Р</w:t>
      </w:r>
      <w:r w:rsidRPr="001B5D7A" w:rsidR="004208DA">
        <w:rPr>
          <w:rFonts w:ascii="Times New Roman" w:hAnsi="Times New Roman" w:cs="Times New Roman"/>
          <w:sz w:val="28"/>
          <w:szCs w:val="28"/>
        </w:rPr>
        <w:t>ішення Броварської міської ради</w:t>
      </w:r>
    </w:p>
    <w:p w:rsidR="004208DA" w:rsidRPr="001B5D7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1B5D7A">
        <w:rPr>
          <w:rFonts w:ascii="Times New Roman" w:hAnsi="Times New Roman" w:cs="Times New Roman"/>
          <w:sz w:val="28"/>
          <w:szCs w:val="28"/>
        </w:rPr>
        <w:t>Броварського району</w:t>
      </w:r>
    </w:p>
    <w:p w:rsidR="004208DA" w:rsidRPr="001B5D7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1B5D7A">
        <w:rPr>
          <w:rFonts w:ascii="Times New Roman" w:hAnsi="Times New Roman" w:cs="Times New Roman"/>
          <w:sz w:val="28"/>
          <w:szCs w:val="28"/>
        </w:rPr>
        <w:t>Київської області</w:t>
      </w:r>
    </w:p>
    <w:p w:rsidR="003530E1" w:rsidRPr="001B5D7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1B5D7A" w:rsidP="004208DA" w14:paraId="0A449B32" w14:textId="77777777">
      <w:pPr>
        <w:spacing w:after="0"/>
        <w:rPr>
          <w:rFonts w:ascii="Times New Roman" w:hAnsi="Times New Roman" w:cs="Times New Roman"/>
          <w:sz w:val="28"/>
          <w:szCs w:val="28"/>
        </w:rPr>
      </w:pPr>
    </w:p>
    <w:p w:rsidR="004208DA" w:rsidRPr="001B5D7A" w:rsidP="003B2A39" w14:paraId="412AEC08" w14:textId="0CC7254E">
      <w:pPr>
        <w:spacing w:after="0"/>
        <w:jc w:val="both"/>
        <w:rPr>
          <w:rFonts w:ascii="Times New Roman" w:hAnsi="Times New Roman" w:cs="Times New Roman"/>
          <w:b/>
          <w:sz w:val="28"/>
          <w:szCs w:val="28"/>
        </w:rPr>
      </w:pPr>
    </w:p>
    <w:p w:rsidR="001B5D7A" w:rsidRPr="001B5D7A" w:rsidP="003B2A39" w14:paraId="4EEED8DB" w14:textId="77777777">
      <w:pPr>
        <w:spacing w:after="0"/>
        <w:jc w:val="both"/>
        <w:rPr>
          <w:rFonts w:ascii="Times New Roman" w:hAnsi="Times New Roman" w:cs="Times New Roman"/>
          <w:b/>
          <w:sz w:val="28"/>
          <w:szCs w:val="28"/>
        </w:rPr>
      </w:pPr>
    </w:p>
    <w:p w:rsidR="001B5D7A" w:rsidP="003B2A39" w14:paraId="180B3501" w14:textId="00FD1EBD">
      <w:pPr>
        <w:spacing w:after="0"/>
        <w:jc w:val="both"/>
        <w:rPr>
          <w:rFonts w:ascii="Times New Roman" w:hAnsi="Times New Roman" w:cs="Times New Roman"/>
          <w:b/>
          <w:sz w:val="28"/>
          <w:szCs w:val="28"/>
        </w:rPr>
      </w:pPr>
    </w:p>
    <w:p w:rsidR="001F395E" w:rsidP="003B2A39" w14:paraId="45D941E2" w14:textId="77777777">
      <w:pPr>
        <w:spacing w:after="0"/>
        <w:jc w:val="both"/>
        <w:rPr>
          <w:rFonts w:ascii="Times New Roman" w:hAnsi="Times New Roman" w:cs="Times New Roman"/>
          <w:b/>
          <w:sz w:val="28"/>
          <w:szCs w:val="28"/>
        </w:rPr>
      </w:pPr>
    </w:p>
    <w:p w:rsidR="001F395E" w:rsidP="003B2A39" w14:paraId="287F5539" w14:textId="77777777">
      <w:pPr>
        <w:spacing w:after="0"/>
        <w:jc w:val="both"/>
        <w:rPr>
          <w:rFonts w:ascii="Times New Roman" w:hAnsi="Times New Roman" w:cs="Times New Roman"/>
          <w:b/>
          <w:sz w:val="28"/>
          <w:szCs w:val="28"/>
        </w:rPr>
      </w:pPr>
    </w:p>
    <w:p w:rsidR="001F395E" w:rsidRPr="001B5D7A" w:rsidP="003B2A39" w14:paraId="521BDB59" w14:textId="77777777">
      <w:pPr>
        <w:spacing w:after="0"/>
        <w:jc w:val="both"/>
        <w:rPr>
          <w:rFonts w:ascii="Times New Roman" w:hAnsi="Times New Roman" w:cs="Times New Roman"/>
          <w:b/>
          <w:sz w:val="28"/>
          <w:szCs w:val="28"/>
        </w:rPr>
      </w:pPr>
    </w:p>
    <w:p w:rsidR="001B5D7A" w:rsidRPr="001F395E" w:rsidP="001B5D7A" w14:paraId="1915DD00" w14:textId="77777777">
      <w:pPr>
        <w:spacing w:after="0" w:line="360" w:lineRule="auto"/>
        <w:jc w:val="center"/>
        <w:rPr>
          <w:rFonts w:ascii="Times New Roman" w:eastAsia="Times New Roman" w:hAnsi="Times New Roman" w:cs="Times New Roman"/>
          <w:b/>
          <w:sz w:val="32"/>
          <w:szCs w:val="32"/>
          <w:lang w:eastAsia="ru-RU"/>
        </w:rPr>
      </w:pPr>
      <w:r w:rsidRPr="001F395E">
        <w:rPr>
          <w:rFonts w:ascii="Times New Roman" w:eastAsia="Times New Roman" w:hAnsi="Times New Roman" w:cs="Times New Roman"/>
          <w:b/>
          <w:sz w:val="32"/>
          <w:szCs w:val="32"/>
          <w:lang w:eastAsia="ru-RU"/>
        </w:rPr>
        <w:t>СТАТУТ</w:t>
      </w:r>
    </w:p>
    <w:p w:rsidR="001B5D7A" w:rsidRPr="001F395E" w:rsidP="001B5D7A" w14:paraId="76CC0FD7" w14:textId="77777777">
      <w:pPr>
        <w:spacing w:after="0" w:line="360" w:lineRule="auto"/>
        <w:jc w:val="center"/>
        <w:rPr>
          <w:rFonts w:ascii="Times New Roman" w:eastAsia="Times New Roman" w:hAnsi="Times New Roman" w:cs="Times New Roman"/>
          <w:b/>
          <w:sz w:val="32"/>
          <w:szCs w:val="32"/>
          <w:lang w:eastAsia="ru-RU"/>
        </w:rPr>
      </w:pPr>
      <w:r w:rsidRPr="001F395E">
        <w:rPr>
          <w:rFonts w:ascii="Times New Roman" w:eastAsia="Times New Roman" w:hAnsi="Times New Roman" w:cs="Times New Roman"/>
          <w:b/>
          <w:sz w:val="32"/>
          <w:szCs w:val="32"/>
          <w:lang w:eastAsia="ru-RU"/>
        </w:rPr>
        <w:t>ПАЛАЦУ ТВОРЧОСТІ ДІТЕЙ ТА ЮНАЦТВА</w:t>
      </w:r>
    </w:p>
    <w:p w:rsidR="001B5D7A" w:rsidRPr="001F395E" w:rsidP="001B5D7A" w14:paraId="0D88B491" w14:textId="77777777">
      <w:pPr>
        <w:spacing w:after="0" w:line="360" w:lineRule="auto"/>
        <w:jc w:val="center"/>
        <w:rPr>
          <w:rFonts w:ascii="Times New Roman" w:eastAsia="Times New Roman" w:hAnsi="Times New Roman" w:cs="Times New Roman"/>
          <w:b/>
          <w:sz w:val="32"/>
          <w:szCs w:val="32"/>
          <w:lang w:eastAsia="ru-RU"/>
        </w:rPr>
      </w:pPr>
      <w:r w:rsidRPr="001F395E">
        <w:rPr>
          <w:rFonts w:ascii="Times New Roman" w:eastAsia="Times New Roman" w:hAnsi="Times New Roman" w:cs="Times New Roman"/>
          <w:b/>
          <w:sz w:val="32"/>
          <w:szCs w:val="32"/>
          <w:lang w:eastAsia="ru-RU"/>
        </w:rPr>
        <w:t xml:space="preserve">БРОВАРСЬКОЇ МІСЬКОЇ РАДИ </w:t>
      </w:r>
    </w:p>
    <w:p w:rsidR="001B5D7A" w:rsidRPr="001F395E" w:rsidP="001B5D7A" w14:paraId="5083C783" w14:textId="77777777">
      <w:pPr>
        <w:spacing w:after="0" w:line="360" w:lineRule="auto"/>
        <w:jc w:val="center"/>
        <w:rPr>
          <w:rFonts w:ascii="Times New Roman" w:eastAsia="Times New Roman" w:hAnsi="Times New Roman" w:cs="Times New Roman"/>
          <w:b/>
          <w:sz w:val="32"/>
          <w:szCs w:val="32"/>
          <w:lang w:eastAsia="ru-RU"/>
        </w:rPr>
      </w:pPr>
      <w:r w:rsidRPr="001F395E">
        <w:rPr>
          <w:rFonts w:ascii="Times New Roman" w:eastAsia="Times New Roman" w:hAnsi="Times New Roman" w:cs="Times New Roman"/>
          <w:b/>
          <w:sz w:val="32"/>
          <w:szCs w:val="32"/>
          <w:lang w:eastAsia="ru-RU"/>
        </w:rPr>
        <w:t>БРОВАРСЬКОГО РАЙОНУ</w:t>
      </w:r>
    </w:p>
    <w:p w:rsidR="001B5D7A" w:rsidRPr="001F395E" w:rsidP="001B5D7A" w14:paraId="6A89C634" w14:textId="77777777">
      <w:pPr>
        <w:spacing w:after="0" w:line="360" w:lineRule="auto"/>
        <w:jc w:val="center"/>
        <w:rPr>
          <w:rFonts w:ascii="Times New Roman" w:eastAsia="Times New Roman" w:hAnsi="Times New Roman" w:cs="Times New Roman"/>
          <w:b/>
          <w:sz w:val="32"/>
          <w:szCs w:val="32"/>
          <w:lang w:eastAsia="ru-RU"/>
        </w:rPr>
      </w:pPr>
      <w:r w:rsidRPr="001F395E">
        <w:rPr>
          <w:rFonts w:ascii="Times New Roman" w:eastAsia="Times New Roman" w:hAnsi="Times New Roman" w:cs="Times New Roman"/>
          <w:b/>
          <w:sz w:val="32"/>
          <w:szCs w:val="32"/>
          <w:lang w:eastAsia="ru-RU"/>
        </w:rPr>
        <w:t xml:space="preserve">КИЇВСЬКОЇ ОБЛАСТІ </w:t>
      </w:r>
    </w:p>
    <w:p w:rsidR="001B5D7A" w:rsidRPr="001B5D7A" w:rsidP="001B5D7A" w14:paraId="42859C05" w14:textId="77777777">
      <w:pPr>
        <w:spacing w:after="0" w:line="240" w:lineRule="auto"/>
        <w:jc w:val="center"/>
        <w:rPr>
          <w:rFonts w:ascii="Times New Roman" w:eastAsia="Times New Roman" w:hAnsi="Times New Roman" w:cs="Times New Roman"/>
          <w:bCs/>
          <w:sz w:val="32"/>
          <w:szCs w:val="32"/>
          <w:lang w:eastAsia="ru-RU"/>
        </w:rPr>
      </w:pPr>
    </w:p>
    <w:p w:rsidR="001B5D7A" w:rsidRPr="001B5D7A" w:rsidP="001B5D7A" w14:paraId="1ABF5192" w14:textId="77777777">
      <w:pPr>
        <w:spacing w:after="0" w:line="240" w:lineRule="auto"/>
        <w:jc w:val="center"/>
        <w:rPr>
          <w:rFonts w:ascii="Times New Roman" w:eastAsia="Times New Roman" w:hAnsi="Times New Roman" w:cs="Times New Roman"/>
          <w:bCs/>
          <w:sz w:val="32"/>
          <w:szCs w:val="32"/>
          <w:lang w:eastAsia="ru-RU"/>
        </w:rPr>
      </w:pPr>
    </w:p>
    <w:p w:rsidR="001B5D7A" w:rsidRPr="001B5D7A" w:rsidP="001B5D7A" w14:paraId="4A830A65" w14:textId="77777777">
      <w:pPr>
        <w:spacing w:after="0" w:line="240" w:lineRule="auto"/>
        <w:jc w:val="center"/>
        <w:rPr>
          <w:rFonts w:ascii="Times New Roman" w:eastAsia="Times New Roman" w:hAnsi="Times New Roman" w:cs="Times New Roman"/>
          <w:bCs/>
          <w:sz w:val="36"/>
          <w:szCs w:val="36"/>
          <w:lang w:eastAsia="ru-RU"/>
        </w:rPr>
      </w:pPr>
      <w:r w:rsidRPr="001B5D7A">
        <w:rPr>
          <w:rFonts w:ascii="Times New Roman" w:eastAsia="Times New Roman" w:hAnsi="Times New Roman" w:cs="Times New Roman"/>
          <w:bCs/>
          <w:sz w:val="36"/>
          <w:szCs w:val="36"/>
          <w:lang w:eastAsia="ru-RU"/>
        </w:rPr>
        <w:t>Ідентифікаційний код  23236573</w:t>
      </w:r>
    </w:p>
    <w:p w:rsidR="001B5D7A" w:rsidRPr="001B5D7A" w:rsidP="001B5D7A" w14:paraId="2032A820" w14:textId="77777777">
      <w:pPr>
        <w:spacing w:after="0" w:line="240" w:lineRule="auto"/>
        <w:jc w:val="center"/>
        <w:rPr>
          <w:rFonts w:ascii="Times New Roman" w:eastAsia="Times New Roman" w:hAnsi="Times New Roman" w:cs="Times New Roman"/>
          <w:bCs/>
          <w:sz w:val="36"/>
          <w:szCs w:val="36"/>
          <w:lang w:eastAsia="ru-RU"/>
        </w:rPr>
      </w:pPr>
    </w:p>
    <w:p w:rsidR="001B5D7A" w:rsidRPr="001B5D7A" w:rsidP="001B5D7A" w14:paraId="52688886" w14:textId="77777777">
      <w:pPr>
        <w:spacing w:after="0" w:line="240" w:lineRule="auto"/>
        <w:jc w:val="center"/>
        <w:rPr>
          <w:rFonts w:ascii="Times New Roman" w:eastAsia="Times New Roman" w:hAnsi="Times New Roman" w:cs="Times New Roman"/>
          <w:bCs/>
          <w:sz w:val="32"/>
          <w:szCs w:val="32"/>
          <w:lang w:eastAsia="ru-RU"/>
        </w:rPr>
      </w:pPr>
    </w:p>
    <w:p w:rsidR="001B5D7A" w:rsidRPr="001B5D7A" w:rsidP="001B5D7A" w14:paraId="0F4A5FAA" w14:textId="77777777">
      <w:pPr>
        <w:spacing w:after="0" w:line="240" w:lineRule="auto"/>
        <w:rPr>
          <w:rFonts w:ascii="Times New Roman" w:eastAsia="Times New Roman" w:hAnsi="Times New Roman" w:cs="Times New Roman"/>
          <w:bCs/>
          <w:sz w:val="32"/>
          <w:szCs w:val="32"/>
          <w:lang w:eastAsia="ru-RU"/>
        </w:rPr>
      </w:pPr>
    </w:p>
    <w:p w:rsidR="001B5D7A" w:rsidRPr="001B5D7A" w:rsidP="001B5D7A" w14:paraId="3344AE36" w14:textId="77777777">
      <w:pPr>
        <w:spacing w:after="0" w:line="240" w:lineRule="auto"/>
        <w:jc w:val="center"/>
        <w:rPr>
          <w:rFonts w:ascii="Times New Roman" w:eastAsia="Times New Roman" w:hAnsi="Times New Roman" w:cs="Times New Roman"/>
          <w:bCs/>
          <w:sz w:val="32"/>
          <w:szCs w:val="32"/>
          <w:lang w:eastAsia="ru-RU"/>
        </w:rPr>
      </w:pPr>
      <w:r w:rsidRPr="001B5D7A">
        <w:rPr>
          <w:rFonts w:ascii="Times New Roman" w:eastAsia="Times New Roman" w:hAnsi="Times New Roman" w:cs="Times New Roman"/>
          <w:bCs/>
          <w:sz w:val="32"/>
          <w:szCs w:val="32"/>
          <w:lang w:eastAsia="ru-RU"/>
        </w:rPr>
        <w:t>(у новій редакції)</w:t>
      </w:r>
    </w:p>
    <w:p w:rsidR="001B5D7A" w:rsidRPr="001B5D7A" w:rsidP="001B5D7A" w14:paraId="6CDC22F5" w14:textId="77777777">
      <w:pPr>
        <w:spacing w:after="0" w:line="240" w:lineRule="auto"/>
        <w:rPr>
          <w:rFonts w:ascii="Times New Roman" w:eastAsia="Times New Roman" w:hAnsi="Times New Roman" w:cs="Times New Roman"/>
          <w:bCs/>
          <w:sz w:val="32"/>
          <w:szCs w:val="32"/>
          <w:lang w:eastAsia="ru-RU"/>
        </w:rPr>
      </w:pPr>
    </w:p>
    <w:p w:rsidR="001B5D7A" w:rsidRPr="001B5D7A" w:rsidP="001B5D7A" w14:paraId="54360CEF" w14:textId="77777777">
      <w:pPr>
        <w:spacing w:after="0" w:line="240" w:lineRule="auto"/>
        <w:jc w:val="center"/>
        <w:rPr>
          <w:rFonts w:ascii="Times New Roman" w:eastAsia="Times New Roman" w:hAnsi="Times New Roman" w:cs="Times New Roman"/>
          <w:bCs/>
          <w:sz w:val="32"/>
          <w:szCs w:val="32"/>
          <w:lang w:eastAsia="ru-RU"/>
        </w:rPr>
      </w:pPr>
    </w:p>
    <w:p w:rsidR="001B5D7A" w:rsidRPr="001B5D7A" w:rsidP="001B5D7A" w14:paraId="389B1773" w14:textId="77777777">
      <w:pPr>
        <w:spacing w:after="0" w:line="240" w:lineRule="auto"/>
        <w:jc w:val="center"/>
        <w:rPr>
          <w:rFonts w:ascii="Times New Roman" w:eastAsia="Times New Roman" w:hAnsi="Times New Roman" w:cs="Times New Roman"/>
          <w:bCs/>
          <w:sz w:val="32"/>
          <w:szCs w:val="32"/>
          <w:lang w:eastAsia="ru-RU"/>
        </w:rPr>
      </w:pPr>
    </w:p>
    <w:p w:rsidR="001B5D7A" w:rsidRPr="001B5D7A" w:rsidP="001B5D7A" w14:paraId="03EAF1DD" w14:textId="77777777">
      <w:pPr>
        <w:spacing w:after="0" w:line="240" w:lineRule="auto"/>
        <w:jc w:val="both"/>
        <w:rPr>
          <w:rFonts w:ascii="Times New Roman" w:eastAsia="Times New Roman" w:hAnsi="Times New Roman" w:cs="Times New Roman"/>
          <w:b/>
          <w:sz w:val="24"/>
          <w:szCs w:val="24"/>
          <w:lang w:eastAsia="ru-RU"/>
        </w:rPr>
      </w:pPr>
    </w:p>
    <w:p w:rsidR="001B5D7A" w:rsidRPr="001B5D7A" w:rsidP="001B5D7A" w14:paraId="1D8F9825" w14:textId="77777777">
      <w:pPr>
        <w:spacing w:after="0" w:line="240" w:lineRule="auto"/>
        <w:jc w:val="both"/>
        <w:rPr>
          <w:rFonts w:ascii="Times New Roman" w:eastAsia="Times New Roman" w:hAnsi="Times New Roman" w:cs="Times New Roman"/>
          <w:b/>
          <w:sz w:val="24"/>
          <w:szCs w:val="24"/>
          <w:lang w:eastAsia="ru-RU"/>
        </w:rPr>
      </w:pPr>
    </w:p>
    <w:p w:rsidR="001B5D7A" w:rsidRPr="001B5D7A" w:rsidP="001B5D7A" w14:paraId="28CC836F" w14:textId="77777777">
      <w:pPr>
        <w:spacing w:after="0" w:line="240" w:lineRule="auto"/>
        <w:jc w:val="both"/>
        <w:rPr>
          <w:rFonts w:ascii="Times New Roman" w:eastAsia="Times New Roman" w:hAnsi="Times New Roman" w:cs="Times New Roman"/>
          <w:b/>
          <w:sz w:val="24"/>
          <w:szCs w:val="24"/>
          <w:lang w:eastAsia="ru-RU"/>
        </w:rPr>
      </w:pPr>
    </w:p>
    <w:p w:rsidR="001B5D7A" w:rsidRPr="001B5D7A" w:rsidP="001B5D7A" w14:paraId="126D7E21" w14:textId="3C023A40">
      <w:pPr>
        <w:spacing w:after="0" w:line="240" w:lineRule="auto"/>
        <w:rPr>
          <w:rFonts w:ascii="Times New Roman" w:eastAsia="Times New Roman" w:hAnsi="Times New Roman" w:cs="Times New Roman"/>
          <w:bCs/>
          <w:sz w:val="28"/>
          <w:szCs w:val="28"/>
          <w:lang w:eastAsia="ru-RU"/>
        </w:rPr>
      </w:pPr>
    </w:p>
    <w:p w:rsidR="001B5D7A" w:rsidRPr="001B5D7A" w:rsidP="001B5D7A" w14:paraId="3C818A48" w14:textId="77777777">
      <w:pPr>
        <w:spacing w:after="0" w:line="240" w:lineRule="auto"/>
        <w:rPr>
          <w:rFonts w:ascii="Times New Roman" w:eastAsia="Times New Roman" w:hAnsi="Times New Roman" w:cs="Times New Roman"/>
          <w:bCs/>
          <w:lang w:eastAsia="ru-RU"/>
        </w:rPr>
      </w:pPr>
    </w:p>
    <w:p w:rsidR="001B5D7A" w:rsidRPr="001B5D7A" w:rsidP="001B5D7A" w14:paraId="0D8C780E" w14:textId="77777777">
      <w:pPr>
        <w:spacing w:after="0" w:line="240" w:lineRule="auto"/>
        <w:jc w:val="center"/>
        <w:rPr>
          <w:rFonts w:ascii="Times New Roman" w:eastAsia="Times New Roman" w:hAnsi="Times New Roman" w:cs="Times New Roman"/>
          <w:bCs/>
          <w:sz w:val="28"/>
          <w:szCs w:val="28"/>
          <w:lang w:eastAsia="ru-RU"/>
        </w:rPr>
      </w:pPr>
      <w:r w:rsidRPr="001B5D7A">
        <w:rPr>
          <w:rFonts w:ascii="Times New Roman" w:eastAsia="Times New Roman" w:hAnsi="Times New Roman" w:cs="Times New Roman"/>
          <w:bCs/>
          <w:sz w:val="28"/>
          <w:szCs w:val="28"/>
          <w:lang w:eastAsia="ru-RU"/>
        </w:rPr>
        <w:t xml:space="preserve">м. Бровари </w:t>
      </w:r>
    </w:p>
    <w:p w:rsidR="001B5D7A" w:rsidRPr="001B5D7A" w:rsidP="001B5D7A" w14:paraId="60E6702D" w14:textId="77777777">
      <w:pPr>
        <w:spacing w:after="0" w:line="240" w:lineRule="auto"/>
        <w:jc w:val="center"/>
        <w:rPr>
          <w:rFonts w:ascii="Times New Roman" w:eastAsia="Times New Roman" w:hAnsi="Times New Roman" w:cs="Times New Roman"/>
          <w:bCs/>
          <w:sz w:val="28"/>
          <w:szCs w:val="28"/>
          <w:lang w:eastAsia="ru-RU"/>
        </w:rPr>
        <w:sectPr w:rsidSect="0030742E">
          <w:headerReference w:type="default" r:id="rId4"/>
          <w:pgSz w:w="11906" w:h="16838"/>
          <w:pgMar w:top="1134" w:right="567" w:bottom="1134" w:left="1701" w:header="709" w:footer="709" w:gutter="0"/>
          <w:pgNumType w:start="2"/>
          <w:cols w:space="708"/>
          <w:docGrid w:linePitch="360"/>
        </w:sectPr>
      </w:pPr>
      <w:r w:rsidRPr="001B5D7A">
        <w:rPr>
          <w:rFonts w:ascii="Times New Roman" w:eastAsia="Times New Roman" w:hAnsi="Times New Roman" w:cs="Times New Roman"/>
          <w:bCs/>
          <w:sz w:val="28"/>
          <w:szCs w:val="28"/>
          <w:lang w:eastAsia="ru-RU"/>
        </w:rPr>
        <w:t>2026</w:t>
      </w:r>
    </w:p>
    <w:p w:rsidR="001B5D7A" w:rsidP="001B5D7A" w14:paraId="1F09EEFE" w14:textId="61277051">
      <w:pPr>
        <w:spacing w:after="0" w:line="240" w:lineRule="auto"/>
        <w:jc w:val="center"/>
        <w:rPr>
          <w:rFonts w:ascii="Times New Roman" w:eastAsia="Times New Roman" w:hAnsi="Times New Roman" w:cs="Times New Roman"/>
          <w:b/>
          <w:sz w:val="28"/>
          <w:szCs w:val="28"/>
          <w:lang w:eastAsia="ru-RU"/>
        </w:rPr>
      </w:pPr>
      <w:r w:rsidRPr="001B5D7A">
        <w:rPr>
          <w:rFonts w:ascii="Times New Roman" w:eastAsia="Times New Roman" w:hAnsi="Times New Roman" w:cs="Times New Roman"/>
          <w:b/>
          <w:sz w:val="28"/>
          <w:szCs w:val="28"/>
          <w:lang w:eastAsia="ru-RU"/>
        </w:rPr>
        <w:t>1. Загальні положення</w:t>
      </w:r>
    </w:p>
    <w:p w:rsidR="00EF3484" w:rsidRPr="001B5D7A" w:rsidP="001B5D7A" w14:paraId="410CAB04" w14:textId="77777777">
      <w:pPr>
        <w:spacing w:after="0" w:line="240" w:lineRule="auto"/>
        <w:jc w:val="center"/>
        <w:rPr>
          <w:rFonts w:ascii="Times New Roman" w:eastAsia="Times New Roman" w:hAnsi="Times New Roman" w:cs="Times New Roman"/>
          <w:b/>
          <w:sz w:val="28"/>
          <w:szCs w:val="28"/>
          <w:lang w:eastAsia="ru-RU"/>
        </w:rPr>
      </w:pPr>
    </w:p>
    <w:p w:rsidR="001B5D7A" w:rsidRPr="001B5D7A" w:rsidP="001B5D7A" w14:paraId="5B2241D7" w14:textId="77777777">
      <w:pPr>
        <w:widowControl w:val="0"/>
        <w:spacing w:after="0" w:line="240" w:lineRule="auto"/>
        <w:ind w:firstLine="567"/>
        <w:jc w:val="both"/>
        <w:rPr>
          <w:rFonts w:ascii="Times New Roman" w:eastAsia="Times New Roman" w:hAnsi="Times New Roman" w:cs="Times New Roman"/>
          <w:spacing w:val="3"/>
          <w:sz w:val="28"/>
          <w:szCs w:val="28"/>
        </w:rPr>
      </w:pPr>
      <w:r w:rsidRPr="001B5D7A">
        <w:rPr>
          <w:rFonts w:ascii="Times New Roman" w:eastAsia="Times New Roman" w:hAnsi="Times New Roman" w:cs="Times New Roman"/>
          <w:sz w:val="28"/>
          <w:szCs w:val="28"/>
          <w:lang w:eastAsia="ru-RU"/>
        </w:rPr>
        <w:t xml:space="preserve">1.1. Палац творчості дітей та юнацтва Броварської міської ради Броварського району Київської області (далі – Палац) є правонаступником усіх майнових і немайнових прав Будинку дитячої та юнацької творчості Броварської міської ради Київської області. Палац – це комплексний заклад позашкільної освіти. </w:t>
      </w:r>
      <w:r w:rsidRPr="001B5D7A">
        <w:rPr>
          <w:rFonts w:ascii="Times New Roman" w:eastAsia="Times New Roman" w:hAnsi="Times New Roman" w:cs="Times New Roman"/>
          <w:sz w:val="28"/>
          <w:szCs w:val="28"/>
        </w:rPr>
        <w:t xml:space="preserve">До складу Палацу входить внутрішній структурний підрозділ: </w:t>
      </w:r>
      <w:r w:rsidRPr="001B5D7A">
        <w:rPr>
          <w:rFonts w:ascii="Times New Roman" w:eastAsia="Times New Roman" w:hAnsi="Times New Roman" w:cs="Times New Roman"/>
          <w:bCs/>
          <w:iCs/>
          <w:sz w:val="28"/>
          <w:szCs w:val="28"/>
          <w:lang w:eastAsia="ru-RU"/>
        </w:rPr>
        <w:t>М</w:t>
      </w:r>
      <w:r w:rsidRPr="001B5D7A">
        <w:rPr>
          <w:rFonts w:ascii="Times New Roman" w:eastAsia="Times New Roman" w:hAnsi="Times New Roman" w:cs="Times New Roman"/>
          <w:bCs/>
          <w:iCs/>
          <w:spacing w:val="-2"/>
          <w:sz w:val="28"/>
          <w:szCs w:val="28"/>
          <w:lang w:eastAsia="ru-RU"/>
        </w:rPr>
        <w:t>і</w:t>
      </w:r>
      <w:r w:rsidRPr="001B5D7A">
        <w:rPr>
          <w:rFonts w:ascii="Times New Roman" w:eastAsia="Times New Roman" w:hAnsi="Times New Roman" w:cs="Times New Roman"/>
          <w:bCs/>
          <w:iCs/>
          <w:sz w:val="28"/>
          <w:szCs w:val="28"/>
          <w:lang w:eastAsia="ru-RU"/>
        </w:rPr>
        <w:t>сь</w:t>
      </w:r>
      <w:r w:rsidRPr="001B5D7A">
        <w:rPr>
          <w:rFonts w:ascii="Times New Roman" w:eastAsia="Times New Roman" w:hAnsi="Times New Roman" w:cs="Times New Roman"/>
          <w:bCs/>
          <w:iCs/>
          <w:spacing w:val="-2"/>
          <w:sz w:val="28"/>
          <w:szCs w:val="28"/>
          <w:lang w:eastAsia="ru-RU"/>
        </w:rPr>
        <w:t>к</w:t>
      </w:r>
      <w:r w:rsidRPr="001B5D7A">
        <w:rPr>
          <w:rFonts w:ascii="Times New Roman" w:eastAsia="Times New Roman" w:hAnsi="Times New Roman" w:cs="Times New Roman"/>
          <w:bCs/>
          <w:iCs/>
          <w:sz w:val="28"/>
          <w:szCs w:val="28"/>
          <w:lang w:eastAsia="ru-RU"/>
        </w:rPr>
        <w:t xml:space="preserve">ий </w:t>
      </w:r>
      <w:r w:rsidRPr="001B5D7A">
        <w:rPr>
          <w:rFonts w:ascii="Times New Roman" w:eastAsia="Times New Roman" w:hAnsi="Times New Roman" w:cs="Times New Roman"/>
          <w:bCs/>
          <w:iCs/>
          <w:spacing w:val="1"/>
          <w:sz w:val="28"/>
          <w:szCs w:val="28"/>
          <w:lang w:eastAsia="ru-RU"/>
        </w:rPr>
        <w:t>т</w:t>
      </w:r>
      <w:r w:rsidRPr="001B5D7A">
        <w:rPr>
          <w:rFonts w:ascii="Times New Roman" w:eastAsia="Times New Roman" w:hAnsi="Times New Roman" w:cs="Times New Roman"/>
          <w:bCs/>
          <w:iCs/>
          <w:sz w:val="28"/>
          <w:szCs w:val="28"/>
          <w:lang w:eastAsia="ru-RU"/>
        </w:rPr>
        <w:t>ери</w:t>
      </w:r>
      <w:r w:rsidRPr="001B5D7A">
        <w:rPr>
          <w:rFonts w:ascii="Times New Roman" w:eastAsia="Times New Roman" w:hAnsi="Times New Roman" w:cs="Times New Roman"/>
          <w:bCs/>
          <w:iCs/>
          <w:spacing w:val="2"/>
          <w:sz w:val="28"/>
          <w:szCs w:val="28"/>
          <w:lang w:eastAsia="ru-RU"/>
        </w:rPr>
        <w:t>т</w:t>
      </w:r>
      <w:r w:rsidRPr="001B5D7A">
        <w:rPr>
          <w:rFonts w:ascii="Times New Roman" w:eastAsia="Times New Roman" w:hAnsi="Times New Roman" w:cs="Times New Roman"/>
          <w:bCs/>
          <w:iCs/>
          <w:sz w:val="28"/>
          <w:szCs w:val="28"/>
          <w:lang w:eastAsia="ru-RU"/>
        </w:rPr>
        <w:t>оріальний осере</w:t>
      </w:r>
      <w:r w:rsidRPr="001B5D7A">
        <w:rPr>
          <w:rFonts w:ascii="Times New Roman" w:eastAsia="Times New Roman" w:hAnsi="Times New Roman" w:cs="Times New Roman"/>
          <w:bCs/>
          <w:iCs/>
          <w:spacing w:val="-2"/>
          <w:sz w:val="28"/>
          <w:szCs w:val="28"/>
          <w:lang w:eastAsia="ru-RU"/>
        </w:rPr>
        <w:t>д</w:t>
      </w:r>
      <w:r w:rsidRPr="001B5D7A">
        <w:rPr>
          <w:rFonts w:ascii="Times New Roman" w:eastAsia="Times New Roman" w:hAnsi="Times New Roman" w:cs="Times New Roman"/>
          <w:bCs/>
          <w:iCs/>
          <w:sz w:val="28"/>
          <w:szCs w:val="28"/>
          <w:lang w:eastAsia="ru-RU"/>
        </w:rPr>
        <w:t xml:space="preserve">ок </w:t>
      </w:r>
      <w:r w:rsidRPr="001B5D7A">
        <w:rPr>
          <w:rFonts w:ascii="Times New Roman" w:eastAsia="Times New Roman" w:hAnsi="Times New Roman" w:cs="Times New Roman"/>
          <w:bCs/>
          <w:iCs/>
          <w:spacing w:val="-1"/>
          <w:sz w:val="28"/>
          <w:szCs w:val="28"/>
          <w:lang w:eastAsia="ru-RU"/>
        </w:rPr>
        <w:t>М</w:t>
      </w:r>
      <w:r w:rsidRPr="001B5D7A">
        <w:rPr>
          <w:rFonts w:ascii="Times New Roman" w:eastAsia="Times New Roman" w:hAnsi="Times New Roman" w:cs="Times New Roman"/>
          <w:bCs/>
          <w:iCs/>
          <w:sz w:val="28"/>
          <w:szCs w:val="28"/>
          <w:lang w:eastAsia="ru-RU"/>
        </w:rPr>
        <w:t>алої а</w:t>
      </w:r>
      <w:r w:rsidRPr="001B5D7A">
        <w:rPr>
          <w:rFonts w:ascii="Times New Roman" w:eastAsia="Times New Roman" w:hAnsi="Times New Roman" w:cs="Times New Roman"/>
          <w:bCs/>
          <w:iCs/>
          <w:spacing w:val="-1"/>
          <w:sz w:val="28"/>
          <w:szCs w:val="28"/>
          <w:lang w:eastAsia="ru-RU"/>
        </w:rPr>
        <w:t>к</w:t>
      </w:r>
      <w:r w:rsidRPr="001B5D7A">
        <w:rPr>
          <w:rFonts w:ascii="Times New Roman" w:eastAsia="Times New Roman" w:hAnsi="Times New Roman" w:cs="Times New Roman"/>
          <w:bCs/>
          <w:iCs/>
          <w:sz w:val="28"/>
          <w:szCs w:val="28"/>
          <w:lang w:eastAsia="ru-RU"/>
        </w:rPr>
        <w:t>адем</w:t>
      </w:r>
      <w:r w:rsidRPr="001B5D7A">
        <w:rPr>
          <w:rFonts w:ascii="Times New Roman" w:eastAsia="Times New Roman" w:hAnsi="Times New Roman" w:cs="Times New Roman"/>
          <w:bCs/>
          <w:iCs/>
          <w:spacing w:val="-1"/>
          <w:sz w:val="28"/>
          <w:szCs w:val="28"/>
          <w:lang w:eastAsia="ru-RU"/>
        </w:rPr>
        <w:t>і</w:t>
      </w:r>
      <w:r w:rsidRPr="001B5D7A">
        <w:rPr>
          <w:rFonts w:ascii="Times New Roman" w:eastAsia="Times New Roman" w:hAnsi="Times New Roman" w:cs="Times New Roman"/>
          <w:bCs/>
          <w:iCs/>
          <w:sz w:val="28"/>
          <w:szCs w:val="28"/>
          <w:lang w:eastAsia="ru-RU"/>
        </w:rPr>
        <w:t>ї наук</w:t>
      </w:r>
      <w:r w:rsidRPr="001B5D7A">
        <w:rPr>
          <w:rFonts w:ascii="Times New Roman" w:eastAsia="Times New Roman" w:hAnsi="Times New Roman" w:cs="Times New Roman"/>
          <w:sz w:val="28"/>
          <w:szCs w:val="28"/>
          <w:lang w:eastAsia="ru-RU"/>
        </w:rPr>
        <w:t xml:space="preserve"> України</w:t>
      </w:r>
      <w:r w:rsidRPr="001B5D7A">
        <w:rPr>
          <w:rFonts w:ascii="Times New Roman" w:eastAsia="Times New Roman" w:hAnsi="Times New Roman" w:cs="Times New Roman"/>
          <w:spacing w:val="3"/>
          <w:sz w:val="28"/>
          <w:szCs w:val="28"/>
          <w:lang w:eastAsia="ru-RU"/>
        </w:rPr>
        <w:t>.</w:t>
      </w:r>
    </w:p>
    <w:p w:rsidR="001B5D7A" w:rsidRPr="001B5D7A" w:rsidP="00BB19C6" w14:paraId="4C44BE74" w14:textId="77777777">
      <w:pPr>
        <w:spacing w:after="0" w:line="240" w:lineRule="auto"/>
        <w:ind w:firstLine="708"/>
        <w:jc w:val="both"/>
        <w:rPr>
          <w:rFonts w:ascii="Times New Roman" w:eastAsia="Times New Roman" w:hAnsi="Times New Roman" w:cs="Times New Roman"/>
          <w:sz w:val="28"/>
          <w:szCs w:val="28"/>
        </w:rPr>
      </w:pPr>
      <w:r w:rsidRPr="001B5D7A">
        <w:rPr>
          <w:rFonts w:ascii="Times New Roman" w:eastAsia="Times New Roman" w:hAnsi="Times New Roman" w:cs="Times New Roman"/>
          <w:color w:val="000000"/>
          <w:sz w:val="28"/>
          <w:szCs w:val="28"/>
        </w:rPr>
        <w:t xml:space="preserve">1.2. </w:t>
      </w:r>
      <w:r w:rsidRPr="001B5D7A">
        <w:rPr>
          <w:rFonts w:ascii="Times New Roman" w:eastAsia="Times New Roman" w:hAnsi="Times New Roman" w:cs="Times New Roman"/>
          <w:sz w:val="28"/>
          <w:szCs w:val="28"/>
        </w:rPr>
        <w:t>Найменування закладу освіти:</w:t>
      </w:r>
    </w:p>
    <w:p w:rsidR="001B5D7A" w:rsidRPr="001B5D7A" w:rsidP="00BB19C6" w14:paraId="044B50D2" w14:textId="77777777">
      <w:pPr>
        <w:spacing w:after="0" w:line="240" w:lineRule="auto"/>
        <w:ind w:firstLine="708"/>
        <w:jc w:val="both"/>
        <w:rPr>
          <w:rFonts w:ascii="Times New Roman" w:eastAsia="Times New Roman" w:hAnsi="Times New Roman" w:cs="Times New Roman"/>
          <w:sz w:val="28"/>
          <w:szCs w:val="28"/>
        </w:rPr>
      </w:pPr>
      <w:r w:rsidRPr="001B5D7A">
        <w:rPr>
          <w:rFonts w:ascii="Times New Roman" w:eastAsia="Times New Roman" w:hAnsi="Times New Roman" w:cs="Times New Roman"/>
          <w:sz w:val="28"/>
          <w:szCs w:val="28"/>
        </w:rPr>
        <w:t xml:space="preserve">повне найменування – </w:t>
      </w:r>
      <w:r w:rsidRPr="001B5D7A">
        <w:rPr>
          <w:rFonts w:ascii="Times New Roman" w:eastAsia="Times New Roman" w:hAnsi="Times New Roman" w:cs="Times New Roman"/>
          <w:sz w:val="28"/>
          <w:szCs w:val="28"/>
          <w:lang w:eastAsia="ru-RU"/>
        </w:rPr>
        <w:t xml:space="preserve">Палац творчості дітей та юнацтва </w:t>
      </w:r>
      <w:r w:rsidRPr="001B5D7A">
        <w:rPr>
          <w:rFonts w:ascii="Times New Roman" w:eastAsia="Times New Roman" w:hAnsi="Times New Roman" w:cs="Times New Roman"/>
          <w:sz w:val="28"/>
          <w:szCs w:val="28"/>
        </w:rPr>
        <w:t>Броварської міської ради Броварського району Київської області;</w:t>
      </w:r>
    </w:p>
    <w:p w:rsidR="001B5D7A" w:rsidRPr="001B5D7A" w:rsidP="00BB19C6" w14:paraId="5868323F" w14:textId="77777777">
      <w:pPr>
        <w:spacing w:after="0" w:line="240" w:lineRule="auto"/>
        <w:ind w:firstLine="708"/>
        <w:jc w:val="both"/>
        <w:rPr>
          <w:rFonts w:ascii="Times New Roman" w:eastAsia="Times New Roman" w:hAnsi="Times New Roman" w:cs="Times New Roman"/>
          <w:sz w:val="28"/>
          <w:szCs w:val="28"/>
        </w:rPr>
      </w:pPr>
      <w:r w:rsidRPr="001B5D7A">
        <w:rPr>
          <w:rFonts w:ascii="Times New Roman" w:eastAsia="Times New Roman" w:hAnsi="Times New Roman" w:cs="Times New Roman"/>
          <w:sz w:val="28"/>
          <w:szCs w:val="28"/>
        </w:rPr>
        <w:t>скорочене найменування – ПТДЮ;</w:t>
      </w:r>
    </w:p>
    <w:p w:rsidR="001B5D7A" w:rsidRPr="001B5D7A" w:rsidP="00BB19C6" w14:paraId="305C904D" w14:textId="77777777">
      <w:pPr>
        <w:spacing w:after="0" w:line="240" w:lineRule="auto"/>
        <w:jc w:val="both"/>
        <w:rPr>
          <w:rFonts w:ascii="Times New Roman" w:eastAsia="Calibri" w:hAnsi="Times New Roman" w:cs="Times New Roman"/>
          <w:sz w:val="28"/>
          <w:szCs w:val="28"/>
          <w:lang w:eastAsia="ru-RU"/>
        </w:rPr>
      </w:pPr>
      <w:r w:rsidRPr="001B5D7A">
        <w:rPr>
          <w:rFonts w:ascii="Times New Roman" w:eastAsia="Times New Roman" w:hAnsi="Times New Roman" w:cs="Times New Roman"/>
          <w:sz w:val="28"/>
          <w:szCs w:val="28"/>
        </w:rPr>
        <w:t>повне найменування англійською мовою –</w:t>
      </w:r>
      <w:r w:rsidRPr="001B5D7A">
        <w:rPr>
          <w:rFonts w:ascii="Times New Roman" w:eastAsia="Times New Roman" w:hAnsi="Times New Roman" w:cs="Times New Roman"/>
          <w:color w:val="FF0000"/>
          <w:sz w:val="28"/>
          <w:szCs w:val="28"/>
          <w:lang w:eastAsia="ru-RU"/>
        </w:rPr>
        <w:t xml:space="preserve"> </w:t>
      </w:r>
      <w:r w:rsidRPr="001B5D7A">
        <w:rPr>
          <w:rFonts w:ascii="Times New Roman" w:eastAsia="Calibri" w:hAnsi="Times New Roman" w:cs="Times New Roman"/>
          <w:sz w:val="28"/>
          <w:szCs w:val="28"/>
          <w:lang w:eastAsia="ru-RU"/>
        </w:rPr>
        <w:t>Palace</w:t>
      </w:r>
      <w:r w:rsidRPr="001B5D7A">
        <w:rPr>
          <w:rFonts w:ascii="Times New Roman" w:eastAsia="Calibri" w:hAnsi="Times New Roman" w:cs="Times New Roman"/>
          <w:sz w:val="28"/>
          <w:szCs w:val="28"/>
          <w:lang w:eastAsia="ru-RU"/>
        </w:rPr>
        <w:t xml:space="preserve"> </w:t>
      </w:r>
      <w:r w:rsidRPr="001B5D7A">
        <w:rPr>
          <w:rFonts w:ascii="Times New Roman" w:eastAsia="Calibri" w:hAnsi="Times New Roman" w:cs="Times New Roman"/>
          <w:sz w:val="28"/>
          <w:szCs w:val="28"/>
          <w:lang w:eastAsia="ru-RU"/>
        </w:rPr>
        <w:t>of</w:t>
      </w:r>
      <w:r w:rsidRPr="001B5D7A">
        <w:rPr>
          <w:rFonts w:ascii="Times New Roman" w:eastAsia="Calibri" w:hAnsi="Times New Roman" w:cs="Times New Roman"/>
          <w:sz w:val="28"/>
          <w:szCs w:val="28"/>
          <w:lang w:eastAsia="ru-RU"/>
        </w:rPr>
        <w:t xml:space="preserve"> </w:t>
      </w:r>
      <w:r w:rsidRPr="001B5D7A">
        <w:rPr>
          <w:rFonts w:ascii="Times New Roman" w:eastAsia="Calibri" w:hAnsi="Times New Roman" w:cs="Times New Roman"/>
          <w:sz w:val="28"/>
          <w:szCs w:val="28"/>
          <w:lang w:eastAsia="ru-RU"/>
        </w:rPr>
        <w:t>Creativity</w:t>
      </w:r>
      <w:r w:rsidRPr="001B5D7A">
        <w:rPr>
          <w:rFonts w:ascii="Times New Roman" w:eastAsia="Calibri" w:hAnsi="Times New Roman" w:cs="Times New Roman"/>
          <w:sz w:val="28"/>
          <w:szCs w:val="28"/>
          <w:lang w:eastAsia="ru-RU"/>
        </w:rPr>
        <w:t xml:space="preserve"> </w:t>
      </w:r>
      <w:r w:rsidRPr="001B5D7A">
        <w:rPr>
          <w:rFonts w:ascii="Times New Roman" w:eastAsia="Calibri" w:hAnsi="Times New Roman" w:cs="Times New Roman"/>
          <w:sz w:val="28"/>
          <w:szCs w:val="28"/>
          <w:lang w:eastAsia="ru-RU"/>
        </w:rPr>
        <w:t>of</w:t>
      </w:r>
      <w:r w:rsidRPr="001B5D7A">
        <w:rPr>
          <w:rFonts w:ascii="Times New Roman" w:eastAsia="Calibri" w:hAnsi="Times New Roman" w:cs="Times New Roman"/>
          <w:sz w:val="28"/>
          <w:szCs w:val="28"/>
          <w:lang w:eastAsia="ru-RU"/>
        </w:rPr>
        <w:t xml:space="preserve"> </w:t>
      </w:r>
      <w:r w:rsidRPr="001B5D7A">
        <w:rPr>
          <w:rFonts w:ascii="Times New Roman" w:eastAsia="Calibri" w:hAnsi="Times New Roman" w:cs="Times New Roman"/>
          <w:sz w:val="28"/>
          <w:szCs w:val="28"/>
          <w:lang w:eastAsia="ru-RU"/>
        </w:rPr>
        <w:t>Children</w:t>
      </w:r>
      <w:r w:rsidRPr="001B5D7A">
        <w:rPr>
          <w:rFonts w:ascii="Times New Roman" w:eastAsia="Calibri" w:hAnsi="Times New Roman" w:cs="Times New Roman"/>
          <w:sz w:val="28"/>
          <w:szCs w:val="28"/>
          <w:lang w:eastAsia="ru-RU"/>
        </w:rPr>
        <w:t xml:space="preserve"> </w:t>
      </w:r>
      <w:r w:rsidRPr="001B5D7A">
        <w:rPr>
          <w:rFonts w:ascii="Times New Roman" w:eastAsia="Calibri" w:hAnsi="Times New Roman" w:cs="Times New Roman"/>
          <w:sz w:val="28"/>
          <w:szCs w:val="28"/>
          <w:lang w:eastAsia="ru-RU"/>
        </w:rPr>
        <w:t>and</w:t>
      </w:r>
      <w:r w:rsidRPr="001B5D7A">
        <w:rPr>
          <w:rFonts w:ascii="Times New Roman" w:eastAsia="Calibri" w:hAnsi="Times New Roman" w:cs="Times New Roman"/>
          <w:sz w:val="28"/>
          <w:szCs w:val="28"/>
          <w:lang w:eastAsia="ru-RU"/>
        </w:rPr>
        <w:t xml:space="preserve"> </w:t>
      </w:r>
      <w:r w:rsidRPr="001B5D7A">
        <w:rPr>
          <w:rFonts w:ascii="Times New Roman" w:eastAsia="Calibri" w:hAnsi="Times New Roman" w:cs="Times New Roman"/>
          <w:sz w:val="28"/>
          <w:szCs w:val="28"/>
          <w:lang w:eastAsia="ru-RU"/>
        </w:rPr>
        <w:t>Youth</w:t>
      </w:r>
      <w:r w:rsidRPr="001B5D7A">
        <w:rPr>
          <w:rFonts w:ascii="Times New Roman" w:eastAsia="Calibri" w:hAnsi="Times New Roman" w:cs="Times New Roman"/>
          <w:sz w:val="28"/>
          <w:szCs w:val="28"/>
          <w:lang w:eastAsia="ru-RU"/>
        </w:rPr>
        <w:t xml:space="preserve"> </w:t>
      </w:r>
      <w:r w:rsidRPr="001B5D7A">
        <w:rPr>
          <w:rFonts w:ascii="Times New Roman" w:eastAsia="Calibri" w:hAnsi="Times New Roman" w:cs="Times New Roman"/>
          <w:sz w:val="28"/>
          <w:szCs w:val="28"/>
          <w:lang w:eastAsia="ru-RU"/>
        </w:rPr>
        <w:t>of</w:t>
      </w:r>
      <w:r w:rsidRPr="001B5D7A">
        <w:rPr>
          <w:rFonts w:ascii="Times New Roman" w:eastAsia="Calibri" w:hAnsi="Times New Roman" w:cs="Times New Roman"/>
          <w:sz w:val="28"/>
          <w:szCs w:val="28"/>
          <w:lang w:eastAsia="ru-RU"/>
        </w:rPr>
        <w:t xml:space="preserve"> </w:t>
      </w:r>
      <w:r w:rsidRPr="001B5D7A">
        <w:rPr>
          <w:rFonts w:ascii="Times New Roman" w:eastAsia="Calibri" w:hAnsi="Times New Roman" w:cs="Times New Roman"/>
          <w:sz w:val="28"/>
          <w:szCs w:val="28"/>
          <w:lang w:eastAsia="ru-RU"/>
        </w:rPr>
        <w:t>the</w:t>
      </w:r>
      <w:r w:rsidRPr="001B5D7A">
        <w:rPr>
          <w:rFonts w:ascii="Times New Roman" w:eastAsia="Calibri" w:hAnsi="Times New Roman" w:cs="Times New Roman"/>
          <w:sz w:val="28"/>
          <w:szCs w:val="28"/>
          <w:lang w:eastAsia="ru-RU"/>
        </w:rPr>
        <w:t xml:space="preserve"> </w:t>
      </w:r>
      <w:r w:rsidRPr="001B5D7A">
        <w:rPr>
          <w:rFonts w:ascii="Times New Roman" w:eastAsia="Calibri" w:hAnsi="Times New Roman" w:cs="Times New Roman"/>
          <w:sz w:val="28"/>
          <w:szCs w:val="28"/>
          <w:lang w:eastAsia="ru-RU"/>
        </w:rPr>
        <w:t>Brovary</w:t>
      </w:r>
      <w:r w:rsidRPr="001B5D7A">
        <w:rPr>
          <w:rFonts w:ascii="Times New Roman" w:eastAsia="Calibri" w:hAnsi="Times New Roman" w:cs="Times New Roman"/>
          <w:sz w:val="28"/>
          <w:szCs w:val="28"/>
          <w:lang w:eastAsia="ru-RU"/>
        </w:rPr>
        <w:t xml:space="preserve"> </w:t>
      </w:r>
      <w:r w:rsidRPr="001B5D7A">
        <w:rPr>
          <w:rFonts w:ascii="Times New Roman" w:eastAsia="Calibri" w:hAnsi="Times New Roman" w:cs="Times New Roman"/>
          <w:sz w:val="28"/>
          <w:szCs w:val="28"/>
          <w:lang w:eastAsia="ru-RU"/>
        </w:rPr>
        <w:t>City</w:t>
      </w:r>
      <w:r w:rsidRPr="001B5D7A">
        <w:rPr>
          <w:rFonts w:ascii="Calibri" w:eastAsia="Calibri" w:hAnsi="Calibri" w:cs="Times New Roman"/>
        </w:rPr>
        <w:t xml:space="preserve"> </w:t>
      </w:r>
      <w:r w:rsidRPr="001B5D7A">
        <w:rPr>
          <w:rFonts w:ascii="Times New Roman" w:eastAsia="Pecita" w:hAnsi="Times New Roman" w:cs="Times New Roman"/>
          <w:sz w:val="28"/>
          <w:szCs w:val="28"/>
        </w:rPr>
        <w:t>Council</w:t>
      </w:r>
      <w:r w:rsidRPr="001B5D7A">
        <w:rPr>
          <w:rFonts w:ascii="Times New Roman" w:eastAsia="Pecita" w:hAnsi="Times New Roman" w:cs="Times New Roman"/>
          <w:sz w:val="28"/>
          <w:szCs w:val="28"/>
        </w:rPr>
        <w:t>,</w:t>
      </w:r>
      <w:r w:rsidRPr="001B5D7A">
        <w:rPr>
          <w:rFonts w:ascii="Times New Roman" w:eastAsia="Calibri" w:hAnsi="Times New Roman" w:cs="Times New Roman"/>
          <w:sz w:val="28"/>
          <w:szCs w:val="28"/>
          <w:lang w:eastAsia="ru-RU"/>
        </w:rPr>
        <w:t xml:space="preserve"> </w:t>
      </w:r>
      <w:r w:rsidRPr="001B5D7A">
        <w:rPr>
          <w:rFonts w:ascii="Times New Roman" w:eastAsia="Calibri" w:hAnsi="Times New Roman" w:cs="Times New Roman"/>
          <w:sz w:val="28"/>
          <w:szCs w:val="28"/>
          <w:lang w:eastAsia="ru-RU"/>
        </w:rPr>
        <w:t>Brovary</w:t>
      </w:r>
      <w:r w:rsidRPr="001B5D7A">
        <w:rPr>
          <w:rFonts w:ascii="Times New Roman" w:eastAsia="Calibri" w:hAnsi="Times New Roman" w:cs="Times New Roman"/>
          <w:sz w:val="28"/>
          <w:szCs w:val="28"/>
          <w:lang w:eastAsia="ru-RU"/>
        </w:rPr>
        <w:t xml:space="preserve"> </w:t>
      </w:r>
      <w:r w:rsidRPr="001B5D7A">
        <w:rPr>
          <w:rFonts w:ascii="Times New Roman" w:eastAsia="Calibri" w:hAnsi="Times New Roman" w:cs="Times New Roman"/>
          <w:sz w:val="28"/>
          <w:szCs w:val="28"/>
          <w:lang w:eastAsia="ru-RU"/>
        </w:rPr>
        <w:t>district</w:t>
      </w:r>
      <w:r w:rsidRPr="001B5D7A">
        <w:rPr>
          <w:rFonts w:ascii="Times New Roman" w:eastAsia="Calibri" w:hAnsi="Times New Roman" w:cs="Times New Roman"/>
          <w:sz w:val="28"/>
          <w:szCs w:val="28"/>
          <w:lang w:eastAsia="ru-RU"/>
        </w:rPr>
        <w:t xml:space="preserve">, </w:t>
      </w:r>
      <w:r w:rsidRPr="001B5D7A">
        <w:rPr>
          <w:rFonts w:ascii="Times New Roman" w:eastAsia="Calibri" w:hAnsi="Times New Roman" w:cs="Times New Roman"/>
          <w:sz w:val="28"/>
          <w:szCs w:val="28"/>
          <w:lang w:eastAsia="ru-RU"/>
        </w:rPr>
        <w:t>Kyiv</w:t>
      </w:r>
      <w:r w:rsidRPr="001B5D7A">
        <w:rPr>
          <w:rFonts w:ascii="Times New Roman" w:eastAsia="Calibri" w:hAnsi="Times New Roman" w:cs="Times New Roman"/>
          <w:sz w:val="28"/>
          <w:szCs w:val="28"/>
          <w:lang w:eastAsia="ru-RU"/>
        </w:rPr>
        <w:t xml:space="preserve"> </w:t>
      </w:r>
      <w:r w:rsidRPr="001B5D7A">
        <w:rPr>
          <w:rFonts w:ascii="Times New Roman" w:eastAsia="Calibri" w:hAnsi="Times New Roman" w:cs="Times New Roman"/>
          <w:sz w:val="28"/>
          <w:szCs w:val="28"/>
          <w:lang w:eastAsia="ru-RU"/>
        </w:rPr>
        <w:t>region</w:t>
      </w:r>
      <w:r w:rsidRPr="001B5D7A">
        <w:rPr>
          <w:rFonts w:ascii="Times New Roman" w:eastAsia="Times New Roman" w:hAnsi="Times New Roman" w:cs="Times New Roman"/>
          <w:sz w:val="28"/>
          <w:szCs w:val="28"/>
          <w:lang w:eastAsia="ru-RU"/>
        </w:rPr>
        <w:t>;</w:t>
      </w:r>
    </w:p>
    <w:p w:rsidR="001B5D7A" w:rsidRPr="001B5D7A" w:rsidP="001B5D7A" w14:paraId="6A18A5A6" w14:textId="77777777">
      <w:pPr>
        <w:spacing w:after="0" w:line="240" w:lineRule="auto"/>
        <w:ind w:firstLine="708"/>
        <w:jc w:val="both"/>
        <w:rPr>
          <w:rFonts w:ascii="Times New Roman" w:eastAsia="Times New Roman" w:hAnsi="Times New Roman" w:cs="Times New Roman"/>
          <w:sz w:val="28"/>
          <w:szCs w:val="28"/>
        </w:rPr>
      </w:pPr>
      <w:r w:rsidRPr="001B5D7A">
        <w:rPr>
          <w:rFonts w:ascii="Times New Roman" w:eastAsia="Times New Roman" w:hAnsi="Times New Roman" w:cs="Times New Roman"/>
          <w:sz w:val="28"/>
          <w:szCs w:val="28"/>
          <w:lang w:eastAsia="ru-RU"/>
        </w:rPr>
        <w:t xml:space="preserve">скорочене найменування англійською мовою </w:t>
      </w:r>
      <w:r w:rsidRPr="001B5D7A">
        <w:rPr>
          <w:rFonts w:ascii="Times New Roman" w:eastAsia="Times New Roman" w:hAnsi="Times New Roman" w:cs="Times New Roman"/>
          <w:sz w:val="28"/>
          <w:szCs w:val="28"/>
        </w:rPr>
        <w:t>– PCCY.</w:t>
      </w:r>
    </w:p>
    <w:p w:rsidR="001B5D7A" w:rsidRPr="001B5D7A" w:rsidP="001B5D7A" w14:paraId="4E97BCAD"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1.3. Юридична адреса Палацу: 07400, Україна, Київська область, Броварський район, місто Бровари, вулиця Грушевського Михайла, 21-А.</w:t>
      </w:r>
    </w:p>
    <w:p w:rsidR="001B5D7A" w:rsidRPr="001B5D7A" w:rsidP="001B5D7A" w14:paraId="2E2E1DDA"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color w:val="000000"/>
          <w:sz w:val="28"/>
          <w:szCs w:val="28"/>
        </w:rPr>
        <w:t>1.4. Організаційно-правова форма Палацу: комунальний заклад.</w:t>
      </w:r>
    </w:p>
    <w:p w:rsidR="001B5D7A" w:rsidRPr="001B5D7A" w:rsidP="001B5D7A" w14:paraId="3A3C0857" w14:textId="77777777">
      <w:pPr>
        <w:widowControl w:val="0"/>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xml:space="preserve">1.5. Засновником Палацу є </w:t>
      </w:r>
      <w:r w:rsidRPr="001B5D7A">
        <w:rPr>
          <w:rFonts w:ascii="Times New Roman" w:eastAsia="Times New Roman" w:hAnsi="Times New Roman" w:cs="Times New Roman"/>
          <w:bCs/>
          <w:sz w:val="28"/>
          <w:szCs w:val="19"/>
          <w:lang w:eastAsia="ru-RU"/>
        </w:rPr>
        <w:t>Броварська міська територіальна громада  (далі – територіальна громада)  в особі Броварської міської ради Броварського району Київської області (далі – міська рада).</w:t>
      </w:r>
    </w:p>
    <w:p w:rsidR="001B5D7A" w:rsidRPr="001B5D7A" w:rsidP="001B5D7A" w14:paraId="2C18CAC6" w14:textId="77777777">
      <w:pPr>
        <w:widowControl w:val="0"/>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19"/>
          <w:lang w:eastAsia="ru-RU"/>
        </w:rPr>
        <w:t>1.6. Органом управління Палацом є Управління освіти і науки Броварської міської ради Броварського району Київської області (далі – Управління освіти і науки). Палац безпосередньо підпорядкований Управлінню освіти і науки.</w:t>
      </w:r>
    </w:p>
    <w:p w:rsidR="001B5D7A" w:rsidRPr="001B5D7A" w:rsidP="001B5D7A" w14:paraId="4E27C740" w14:textId="7777777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B5D7A">
        <w:rPr>
          <w:rFonts w:ascii="Times New Roman" w:eastAsia="Times New Roman" w:hAnsi="Times New Roman" w:cs="Times New Roman"/>
          <w:sz w:val="28"/>
          <w:szCs w:val="28"/>
          <w:lang w:eastAsia="ru-RU"/>
        </w:rPr>
        <w:t xml:space="preserve">1.7. Палац є юридичною особою, має самостійний баланс, штамп, бланки встановленого зразка, печатку зі своїм найменуванням, ідентифікаційний код, має реєстраційні рахунки в органах </w:t>
      </w:r>
      <w:r w:rsidRPr="001B5D7A">
        <w:rPr>
          <w:rFonts w:ascii="Times New Roman" w:eastAsia="Times New Roman" w:hAnsi="Times New Roman" w:cs="Times New Roman"/>
          <w:color w:val="000000"/>
          <w:sz w:val="28"/>
          <w:szCs w:val="28"/>
        </w:rPr>
        <w:t>Державної  казначейської служби України</w:t>
      </w:r>
      <w:r w:rsidRPr="001B5D7A">
        <w:rPr>
          <w:rFonts w:ascii="Times New Roman" w:eastAsia="Times New Roman" w:hAnsi="Times New Roman" w:cs="Times New Roman"/>
          <w:sz w:val="28"/>
          <w:szCs w:val="28"/>
          <w:lang w:eastAsia="ru-RU"/>
        </w:rPr>
        <w:t>, має право від свого імені укладати угоди, набувати майнових і особистих немайнових прав, бути позивачем, відповідачем та третьою особою у суді.</w:t>
      </w:r>
    </w:p>
    <w:p w:rsidR="001B5D7A" w:rsidRPr="001B5D7A" w:rsidP="001B5D7A" w14:paraId="6713BA5D" w14:textId="77777777">
      <w:pPr>
        <w:shd w:val="clear" w:color="auto" w:fill="FFFFFF"/>
        <w:tabs>
          <w:tab w:val="left" w:pos="709"/>
        </w:tabs>
        <w:spacing w:after="0" w:line="240" w:lineRule="auto"/>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ab/>
        <w:t xml:space="preserve">1.8. Палац у своїй діяльності керується Конституцією України, законами України, Указами Президента України, постановами Кабінету Міністрів України, наказами Міністерства освіти і науки України, рішеннями центральних органів виконавчої влади, Броварської міської ради Броварського району Київської області та її виконавчого комітету, Законами України «Про освіту» та «Про позашкільну освіту», Положенням про заклад позашкільної освіти, а також цим Статутом. </w:t>
      </w:r>
    </w:p>
    <w:p w:rsidR="001B5D7A" w:rsidRPr="001B5D7A" w:rsidP="001B5D7A" w14:paraId="7AE17300"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xml:space="preserve">1.9. Палац самостійно приймає рішення і здійснює діяльність в межах компетенції, передбаченої законодавством України, Законами України «Про освіту» та «Про позашкільну освіту», Положенням про позашкільний заклад освіти та цим Статутом. </w:t>
      </w:r>
    </w:p>
    <w:p w:rsidR="001B5D7A" w:rsidRPr="001B5D7A" w:rsidP="001B5D7A" w14:paraId="3605B273" w14:textId="77777777">
      <w:pPr>
        <w:spacing w:after="0" w:line="240" w:lineRule="auto"/>
        <w:ind w:firstLine="360"/>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xml:space="preserve">     1.10. Палац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з ними осіб. Доходи </w:t>
      </w:r>
      <w:r w:rsidRPr="001B5D7A">
        <w:rPr>
          <w:rFonts w:ascii="Times New Roman" w:eastAsia="Times New Roman" w:hAnsi="Times New Roman" w:cs="Times New Roman"/>
          <w:sz w:val="28"/>
          <w:szCs w:val="28"/>
          <w:lang w:eastAsia="ru-RU"/>
        </w:rPr>
        <w:t>(прибутки) закладу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1B5D7A" w:rsidRPr="001B5D7A" w:rsidP="001B5D7A" w14:paraId="139BAB8A" w14:textId="77777777">
      <w:pPr>
        <w:widowControl w:val="0"/>
        <w:spacing w:after="0" w:line="322" w:lineRule="exact"/>
        <w:ind w:firstLine="620"/>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1.11. Міська рада та Управління освіти і науки не відповідають за зобов’язання Палацу, а Палац не відповідає за зобов’язання міської ради  та Управління освіти і науки.</w:t>
      </w:r>
    </w:p>
    <w:p w:rsidR="001B5D7A" w:rsidRPr="001B5D7A" w:rsidP="001B5D7A" w14:paraId="561084BB" w14:textId="77777777">
      <w:pPr>
        <w:spacing w:after="0" w:line="240" w:lineRule="auto"/>
        <w:jc w:val="center"/>
        <w:rPr>
          <w:rFonts w:ascii="Times New Roman" w:eastAsia="Times New Roman" w:hAnsi="Times New Roman" w:cs="Times New Roman"/>
          <w:b/>
          <w:sz w:val="28"/>
          <w:szCs w:val="28"/>
          <w:lang w:eastAsia="ru-RU"/>
        </w:rPr>
      </w:pPr>
    </w:p>
    <w:p w:rsidR="001B5D7A" w:rsidP="001B5D7A" w14:paraId="52C0CB3B" w14:textId="50A2CE9D">
      <w:pPr>
        <w:spacing w:after="0" w:line="240" w:lineRule="auto"/>
        <w:jc w:val="center"/>
        <w:rPr>
          <w:rFonts w:ascii="Times New Roman" w:eastAsia="Times New Roman" w:hAnsi="Times New Roman" w:cs="Times New Roman"/>
          <w:b/>
          <w:sz w:val="28"/>
          <w:szCs w:val="28"/>
          <w:lang w:eastAsia="ru-RU"/>
        </w:rPr>
      </w:pPr>
      <w:r w:rsidRPr="001B5D7A">
        <w:rPr>
          <w:rFonts w:ascii="Times New Roman" w:eastAsia="Times New Roman" w:hAnsi="Times New Roman" w:cs="Times New Roman"/>
          <w:b/>
          <w:sz w:val="28"/>
          <w:szCs w:val="28"/>
          <w:lang w:eastAsia="ru-RU"/>
        </w:rPr>
        <w:t>2. Мета та предмет діяльності</w:t>
      </w:r>
    </w:p>
    <w:p w:rsidR="001B5D7A" w:rsidRPr="001B5D7A" w:rsidP="001B5D7A" w14:paraId="10DD2A70" w14:textId="77777777">
      <w:pPr>
        <w:spacing w:after="0" w:line="240" w:lineRule="auto"/>
        <w:jc w:val="center"/>
        <w:rPr>
          <w:rFonts w:ascii="Times New Roman" w:eastAsia="Times New Roman" w:hAnsi="Times New Roman" w:cs="Times New Roman"/>
          <w:b/>
          <w:sz w:val="28"/>
          <w:szCs w:val="28"/>
          <w:lang w:eastAsia="ru-RU"/>
        </w:rPr>
      </w:pPr>
    </w:p>
    <w:p w:rsidR="001B5D7A" w:rsidRPr="001B5D7A" w:rsidP="001B5D7A" w14:paraId="49417358"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xml:space="preserve">2.1. Палац надає знання, формуючи вміння та навички за інтересами, забезпечує потреби особистості у творчій самореалізації та інтелектуальний, духовний і фізичний розвиток, підготовку до активної професійної та громадської діяльності, створює умови для соціального захисту та організації змістовного дозвілля відповідно до здібностей, обдаровань та стану здоров’я здобувачів освіти, впроваджує </w:t>
      </w:r>
      <w:r w:rsidRPr="001B5D7A">
        <w:rPr>
          <w:rFonts w:ascii="Times New Roman" w:eastAsia="Times New Roman" w:hAnsi="Times New Roman" w:cs="Times New Roman"/>
          <w:sz w:val="28"/>
          <w:szCs w:val="28"/>
          <w:lang w:eastAsia="ru-RU"/>
        </w:rPr>
        <w:t>компетентнісний</w:t>
      </w:r>
      <w:r w:rsidRPr="001B5D7A">
        <w:rPr>
          <w:rFonts w:ascii="Times New Roman" w:eastAsia="Times New Roman" w:hAnsi="Times New Roman" w:cs="Times New Roman"/>
          <w:sz w:val="28"/>
          <w:szCs w:val="28"/>
          <w:lang w:eastAsia="ru-RU"/>
        </w:rPr>
        <w:t xml:space="preserve"> підхід для формування у вихованців важливих (базових) </w:t>
      </w:r>
      <w:r w:rsidRPr="001B5D7A">
        <w:rPr>
          <w:rFonts w:ascii="Times New Roman" w:eastAsia="Times New Roman" w:hAnsi="Times New Roman" w:cs="Times New Roman"/>
          <w:sz w:val="28"/>
          <w:szCs w:val="28"/>
          <w:lang w:eastAsia="ru-RU"/>
        </w:rPr>
        <w:t>компетентностей</w:t>
      </w:r>
      <w:r w:rsidRPr="001B5D7A">
        <w:rPr>
          <w:rFonts w:ascii="Times New Roman" w:eastAsia="Times New Roman" w:hAnsi="Times New Roman" w:cs="Times New Roman"/>
          <w:sz w:val="28"/>
          <w:szCs w:val="28"/>
          <w:lang w:eastAsia="ru-RU"/>
        </w:rPr>
        <w:t>, що сприятиме успішній адаптації їх у соціумі, вирішенню ключових проблем сучасного життя,  професійному самовизначенню.</w:t>
      </w:r>
    </w:p>
    <w:p w:rsidR="001B5D7A" w:rsidRPr="001B5D7A" w:rsidP="001B5D7A" w14:paraId="6EF2D9CC" w14:textId="77777777">
      <w:pPr>
        <w:shd w:val="clear" w:color="auto" w:fill="FFFFFF"/>
        <w:spacing w:after="0" w:line="240" w:lineRule="auto"/>
        <w:ind w:firstLine="708"/>
        <w:jc w:val="both"/>
        <w:rPr>
          <w:rFonts w:ascii="Times New Roman" w:eastAsia="Times New Roman" w:hAnsi="Times New Roman" w:cs="Times New Roman"/>
          <w:sz w:val="28"/>
          <w:szCs w:val="28"/>
        </w:rPr>
      </w:pPr>
      <w:r w:rsidRPr="001B5D7A">
        <w:rPr>
          <w:rFonts w:ascii="Times New Roman" w:eastAsia="Times New Roman" w:hAnsi="Times New Roman" w:cs="Times New Roman"/>
          <w:sz w:val="28"/>
          <w:szCs w:val="28"/>
        </w:rPr>
        <w:t>2.2. Метою освітнього процесу Палацу є: створення оптимальних умов для творчого, інтелектуального, духовного і фізичного розвитку вихованців; створення та розвиток інклюзивного освітнього середовища, у тому числі для дітей з особливими освітніми потребами; пошук, розвиток та підтримка здібних, обдарованих дітей, виховання в них почуття патріотизму, любові до України, поваги до народних звичаїв, традицій, національних цінностей українського народу, а також інших націй і народів, організація дозвілля підростаючого покоління, профілактика бездоглядності та правопорушень.</w:t>
      </w:r>
    </w:p>
    <w:p w:rsidR="001B5D7A" w:rsidRPr="001B5D7A" w:rsidP="001B5D7A" w14:paraId="759A5759"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2.3. Палац організовує роботу з дітьми та юнацтвом за принципом добровільності вибору діяльності за інтересами, а також здійснює її за участі батьків та осіб, які їх замінюють, громадських організацій, товариств, фондів тощо.</w:t>
      </w:r>
    </w:p>
    <w:p w:rsidR="001B5D7A" w:rsidRPr="001B5D7A" w:rsidP="001B5D7A" w14:paraId="3D15F56E"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2.4. Діяльність Палацу будується на умовах доступності, гуманізму, демократизму, незалежності від політичних, громадських, релігійних об’єднань, взаємозв’язку розумового, морального, фізичного і естетичного виховання, рівності умов кожної людини для повної реалізації її здібностей, таланту, всебічного розвитку, органічного зв’язку з національною культурою, традиціями, пріоритетності загальнолюдських цінностей.</w:t>
      </w:r>
    </w:p>
    <w:p w:rsidR="001B5D7A" w:rsidRPr="001B5D7A" w:rsidP="001B5D7A" w14:paraId="0E755FCB" w14:textId="77777777">
      <w:pPr>
        <w:shd w:val="clear" w:color="auto" w:fill="FFFFFF"/>
        <w:spacing w:after="0" w:line="240" w:lineRule="auto"/>
        <w:ind w:firstLine="708"/>
        <w:jc w:val="both"/>
        <w:rPr>
          <w:rFonts w:ascii="Times New Roman" w:eastAsia="Times New Roman" w:hAnsi="Times New Roman" w:cs="Times New Roman"/>
          <w:sz w:val="28"/>
          <w:szCs w:val="28"/>
        </w:rPr>
      </w:pPr>
    </w:p>
    <w:p w:rsidR="001B5D7A" w:rsidP="001B5D7A" w14:paraId="47E8B8A0" w14:textId="0FB1D685">
      <w:pPr>
        <w:spacing w:after="0" w:line="240" w:lineRule="auto"/>
        <w:jc w:val="center"/>
        <w:rPr>
          <w:rFonts w:ascii="Times New Roman" w:eastAsia="Times New Roman" w:hAnsi="Times New Roman" w:cs="Times New Roman"/>
          <w:b/>
          <w:sz w:val="28"/>
          <w:szCs w:val="28"/>
          <w:lang w:eastAsia="ru-RU"/>
        </w:rPr>
      </w:pPr>
      <w:r w:rsidRPr="001B5D7A">
        <w:rPr>
          <w:rFonts w:ascii="Times New Roman" w:eastAsia="Times New Roman" w:hAnsi="Times New Roman" w:cs="Times New Roman"/>
          <w:b/>
          <w:sz w:val="28"/>
          <w:szCs w:val="28"/>
          <w:lang w:eastAsia="ru-RU"/>
        </w:rPr>
        <w:t>3. Організація освітнього процесу</w:t>
      </w:r>
    </w:p>
    <w:p w:rsidR="001B5D7A" w:rsidRPr="001B5D7A" w:rsidP="001B5D7A" w14:paraId="347F58E6" w14:textId="77777777">
      <w:pPr>
        <w:spacing w:after="0" w:line="240" w:lineRule="auto"/>
        <w:jc w:val="center"/>
        <w:rPr>
          <w:rFonts w:ascii="Times New Roman" w:eastAsia="Times New Roman" w:hAnsi="Times New Roman" w:cs="Times New Roman"/>
          <w:b/>
          <w:sz w:val="28"/>
          <w:szCs w:val="28"/>
          <w:lang w:eastAsia="ru-RU"/>
        </w:rPr>
      </w:pPr>
    </w:p>
    <w:p w:rsidR="001B5D7A" w:rsidRPr="001B5D7A" w:rsidP="001B5D7A" w14:paraId="45FFAFB6"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3.1. Палац організовує роботу з вихованцями за такими напрямами позашкільної освіти:</w:t>
      </w:r>
    </w:p>
    <w:p w:rsidR="001B5D7A" w:rsidRPr="001B5D7A" w:rsidP="001B5D7A" w14:paraId="7D04ADEF" w14:textId="00DE40C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B5D7A">
        <w:rPr>
          <w:rFonts w:ascii="Times New Roman" w:eastAsia="Times New Roman" w:hAnsi="Times New Roman" w:cs="Times New Roman"/>
          <w:sz w:val="28"/>
          <w:szCs w:val="28"/>
          <w:lang w:eastAsia="ru-RU"/>
        </w:rPr>
        <w:t>- художньо-естетичний;</w:t>
      </w:r>
    </w:p>
    <w:p w:rsidR="001B5D7A" w:rsidRPr="001B5D7A" w:rsidP="001B5D7A" w14:paraId="37919B57" w14:textId="55D7B40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B5D7A">
        <w:rPr>
          <w:rFonts w:ascii="Times New Roman" w:eastAsia="Times New Roman" w:hAnsi="Times New Roman" w:cs="Times New Roman"/>
          <w:sz w:val="28"/>
          <w:szCs w:val="28"/>
          <w:lang w:eastAsia="ru-RU"/>
        </w:rPr>
        <w:t>- мистецький;</w:t>
      </w:r>
    </w:p>
    <w:p w:rsidR="001B5D7A" w:rsidRPr="001B5D7A" w:rsidP="001B5D7A" w14:paraId="680139A3" w14:textId="299879E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B5D7A">
        <w:rPr>
          <w:rFonts w:ascii="Times New Roman" w:eastAsia="Times New Roman" w:hAnsi="Times New Roman" w:cs="Times New Roman"/>
          <w:sz w:val="28"/>
          <w:szCs w:val="28"/>
          <w:lang w:eastAsia="ru-RU"/>
        </w:rPr>
        <w:t>- гуманітарний;</w:t>
      </w:r>
    </w:p>
    <w:p w:rsidR="001B5D7A" w:rsidRPr="001B5D7A" w:rsidP="001B5D7A" w14:paraId="120D04AC" w14:textId="18C67E86">
      <w:pPr>
        <w:spacing w:after="0" w:line="240" w:lineRule="auto"/>
        <w:jc w:val="both"/>
        <w:rPr>
          <w:rFonts w:ascii="Times New Roman" w:eastAsia="Times New Roman" w:hAnsi="Times New Roman" w:cs="Times New Roman"/>
          <w:i/>
          <w:color w:val="FF0000"/>
          <w:sz w:val="28"/>
          <w:szCs w:val="28"/>
          <w:lang w:eastAsia="ru-RU"/>
        </w:rPr>
      </w:pPr>
      <w:r>
        <w:rPr>
          <w:rFonts w:ascii="Times New Roman" w:eastAsia="Times New Roman" w:hAnsi="Times New Roman" w:cs="Times New Roman"/>
          <w:sz w:val="28"/>
          <w:szCs w:val="28"/>
          <w:lang w:eastAsia="ru-RU"/>
        </w:rPr>
        <w:t xml:space="preserve">          </w:t>
      </w:r>
      <w:r w:rsidRPr="001B5D7A">
        <w:rPr>
          <w:rFonts w:ascii="Times New Roman" w:eastAsia="Times New Roman" w:hAnsi="Times New Roman" w:cs="Times New Roman"/>
          <w:sz w:val="28"/>
          <w:szCs w:val="28"/>
          <w:lang w:eastAsia="ru-RU"/>
        </w:rPr>
        <w:t>- дослідницько-експериментальний;</w:t>
      </w:r>
    </w:p>
    <w:p w:rsidR="001B5D7A" w:rsidRPr="001B5D7A" w:rsidP="001B5D7A" w14:paraId="187907E3" w14:textId="08D1EA7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B5D7A">
        <w:rPr>
          <w:rFonts w:ascii="Times New Roman" w:eastAsia="Times New Roman" w:hAnsi="Times New Roman" w:cs="Times New Roman"/>
          <w:sz w:val="28"/>
          <w:szCs w:val="28"/>
          <w:lang w:eastAsia="ru-RU"/>
        </w:rPr>
        <w:t>- науково-технічний;</w:t>
      </w:r>
    </w:p>
    <w:p w:rsidR="001B5D7A" w:rsidRPr="001B5D7A" w:rsidP="001B5D7A" w14:paraId="76305B4A" w14:textId="55C09C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B5D7A">
        <w:rPr>
          <w:rFonts w:ascii="Times New Roman" w:eastAsia="Times New Roman" w:hAnsi="Times New Roman" w:cs="Times New Roman"/>
          <w:sz w:val="28"/>
          <w:szCs w:val="28"/>
          <w:lang w:eastAsia="ru-RU"/>
        </w:rPr>
        <w:t>- військово-патріотичний;</w:t>
      </w:r>
    </w:p>
    <w:p w:rsidR="001B5D7A" w:rsidRPr="001B5D7A" w:rsidP="001B5D7A" w14:paraId="382B1F31" w14:textId="7F120CE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B5D7A">
        <w:rPr>
          <w:rFonts w:ascii="Times New Roman" w:eastAsia="Times New Roman" w:hAnsi="Times New Roman" w:cs="Times New Roman"/>
          <w:sz w:val="28"/>
          <w:szCs w:val="28"/>
          <w:lang w:eastAsia="ru-RU"/>
        </w:rPr>
        <w:t xml:space="preserve">- </w:t>
      </w:r>
      <w:r w:rsidRPr="001B5D7A">
        <w:rPr>
          <w:rFonts w:ascii="Times New Roman" w:eastAsia="Times New Roman" w:hAnsi="Times New Roman" w:cs="Times New Roman"/>
          <w:sz w:val="28"/>
          <w:szCs w:val="28"/>
          <w:lang w:eastAsia="ru-RU"/>
        </w:rPr>
        <w:t>туристсько</w:t>
      </w:r>
      <w:r w:rsidRPr="001B5D7A">
        <w:rPr>
          <w:rFonts w:ascii="Times New Roman" w:eastAsia="Times New Roman" w:hAnsi="Times New Roman" w:cs="Times New Roman"/>
          <w:sz w:val="28"/>
          <w:szCs w:val="28"/>
          <w:lang w:eastAsia="ru-RU"/>
        </w:rPr>
        <w:t>-краєзнавчий;</w:t>
      </w:r>
    </w:p>
    <w:p w:rsidR="001B5D7A" w:rsidRPr="001B5D7A" w:rsidP="001B5D7A" w14:paraId="695877A2" w14:textId="1CC9535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B5D7A">
        <w:rPr>
          <w:rFonts w:ascii="Times New Roman" w:eastAsia="Times New Roman" w:hAnsi="Times New Roman" w:cs="Times New Roman"/>
          <w:sz w:val="28"/>
          <w:szCs w:val="28"/>
          <w:lang w:eastAsia="ru-RU"/>
        </w:rPr>
        <w:t>- оздоровчий;</w:t>
      </w:r>
    </w:p>
    <w:p w:rsidR="001B5D7A" w:rsidRPr="001B5D7A" w:rsidP="001B5D7A" w14:paraId="01F28415" w14:textId="1AD56D2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B5D7A">
        <w:rPr>
          <w:rFonts w:ascii="Times New Roman" w:eastAsia="Times New Roman" w:hAnsi="Times New Roman" w:cs="Times New Roman"/>
          <w:sz w:val="28"/>
          <w:szCs w:val="28"/>
          <w:lang w:eastAsia="ru-RU"/>
        </w:rPr>
        <w:t>- соціально-реабілітаційний;</w:t>
      </w:r>
    </w:p>
    <w:p w:rsidR="001B5D7A" w:rsidRPr="001B5D7A" w:rsidP="001B5D7A" w14:paraId="4FC1C144" w14:textId="1E44479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B5D7A">
        <w:rPr>
          <w:rFonts w:ascii="Times New Roman" w:eastAsia="Times New Roman" w:hAnsi="Times New Roman" w:cs="Times New Roman"/>
          <w:sz w:val="28"/>
          <w:szCs w:val="28"/>
          <w:lang w:eastAsia="ru-RU"/>
        </w:rPr>
        <w:t>- фізкультурно-спортивний;</w:t>
      </w:r>
    </w:p>
    <w:p w:rsidR="001B5D7A" w:rsidRPr="001B5D7A" w:rsidP="001B5D7A" w14:paraId="57202AEA" w14:textId="4847BA6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B5D7A">
        <w:rPr>
          <w:rFonts w:ascii="Times New Roman" w:eastAsia="Times New Roman" w:hAnsi="Times New Roman" w:cs="Times New Roman"/>
          <w:sz w:val="28"/>
          <w:szCs w:val="28"/>
          <w:lang w:eastAsia="ru-RU"/>
        </w:rPr>
        <w:t>- еколого-натуралістичний;</w:t>
      </w:r>
    </w:p>
    <w:p w:rsidR="001B5D7A" w:rsidRPr="001B5D7A" w:rsidP="001B5D7A" w14:paraId="081B425B" w14:textId="2CFDA24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B5D7A">
        <w:rPr>
          <w:rFonts w:ascii="Times New Roman" w:eastAsia="Times New Roman" w:hAnsi="Times New Roman" w:cs="Times New Roman"/>
          <w:sz w:val="28"/>
          <w:szCs w:val="28"/>
          <w:lang w:eastAsia="ru-RU"/>
        </w:rPr>
        <w:t xml:space="preserve">- </w:t>
      </w:r>
      <w:r w:rsidRPr="001B5D7A">
        <w:rPr>
          <w:rFonts w:ascii="Times New Roman" w:eastAsia="Times New Roman" w:hAnsi="Times New Roman" w:cs="Times New Roman"/>
          <w:sz w:val="28"/>
          <w:szCs w:val="28"/>
          <w:lang w:eastAsia="ru-RU"/>
        </w:rPr>
        <w:t>бібліотечно</w:t>
      </w:r>
      <w:r w:rsidRPr="001B5D7A">
        <w:rPr>
          <w:rFonts w:ascii="Times New Roman" w:eastAsia="Times New Roman" w:hAnsi="Times New Roman" w:cs="Times New Roman"/>
          <w:sz w:val="28"/>
          <w:szCs w:val="28"/>
          <w:lang w:eastAsia="ru-RU"/>
        </w:rPr>
        <w:t>-бібліографічний.</w:t>
      </w:r>
    </w:p>
    <w:p w:rsidR="001B5D7A" w:rsidRPr="001B5D7A" w:rsidP="001B5D7A" w14:paraId="18CD4D64" w14:textId="14824C52">
      <w:pPr>
        <w:shd w:val="clear" w:color="auto" w:fill="FFFFFF"/>
        <w:spacing w:after="0" w:line="240" w:lineRule="auto"/>
        <w:ind w:firstLine="708"/>
        <w:jc w:val="both"/>
        <w:rPr>
          <w:rFonts w:ascii="Arial" w:eastAsia="Times New Roman" w:hAnsi="Arial" w:cs="Arial"/>
          <w:color w:val="333333"/>
          <w:sz w:val="24"/>
          <w:szCs w:val="24"/>
        </w:rPr>
      </w:pPr>
      <w:r w:rsidRPr="001B5D7A">
        <w:rPr>
          <w:rFonts w:ascii="Times New Roman" w:eastAsia="Times New Roman" w:hAnsi="Times New Roman" w:cs="Times New Roman"/>
          <w:sz w:val="28"/>
          <w:szCs w:val="28"/>
        </w:rPr>
        <w:t>3.2.</w:t>
      </w:r>
      <w:r w:rsidRPr="001B5D7A">
        <w:rPr>
          <w:rFonts w:ascii="Times New Roman" w:eastAsia="Times New Roman" w:hAnsi="Times New Roman" w:cs="Times New Roman"/>
          <w:color w:val="000000"/>
          <w:sz w:val="28"/>
          <w:szCs w:val="28"/>
        </w:rPr>
        <w:t xml:space="preserve"> Палац самостійно розробляє освітню програму з урахуванням інтересів дітей, потреб сім’ї, особливостей соціально-економічного розвитку регіону, його культурних традицій,</w:t>
      </w:r>
      <w:r>
        <w:rPr>
          <w:rFonts w:ascii="Times New Roman" w:eastAsia="Times New Roman" w:hAnsi="Times New Roman" w:cs="Times New Roman"/>
          <w:color w:val="000000"/>
          <w:sz w:val="28"/>
          <w:szCs w:val="28"/>
        </w:rPr>
        <w:t xml:space="preserve"> </w:t>
      </w:r>
      <w:r w:rsidRPr="001B5D7A">
        <w:rPr>
          <w:rFonts w:ascii="Times New Roman" w:eastAsia="Times New Roman" w:hAnsi="Times New Roman" w:cs="Times New Roman"/>
          <w:sz w:val="28"/>
          <w:szCs w:val="28"/>
        </w:rPr>
        <w:t>молодіжних і дитячих громадських організацій, яка має передбачати освітні компоненти для вільного вибору здобувачів освіти та самостійно вирішує питання підбору к</w:t>
      </w:r>
      <w:r w:rsidRPr="001B5D7A">
        <w:rPr>
          <w:rFonts w:ascii="Times New Roman" w:eastAsia="Times New Roman" w:hAnsi="Times New Roman" w:cs="Times New Roman"/>
          <w:color w:val="000000"/>
          <w:sz w:val="28"/>
          <w:szCs w:val="28"/>
        </w:rPr>
        <w:t>адрів, здійснення освітньої, науково-методичної, фінансової, господарської діяльності у межах, визначених законодавством України та цим Статутом.</w:t>
      </w:r>
    </w:p>
    <w:p w:rsidR="001B5D7A" w:rsidRPr="001B5D7A" w:rsidP="001B5D7A" w14:paraId="171EAEE0" w14:textId="77777777">
      <w:pPr>
        <w:shd w:val="clear" w:color="auto" w:fill="FFFFFF"/>
        <w:spacing w:after="0" w:line="240" w:lineRule="auto"/>
        <w:ind w:firstLine="709"/>
        <w:jc w:val="both"/>
        <w:rPr>
          <w:rFonts w:ascii="Arial" w:eastAsia="Times New Roman" w:hAnsi="Arial" w:cs="Arial"/>
          <w:b/>
          <w:color w:val="333333"/>
          <w:sz w:val="24"/>
          <w:szCs w:val="24"/>
          <w:lang w:eastAsia="ru-RU"/>
        </w:rPr>
      </w:pPr>
      <w:r w:rsidRPr="001B5D7A">
        <w:rPr>
          <w:rFonts w:ascii="Times New Roman" w:eastAsia="Times New Roman" w:hAnsi="Times New Roman" w:cs="Times New Roman"/>
          <w:bCs/>
          <w:color w:val="000000"/>
          <w:sz w:val="28"/>
          <w:szCs w:val="28"/>
        </w:rPr>
        <w:t xml:space="preserve">3.3. </w:t>
      </w:r>
      <w:r w:rsidRPr="001B5D7A">
        <w:rPr>
          <w:rFonts w:ascii="Times New Roman" w:eastAsia="Times New Roman" w:hAnsi="Times New Roman" w:cs="Times New Roman"/>
          <w:sz w:val="28"/>
          <w:szCs w:val="28"/>
          <w:lang w:eastAsia="ru-RU"/>
        </w:rPr>
        <w:t>На основі освітньої програми Палац складає та затверджує річний план роботи закладу та навчальний план закладу, що конкретизують організацію освітнього процесу. Річний план погоджується Управлінням освіти і науки.</w:t>
      </w:r>
    </w:p>
    <w:p w:rsidR="001B5D7A" w:rsidRPr="001B5D7A" w:rsidP="001B5D7A" w14:paraId="0F278E09" w14:textId="77777777">
      <w:pPr>
        <w:shd w:val="clear" w:color="auto" w:fill="FFFFFF"/>
        <w:spacing w:after="0" w:line="240" w:lineRule="auto"/>
        <w:ind w:firstLine="708"/>
        <w:jc w:val="both"/>
        <w:rPr>
          <w:rFonts w:ascii="Times New Roman" w:eastAsia="Times New Roman" w:hAnsi="Times New Roman" w:cs="Times New Roman"/>
          <w:sz w:val="28"/>
          <w:szCs w:val="28"/>
        </w:rPr>
      </w:pPr>
      <w:r w:rsidRPr="001B5D7A">
        <w:rPr>
          <w:rFonts w:ascii="Times New Roman" w:eastAsia="Times New Roman" w:hAnsi="Times New Roman" w:cs="Times New Roman"/>
          <w:sz w:val="28"/>
          <w:szCs w:val="28"/>
        </w:rPr>
        <w:t>3.4. Освітній процес Палацу здійснюється за типовими навчальними планами і програмами, затвердженими у порядку, встановленому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 а також за іншими навчальними програмами, що розробляються Палацом, іншими суб’єктами освітньої діяльності та затверджується (схвалюється) у порядку, визначеному законодавством.</w:t>
      </w:r>
    </w:p>
    <w:p w:rsidR="001B5D7A" w:rsidRPr="001B5D7A" w:rsidP="001B5D7A" w14:paraId="7B80ADC2" w14:textId="77777777">
      <w:pPr>
        <w:widowControl w:val="0"/>
        <w:spacing w:after="0" w:line="240" w:lineRule="auto"/>
        <w:ind w:firstLine="708"/>
        <w:jc w:val="both"/>
        <w:rPr>
          <w:rFonts w:ascii="Times New Roman" w:eastAsia="Calibri" w:hAnsi="Times New Roman" w:cs="Times New Roman"/>
          <w:sz w:val="28"/>
          <w:szCs w:val="28"/>
          <w:lang w:eastAsia="ru-RU"/>
        </w:rPr>
      </w:pPr>
      <w:r w:rsidRPr="001B5D7A">
        <w:rPr>
          <w:rFonts w:ascii="Times New Roman" w:eastAsia="Times New Roman" w:hAnsi="Times New Roman" w:cs="Times New Roman"/>
          <w:bCs/>
          <w:iCs/>
          <w:sz w:val="28"/>
          <w:szCs w:val="28"/>
          <w:lang w:eastAsia="ru-RU"/>
        </w:rPr>
        <w:t>3.5. При Палаці працює М</w:t>
      </w:r>
      <w:r w:rsidRPr="001B5D7A">
        <w:rPr>
          <w:rFonts w:ascii="Times New Roman" w:eastAsia="Times New Roman" w:hAnsi="Times New Roman" w:cs="Times New Roman"/>
          <w:bCs/>
          <w:iCs/>
          <w:spacing w:val="-2"/>
          <w:sz w:val="28"/>
          <w:szCs w:val="28"/>
          <w:lang w:eastAsia="ru-RU"/>
        </w:rPr>
        <w:t>і</w:t>
      </w:r>
      <w:r w:rsidRPr="001B5D7A">
        <w:rPr>
          <w:rFonts w:ascii="Times New Roman" w:eastAsia="Times New Roman" w:hAnsi="Times New Roman" w:cs="Times New Roman"/>
          <w:bCs/>
          <w:iCs/>
          <w:sz w:val="28"/>
          <w:szCs w:val="28"/>
          <w:lang w:eastAsia="ru-RU"/>
        </w:rPr>
        <w:t>сь</w:t>
      </w:r>
      <w:r w:rsidRPr="001B5D7A">
        <w:rPr>
          <w:rFonts w:ascii="Times New Roman" w:eastAsia="Times New Roman" w:hAnsi="Times New Roman" w:cs="Times New Roman"/>
          <w:bCs/>
          <w:iCs/>
          <w:spacing w:val="-2"/>
          <w:sz w:val="28"/>
          <w:szCs w:val="28"/>
          <w:lang w:eastAsia="ru-RU"/>
        </w:rPr>
        <w:t>к</w:t>
      </w:r>
      <w:r w:rsidRPr="001B5D7A">
        <w:rPr>
          <w:rFonts w:ascii="Times New Roman" w:eastAsia="Times New Roman" w:hAnsi="Times New Roman" w:cs="Times New Roman"/>
          <w:bCs/>
          <w:iCs/>
          <w:sz w:val="28"/>
          <w:szCs w:val="28"/>
          <w:lang w:eastAsia="ru-RU"/>
        </w:rPr>
        <w:t xml:space="preserve">ий </w:t>
      </w:r>
      <w:r w:rsidRPr="001B5D7A">
        <w:rPr>
          <w:rFonts w:ascii="Times New Roman" w:eastAsia="Times New Roman" w:hAnsi="Times New Roman" w:cs="Times New Roman"/>
          <w:bCs/>
          <w:iCs/>
          <w:spacing w:val="1"/>
          <w:sz w:val="28"/>
          <w:szCs w:val="28"/>
          <w:lang w:eastAsia="ru-RU"/>
        </w:rPr>
        <w:t>т</w:t>
      </w:r>
      <w:r w:rsidRPr="001B5D7A">
        <w:rPr>
          <w:rFonts w:ascii="Times New Roman" w:eastAsia="Times New Roman" w:hAnsi="Times New Roman" w:cs="Times New Roman"/>
          <w:bCs/>
          <w:iCs/>
          <w:sz w:val="28"/>
          <w:szCs w:val="28"/>
          <w:lang w:eastAsia="ru-RU"/>
        </w:rPr>
        <w:t>ери</w:t>
      </w:r>
      <w:r w:rsidRPr="001B5D7A">
        <w:rPr>
          <w:rFonts w:ascii="Times New Roman" w:eastAsia="Times New Roman" w:hAnsi="Times New Roman" w:cs="Times New Roman"/>
          <w:bCs/>
          <w:iCs/>
          <w:spacing w:val="2"/>
          <w:sz w:val="28"/>
          <w:szCs w:val="28"/>
          <w:lang w:eastAsia="ru-RU"/>
        </w:rPr>
        <w:t>т</w:t>
      </w:r>
      <w:r w:rsidRPr="001B5D7A">
        <w:rPr>
          <w:rFonts w:ascii="Times New Roman" w:eastAsia="Times New Roman" w:hAnsi="Times New Roman" w:cs="Times New Roman"/>
          <w:bCs/>
          <w:iCs/>
          <w:sz w:val="28"/>
          <w:szCs w:val="28"/>
          <w:lang w:eastAsia="ru-RU"/>
        </w:rPr>
        <w:t>оріальний осере</w:t>
      </w:r>
      <w:r w:rsidRPr="001B5D7A">
        <w:rPr>
          <w:rFonts w:ascii="Times New Roman" w:eastAsia="Times New Roman" w:hAnsi="Times New Roman" w:cs="Times New Roman"/>
          <w:bCs/>
          <w:iCs/>
          <w:spacing w:val="-2"/>
          <w:sz w:val="28"/>
          <w:szCs w:val="28"/>
          <w:lang w:eastAsia="ru-RU"/>
        </w:rPr>
        <w:t>д</w:t>
      </w:r>
      <w:r w:rsidRPr="001B5D7A">
        <w:rPr>
          <w:rFonts w:ascii="Times New Roman" w:eastAsia="Times New Roman" w:hAnsi="Times New Roman" w:cs="Times New Roman"/>
          <w:bCs/>
          <w:iCs/>
          <w:sz w:val="28"/>
          <w:szCs w:val="28"/>
          <w:lang w:eastAsia="ru-RU"/>
        </w:rPr>
        <w:t xml:space="preserve">ок </w:t>
      </w:r>
      <w:r w:rsidRPr="001B5D7A">
        <w:rPr>
          <w:rFonts w:ascii="Times New Roman" w:eastAsia="Times New Roman" w:hAnsi="Times New Roman" w:cs="Times New Roman"/>
          <w:bCs/>
          <w:iCs/>
          <w:spacing w:val="-1"/>
          <w:sz w:val="28"/>
          <w:szCs w:val="28"/>
          <w:lang w:eastAsia="ru-RU"/>
        </w:rPr>
        <w:t>М</w:t>
      </w:r>
      <w:r w:rsidRPr="001B5D7A">
        <w:rPr>
          <w:rFonts w:ascii="Times New Roman" w:eastAsia="Times New Roman" w:hAnsi="Times New Roman" w:cs="Times New Roman"/>
          <w:bCs/>
          <w:iCs/>
          <w:sz w:val="28"/>
          <w:szCs w:val="28"/>
          <w:lang w:eastAsia="ru-RU"/>
        </w:rPr>
        <w:t>алої а</w:t>
      </w:r>
      <w:r w:rsidRPr="001B5D7A">
        <w:rPr>
          <w:rFonts w:ascii="Times New Roman" w:eastAsia="Times New Roman" w:hAnsi="Times New Roman" w:cs="Times New Roman"/>
          <w:bCs/>
          <w:iCs/>
          <w:spacing w:val="-1"/>
          <w:sz w:val="28"/>
          <w:szCs w:val="28"/>
          <w:lang w:eastAsia="ru-RU"/>
        </w:rPr>
        <w:t>к</w:t>
      </w:r>
      <w:r w:rsidRPr="001B5D7A">
        <w:rPr>
          <w:rFonts w:ascii="Times New Roman" w:eastAsia="Times New Roman" w:hAnsi="Times New Roman" w:cs="Times New Roman"/>
          <w:bCs/>
          <w:iCs/>
          <w:sz w:val="28"/>
          <w:szCs w:val="28"/>
          <w:lang w:eastAsia="ru-RU"/>
        </w:rPr>
        <w:t>адем</w:t>
      </w:r>
      <w:r w:rsidRPr="001B5D7A">
        <w:rPr>
          <w:rFonts w:ascii="Times New Roman" w:eastAsia="Times New Roman" w:hAnsi="Times New Roman" w:cs="Times New Roman"/>
          <w:bCs/>
          <w:iCs/>
          <w:spacing w:val="-1"/>
          <w:sz w:val="28"/>
          <w:szCs w:val="28"/>
          <w:lang w:eastAsia="ru-RU"/>
        </w:rPr>
        <w:t>і</w:t>
      </w:r>
      <w:r w:rsidRPr="001B5D7A">
        <w:rPr>
          <w:rFonts w:ascii="Times New Roman" w:eastAsia="Times New Roman" w:hAnsi="Times New Roman" w:cs="Times New Roman"/>
          <w:bCs/>
          <w:iCs/>
          <w:sz w:val="28"/>
          <w:szCs w:val="28"/>
          <w:lang w:eastAsia="ru-RU"/>
        </w:rPr>
        <w:t>ї наук</w:t>
      </w:r>
      <w:r w:rsidRPr="001B5D7A">
        <w:rPr>
          <w:rFonts w:ascii="Times New Roman" w:eastAsia="Times New Roman" w:hAnsi="Times New Roman" w:cs="Times New Roman"/>
          <w:sz w:val="28"/>
          <w:szCs w:val="28"/>
          <w:lang w:eastAsia="ru-RU"/>
        </w:rPr>
        <w:t xml:space="preserve"> України – </w:t>
      </w:r>
      <w:r w:rsidRPr="001B5D7A">
        <w:rPr>
          <w:rFonts w:ascii="Times New Roman" w:eastAsia="Times New Roman" w:hAnsi="Times New Roman" w:cs="Times New Roman"/>
          <w:spacing w:val="3"/>
          <w:sz w:val="28"/>
          <w:szCs w:val="28"/>
          <w:lang w:eastAsia="ru-RU"/>
        </w:rPr>
        <w:t>внутрішній структурний підрозділ закладу (далі –</w:t>
      </w:r>
      <w:r w:rsidRPr="001B5D7A">
        <w:rPr>
          <w:rFonts w:ascii="Times New Roman" w:eastAsia="Times New Roman" w:hAnsi="Times New Roman" w:cs="Times New Roman"/>
          <w:sz w:val="28"/>
          <w:szCs w:val="28"/>
          <w:lang w:eastAsia="ru-RU"/>
        </w:rPr>
        <w:t xml:space="preserve"> МАН ПТДЮ</w:t>
      </w:r>
      <w:r w:rsidRPr="001B5D7A">
        <w:rPr>
          <w:rFonts w:ascii="Times New Roman" w:eastAsia="Times New Roman" w:hAnsi="Times New Roman" w:cs="Times New Roman"/>
          <w:spacing w:val="3"/>
          <w:sz w:val="28"/>
          <w:szCs w:val="28"/>
          <w:lang w:eastAsia="ru-RU"/>
        </w:rPr>
        <w:t xml:space="preserve">), який </w:t>
      </w:r>
      <w:r w:rsidRPr="001B5D7A">
        <w:rPr>
          <w:rFonts w:ascii="Times New Roman" w:eastAsia="Times New Roman" w:hAnsi="Times New Roman" w:cs="Times New Roman"/>
          <w:sz w:val="28"/>
          <w:szCs w:val="28"/>
          <w:lang w:eastAsia="ru-RU"/>
        </w:rPr>
        <w:t>не має статусу юридичної особи, не є відокремленим і діє на підставі законодавства України та цього Статуту.</w:t>
      </w:r>
    </w:p>
    <w:p w:rsidR="001B5D7A" w:rsidRPr="001B5D7A" w:rsidP="001B5D7A" w14:paraId="1296D80D" w14:textId="77777777">
      <w:pPr>
        <w:shd w:val="clear" w:color="auto" w:fill="FFFFFF"/>
        <w:tabs>
          <w:tab w:val="left" w:pos="754"/>
        </w:tabs>
        <w:spacing w:after="0" w:line="240" w:lineRule="auto"/>
        <w:ind w:firstLine="709"/>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3.5.1. Основним напрямом діяльності МАН ПТДЮ є дослідницько-експериментальний, що передбачає залучення здобувачів освіти до науково-дослідницької, експериментальної, конструкторської та винахідницької роботи в різних галузях науки, техніки, культури і мистецтва, а також виявлення, розвиток і підтримку обдарованої молоді, створення умов для її творчої реалізації та розширення наукового світогляду, організацію змістовного дозвілля.</w:t>
      </w:r>
    </w:p>
    <w:p w:rsidR="001B5D7A" w:rsidRPr="001B5D7A" w:rsidP="001B5D7A" w14:paraId="3FEB25D7" w14:textId="7777777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3.5.2. Завдання МАН ПТДЮ:</w:t>
      </w:r>
    </w:p>
    <w:p w:rsidR="001B5D7A" w:rsidRPr="001B5D7A" w:rsidP="001B5D7A" w14:paraId="3B178F02" w14:textId="7777777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реалізація державної політики у сфері позашкільної освіти;</w:t>
      </w:r>
    </w:p>
    <w:p w:rsidR="001B5D7A" w:rsidRPr="001B5D7A" w:rsidP="001B5D7A" w14:paraId="11D61AC5" w14:textId="7777777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виявлення, розвиток і підтримка обдарованої молоді, стимулювання її творчого потенціалу, розвиток наукової та дослідницько-експериментальної діяльності здобувачів освіти;</w:t>
      </w:r>
    </w:p>
    <w:p w:rsidR="001B5D7A" w:rsidRPr="001B5D7A" w:rsidP="001B5D7A" w14:paraId="5DCD9F47" w14:textId="7777777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організація роботи очно-заочних шкіл та роботи онлайн наукових товариств, гуртків, творчих об’єднань за напрямками діяльності на базі Палацу та в закладах освіти міста;</w:t>
      </w:r>
    </w:p>
    <w:p w:rsidR="001B5D7A" w:rsidRPr="001B5D7A" w:rsidP="001B5D7A" w14:paraId="34644AF9" w14:textId="7777777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організація і проведення міського етапу Всеукраїнського конкурсу-захисту науково-дослідницьких робіт учнів-членів МАН, науково-практичних конференцій, семінарів, конкурсів, виставок, оздоровчих зборів, зльотів та заходів, передбачених положенням МАН та Статутом Палацу;</w:t>
      </w:r>
    </w:p>
    <w:p w:rsidR="001B5D7A" w:rsidRPr="001B5D7A" w:rsidP="001B5D7A" w14:paraId="069D06AE" w14:textId="7777777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підготовка та направлення переможців міського конкурсу МАН на ІІ (обласний) етап Всеукраїнського конкурсу-захисту науково-дослідницьких робіт учнів-членів МАН;</w:t>
      </w:r>
    </w:p>
    <w:p w:rsidR="001B5D7A" w:rsidRPr="001B5D7A" w:rsidP="001B5D7A" w14:paraId="5115FAFB" w14:textId="77777777">
      <w:pPr>
        <w:widowControl w:val="0"/>
        <w:spacing w:after="0" w:line="240" w:lineRule="auto"/>
        <w:ind w:firstLine="709"/>
        <w:jc w:val="both"/>
        <w:rPr>
          <w:rFonts w:ascii="Times New Roman" w:eastAsia="Times New Roman" w:hAnsi="Times New Roman" w:cs="Times New Roman"/>
          <w:spacing w:val="1"/>
          <w:sz w:val="28"/>
          <w:szCs w:val="28"/>
          <w:lang w:eastAsia="ru-RU"/>
        </w:rPr>
      </w:pPr>
      <w:r w:rsidRPr="001B5D7A">
        <w:rPr>
          <w:rFonts w:ascii="Times New Roman" w:eastAsia="Times New Roman" w:hAnsi="Times New Roman" w:cs="Times New Roman"/>
          <w:spacing w:val="-2"/>
          <w:sz w:val="28"/>
          <w:szCs w:val="28"/>
          <w:lang w:eastAsia="ru-RU"/>
        </w:rPr>
        <w:t>3.5.3. В</w:t>
      </w:r>
      <w:r w:rsidRPr="001B5D7A">
        <w:rPr>
          <w:rFonts w:ascii="Times New Roman" w:eastAsia="Times New Roman" w:hAnsi="Times New Roman" w:cs="Times New Roman"/>
          <w:spacing w:val="-1"/>
          <w:sz w:val="28"/>
          <w:szCs w:val="28"/>
          <w:lang w:eastAsia="ru-RU"/>
        </w:rPr>
        <w:t>і</w:t>
      </w:r>
      <w:r w:rsidRPr="001B5D7A">
        <w:rPr>
          <w:rFonts w:ascii="Times New Roman" w:eastAsia="Times New Roman" w:hAnsi="Times New Roman" w:cs="Times New Roman"/>
          <w:sz w:val="28"/>
          <w:szCs w:val="28"/>
          <w:lang w:eastAsia="ru-RU"/>
        </w:rPr>
        <w:t>д</w:t>
      </w:r>
      <w:r w:rsidRPr="001B5D7A">
        <w:rPr>
          <w:rFonts w:ascii="Times New Roman" w:eastAsia="Times New Roman" w:hAnsi="Times New Roman" w:cs="Times New Roman"/>
          <w:spacing w:val="2"/>
          <w:sz w:val="28"/>
          <w:szCs w:val="28"/>
          <w:lang w:eastAsia="ru-RU"/>
        </w:rPr>
        <w:t>п</w:t>
      </w:r>
      <w:r w:rsidRPr="001B5D7A">
        <w:rPr>
          <w:rFonts w:ascii="Times New Roman" w:eastAsia="Times New Roman" w:hAnsi="Times New Roman" w:cs="Times New Roman"/>
          <w:spacing w:val="-3"/>
          <w:sz w:val="28"/>
          <w:szCs w:val="28"/>
          <w:lang w:eastAsia="ru-RU"/>
        </w:rPr>
        <w:t>о</w:t>
      </w:r>
      <w:r w:rsidRPr="001B5D7A">
        <w:rPr>
          <w:rFonts w:ascii="Times New Roman" w:eastAsia="Times New Roman" w:hAnsi="Times New Roman" w:cs="Times New Roman"/>
          <w:sz w:val="28"/>
          <w:szCs w:val="28"/>
          <w:lang w:eastAsia="ru-RU"/>
        </w:rPr>
        <w:t>в</w:t>
      </w:r>
      <w:r w:rsidRPr="001B5D7A">
        <w:rPr>
          <w:rFonts w:ascii="Times New Roman" w:eastAsia="Times New Roman" w:hAnsi="Times New Roman" w:cs="Times New Roman"/>
          <w:spacing w:val="-2"/>
          <w:sz w:val="28"/>
          <w:szCs w:val="28"/>
          <w:lang w:eastAsia="ru-RU"/>
        </w:rPr>
        <w:t>і</w:t>
      </w:r>
      <w:r w:rsidRPr="001B5D7A">
        <w:rPr>
          <w:rFonts w:ascii="Times New Roman" w:eastAsia="Times New Roman" w:hAnsi="Times New Roman" w:cs="Times New Roman"/>
          <w:spacing w:val="1"/>
          <w:sz w:val="28"/>
          <w:szCs w:val="28"/>
          <w:lang w:eastAsia="ru-RU"/>
        </w:rPr>
        <w:t>д</w:t>
      </w:r>
      <w:r w:rsidRPr="001B5D7A">
        <w:rPr>
          <w:rFonts w:ascii="Times New Roman" w:eastAsia="Times New Roman" w:hAnsi="Times New Roman" w:cs="Times New Roman"/>
          <w:spacing w:val="2"/>
          <w:sz w:val="28"/>
          <w:szCs w:val="28"/>
          <w:lang w:eastAsia="ru-RU"/>
        </w:rPr>
        <w:t>н</w:t>
      </w:r>
      <w:r w:rsidRPr="001B5D7A">
        <w:rPr>
          <w:rFonts w:ascii="Times New Roman" w:eastAsia="Times New Roman" w:hAnsi="Times New Roman" w:cs="Times New Roman"/>
          <w:sz w:val="28"/>
          <w:szCs w:val="28"/>
          <w:lang w:eastAsia="ru-RU"/>
        </w:rPr>
        <w:t xml:space="preserve">о </w:t>
      </w:r>
      <w:r w:rsidRPr="001B5D7A">
        <w:rPr>
          <w:rFonts w:ascii="Times New Roman" w:eastAsia="Times New Roman" w:hAnsi="Times New Roman" w:cs="Times New Roman"/>
          <w:spacing w:val="5"/>
          <w:sz w:val="28"/>
          <w:szCs w:val="28"/>
          <w:lang w:eastAsia="ru-RU"/>
        </w:rPr>
        <w:t>д</w:t>
      </w:r>
      <w:r w:rsidRPr="001B5D7A">
        <w:rPr>
          <w:rFonts w:ascii="Times New Roman" w:eastAsia="Times New Roman" w:hAnsi="Times New Roman" w:cs="Times New Roman"/>
          <w:spacing w:val="1"/>
          <w:sz w:val="28"/>
          <w:szCs w:val="28"/>
          <w:lang w:eastAsia="ru-RU"/>
        </w:rPr>
        <w:t xml:space="preserve">о </w:t>
      </w:r>
      <w:r w:rsidRPr="001B5D7A">
        <w:rPr>
          <w:rFonts w:ascii="Times New Roman" w:eastAsia="Times New Roman" w:hAnsi="Times New Roman" w:cs="Times New Roman"/>
          <w:spacing w:val="-3"/>
          <w:sz w:val="28"/>
          <w:szCs w:val="28"/>
          <w:lang w:eastAsia="ru-RU"/>
        </w:rPr>
        <w:t>о</w:t>
      </w:r>
      <w:r w:rsidRPr="001B5D7A">
        <w:rPr>
          <w:rFonts w:ascii="Times New Roman" w:eastAsia="Times New Roman" w:hAnsi="Times New Roman" w:cs="Times New Roman"/>
          <w:spacing w:val="2"/>
          <w:sz w:val="28"/>
          <w:szCs w:val="28"/>
          <w:lang w:eastAsia="ru-RU"/>
        </w:rPr>
        <w:t>сн</w:t>
      </w:r>
      <w:r w:rsidRPr="001B5D7A">
        <w:rPr>
          <w:rFonts w:ascii="Times New Roman" w:eastAsia="Times New Roman" w:hAnsi="Times New Roman" w:cs="Times New Roman"/>
          <w:spacing w:val="-3"/>
          <w:sz w:val="28"/>
          <w:szCs w:val="28"/>
          <w:lang w:eastAsia="ru-RU"/>
        </w:rPr>
        <w:t>о</w:t>
      </w:r>
      <w:r w:rsidRPr="001B5D7A">
        <w:rPr>
          <w:rFonts w:ascii="Times New Roman" w:eastAsia="Times New Roman" w:hAnsi="Times New Roman" w:cs="Times New Roman"/>
          <w:sz w:val="28"/>
          <w:szCs w:val="28"/>
          <w:lang w:eastAsia="ru-RU"/>
        </w:rPr>
        <w:t>в</w:t>
      </w:r>
      <w:r w:rsidRPr="001B5D7A">
        <w:rPr>
          <w:rFonts w:ascii="Times New Roman" w:eastAsia="Times New Roman" w:hAnsi="Times New Roman" w:cs="Times New Roman"/>
          <w:spacing w:val="1"/>
          <w:sz w:val="28"/>
          <w:szCs w:val="28"/>
          <w:lang w:eastAsia="ru-RU"/>
        </w:rPr>
        <w:t>н</w:t>
      </w:r>
      <w:r w:rsidRPr="001B5D7A">
        <w:rPr>
          <w:rFonts w:ascii="Times New Roman" w:eastAsia="Times New Roman" w:hAnsi="Times New Roman" w:cs="Times New Roman"/>
          <w:spacing w:val="-1"/>
          <w:sz w:val="28"/>
          <w:szCs w:val="28"/>
          <w:lang w:eastAsia="ru-RU"/>
        </w:rPr>
        <w:t>и</w:t>
      </w:r>
      <w:r w:rsidRPr="001B5D7A">
        <w:rPr>
          <w:rFonts w:ascii="Times New Roman" w:eastAsia="Times New Roman" w:hAnsi="Times New Roman" w:cs="Times New Roman"/>
          <w:sz w:val="28"/>
          <w:szCs w:val="28"/>
          <w:lang w:eastAsia="ru-RU"/>
        </w:rPr>
        <w:t xml:space="preserve">х </w:t>
      </w:r>
      <w:r w:rsidRPr="001B5D7A">
        <w:rPr>
          <w:rFonts w:ascii="Times New Roman" w:eastAsia="Times New Roman" w:hAnsi="Times New Roman" w:cs="Times New Roman"/>
          <w:spacing w:val="-1"/>
          <w:sz w:val="28"/>
          <w:szCs w:val="28"/>
          <w:lang w:eastAsia="ru-RU"/>
        </w:rPr>
        <w:t>н</w:t>
      </w:r>
      <w:r w:rsidRPr="001B5D7A">
        <w:rPr>
          <w:rFonts w:ascii="Times New Roman" w:eastAsia="Times New Roman" w:hAnsi="Times New Roman" w:cs="Times New Roman"/>
          <w:spacing w:val="3"/>
          <w:sz w:val="28"/>
          <w:szCs w:val="28"/>
          <w:lang w:eastAsia="ru-RU"/>
        </w:rPr>
        <w:t>а</w:t>
      </w:r>
      <w:r w:rsidRPr="001B5D7A">
        <w:rPr>
          <w:rFonts w:ascii="Times New Roman" w:eastAsia="Times New Roman" w:hAnsi="Times New Roman" w:cs="Times New Roman"/>
          <w:spacing w:val="2"/>
          <w:sz w:val="28"/>
          <w:szCs w:val="28"/>
          <w:lang w:eastAsia="ru-RU"/>
        </w:rPr>
        <w:t>п</w:t>
      </w:r>
      <w:r w:rsidRPr="001B5D7A">
        <w:rPr>
          <w:rFonts w:ascii="Times New Roman" w:eastAsia="Times New Roman" w:hAnsi="Times New Roman" w:cs="Times New Roman"/>
          <w:sz w:val="28"/>
          <w:szCs w:val="28"/>
          <w:lang w:eastAsia="ru-RU"/>
        </w:rPr>
        <w:t>ря</w:t>
      </w:r>
      <w:r w:rsidRPr="001B5D7A">
        <w:rPr>
          <w:rFonts w:ascii="Times New Roman" w:eastAsia="Times New Roman" w:hAnsi="Times New Roman" w:cs="Times New Roman"/>
          <w:spacing w:val="-1"/>
          <w:sz w:val="28"/>
          <w:szCs w:val="28"/>
          <w:lang w:eastAsia="ru-RU"/>
        </w:rPr>
        <w:t>м</w:t>
      </w:r>
      <w:r w:rsidRPr="001B5D7A">
        <w:rPr>
          <w:rFonts w:ascii="Times New Roman" w:eastAsia="Times New Roman" w:hAnsi="Times New Roman" w:cs="Times New Roman"/>
          <w:sz w:val="28"/>
          <w:szCs w:val="28"/>
          <w:lang w:eastAsia="ru-RU"/>
        </w:rPr>
        <w:t>к</w:t>
      </w:r>
      <w:r w:rsidRPr="001B5D7A">
        <w:rPr>
          <w:rFonts w:ascii="Times New Roman" w:eastAsia="Times New Roman" w:hAnsi="Times New Roman" w:cs="Times New Roman"/>
          <w:spacing w:val="-1"/>
          <w:sz w:val="28"/>
          <w:szCs w:val="28"/>
          <w:lang w:eastAsia="ru-RU"/>
        </w:rPr>
        <w:t>і</w:t>
      </w:r>
      <w:r w:rsidRPr="001B5D7A">
        <w:rPr>
          <w:rFonts w:ascii="Times New Roman" w:eastAsia="Times New Roman" w:hAnsi="Times New Roman" w:cs="Times New Roman"/>
          <w:sz w:val="28"/>
          <w:szCs w:val="28"/>
          <w:lang w:eastAsia="ru-RU"/>
        </w:rPr>
        <w:t xml:space="preserve">в </w:t>
      </w:r>
      <w:r w:rsidRPr="001B5D7A">
        <w:rPr>
          <w:rFonts w:ascii="Times New Roman" w:eastAsia="Times New Roman" w:hAnsi="Times New Roman" w:cs="Times New Roman"/>
          <w:spacing w:val="1"/>
          <w:sz w:val="28"/>
          <w:szCs w:val="28"/>
          <w:lang w:eastAsia="ru-RU"/>
        </w:rPr>
        <w:t>д</w:t>
      </w:r>
      <w:r w:rsidRPr="001B5D7A">
        <w:rPr>
          <w:rFonts w:ascii="Times New Roman" w:eastAsia="Times New Roman" w:hAnsi="Times New Roman" w:cs="Times New Roman"/>
          <w:spacing w:val="-1"/>
          <w:sz w:val="28"/>
          <w:szCs w:val="28"/>
          <w:lang w:eastAsia="ru-RU"/>
        </w:rPr>
        <w:t>і</w:t>
      </w:r>
      <w:r w:rsidRPr="001B5D7A">
        <w:rPr>
          <w:rFonts w:ascii="Times New Roman" w:eastAsia="Times New Roman" w:hAnsi="Times New Roman" w:cs="Times New Roman"/>
          <w:sz w:val="28"/>
          <w:szCs w:val="28"/>
          <w:lang w:eastAsia="ru-RU"/>
        </w:rPr>
        <w:t>яль</w:t>
      </w:r>
      <w:r w:rsidRPr="001B5D7A">
        <w:rPr>
          <w:rFonts w:ascii="Times New Roman" w:eastAsia="Times New Roman" w:hAnsi="Times New Roman" w:cs="Times New Roman"/>
          <w:spacing w:val="1"/>
          <w:sz w:val="28"/>
          <w:szCs w:val="28"/>
          <w:lang w:eastAsia="ru-RU"/>
        </w:rPr>
        <w:t>н</w:t>
      </w:r>
      <w:r w:rsidRPr="001B5D7A">
        <w:rPr>
          <w:rFonts w:ascii="Times New Roman" w:eastAsia="Times New Roman" w:hAnsi="Times New Roman" w:cs="Times New Roman"/>
          <w:spacing w:val="-2"/>
          <w:sz w:val="28"/>
          <w:szCs w:val="28"/>
          <w:lang w:eastAsia="ru-RU"/>
        </w:rPr>
        <w:t>о</w:t>
      </w:r>
      <w:r w:rsidRPr="001B5D7A">
        <w:rPr>
          <w:rFonts w:ascii="Times New Roman" w:eastAsia="Times New Roman" w:hAnsi="Times New Roman" w:cs="Times New Roman"/>
          <w:sz w:val="28"/>
          <w:szCs w:val="28"/>
          <w:lang w:eastAsia="ru-RU"/>
        </w:rPr>
        <w:t>сті М</w:t>
      </w:r>
      <w:r w:rsidRPr="001B5D7A">
        <w:rPr>
          <w:rFonts w:ascii="Times New Roman" w:eastAsia="Times New Roman" w:hAnsi="Times New Roman" w:cs="Times New Roman"/>
          <w:spacing w:val="1"/>
          <w:sz w:val="28"/>
          <w:szCs w:val="28"/>
          <w:lang w:eastAsia="ru-RU"/>
        </w:rPr>
        <w:t>А</w:t>
      </w:r>
      <w:r w:rsidRPr="001B5D7A">
        <w:rPr>
          <w:rFonts w:ascii="Times New Roman" w:eastAsia="Times New Roman" w:hAnsi="Times New Roman" w:cs="Times New Roman"/>
          <w:sz w:val="28"/>
          <w:szCs w:val="28"/>
          <w:lang w:eastAsia="ru-RU"/>
        </w:rPr>
        <w:t>Н можуть бути с</w:t>
      </w:r>
      <w:r w:rsidRPr="001B5D7A">
        <w:rPr>
          <w:rFonts w:ascii="Times New Roman" w:eastAsia="Times New Roman" w:hAnsi="Times New Roman" w:cs="Times New Roman"/>
          <w:spacing w:val="1"/>
          <w:sz w:val="28"/>
          <w:szCs w:val="28"/>
          <w:lang w:eastAsia="ru-RU"/>
        </w:rPr>
        <w:t>т</w:t>
      </w:r>
      <w:r w:rsidRPr="001B5D7A">
        <w:rPr>
          <w:rFonts w:ascii="Times New Roman" w:eastAsia="Times New Roman" w:hAnsi="Times New Roman" w:cs="Times New Roman"/>
          <w:sz w:val="28"/>
          <w:szCs w:val="28"/>
          <w:lang w:eastAsia="ru-RU"/>
        </w:rPr>
        <w:t xml:space="preserve">ворені </w:t>
      </w:r>
      <w:r w:rsidRPr="001B5D7A">
        <w:rPr>
          <w:rFonts w:ascii="Times New Roman" w:eastAsia="Times New Roman" w:hAnsi="Times New Roman" w:cs="Times New Roman"/>
          <w:spacing w:val="1"/>
          <w:sz w:val="28"/>
          <w:szCs w:val="28"/>
          <w:lang w:eastAsia="ru-RU"/>
        </w:rPr>
        <w:t>т</w:t>
      </w:r>
      <w:r w:rsidRPr="001B5D7A">
        <w:rPr>
          <w:rFonts w:ascii="Times New Roman" w:eastAsia="Times New Roman" w:hAnsi="Times New Roman" w:cs="Times New Roman"/>
          <w:sz w:val="28"/>
          <w:szCs w:val="28"/>
          <w:lang w:eastAsia="ru-RU"/>
        </w:rPr>
        <w:t>акі відділе</w:t>
      </w:r>
      <w:r w:rsidRPr="001B5D7A">
        <w:rPr>
          <w:rFonts w:ascii="Times New Roman" w:eastAsia="Times New Roman" w:hAnsi="Times New Roman" w:cs="Times New Roman"/>
          <w:spacing w:val="-2"/>
          <w:sz w:val="28"/>
          <w:szCs w:val="28"/>
          <w:lang w:eastAsia="ru-RU"/>
        </w:rPr>
        <w:t>н</w:t>
      </w:r>
      <w:r w:rsidRPr="001B5D7A">
        <w:rPr>
          <w:rFonts w:ascii="Times New Roman" w:eastAsia="Times New Roman" w:hAnsi="Times New Roman" w:cs="Times New Roman"/>
          <w:spacing w:val="-1"/>
          <w:sz w:val="28"/>
          <w:szCs w:val="28"/>
          <w:lang w:eastAsia="ru-RU"/>
        </w:rPr>
        <w:t>н</w:t>
      </w:r>
      <w:r w:rsidRPr="001B5D7A">
        <w:rPr>
          <w:rFonts w:ascii="Times New Roman" w:eastAsia="Times New Roman" w:hAnsi="Times New Roman" w:cs="Times New Roman"/>
          <w:sz w:val="28"/>
          <w:szCs w:val="28"/>
          <w:lang w:eastAsia="ru-RU"/>
        </w:rPr>
        <w:t xml:space="preserve">я </w:t>
      </w:r>
      <w:r w:rsidRPr="001B5D7A">
        <w:rPr>
          <w:rFonts w:ascii="Times New Roman" w:eastAsia="Times New Roman" w:hAnsi="Times New Roman" w:cs="Times New Roman"/>
          <w:spacing w:val="1"/>
          <w:sz w:val="28"/>
          <w:szCs w:val="28"/>
          <w:lang w:eastAsia="ru-RU"/>
        </w:rPr>
        <w:t>т</w:t>
      </w:r>
      <w:r w:rsidRPr="001B5D7A">
        <w:rPr>
          <w:rFonts w:ascii="Times New Roman" w:eastAsia="Times New Roman" w:hAnsi="Times New Roman" w:cs="Times New Roman"/>
          <w:sz w:val="28"/>
          <w:szCs w:val="28"/>
          <w:lang w:eastAsia="ru-RU"/>
        </w:rPr>
        <w:t>а с</w:t>
      </w:r>
      <w:r w:rsidRPr="001B5D7A">
        <w:rPr>
          <w:rFonts w:ascii="Times New Roman" w:eastAsia="Times New Roman" w:hAnsi="Times New Roman" w:cs="Times New Roman"/>
          <w:spacing w:val="-3"/>
          <w:sz w:val="28"/>
          <w:szCs w:val="28"/>
          <w:lang w:eastAsia="ru-RU"/>
        </w:rPr>
        <w:t>е</w:t>
      </w:r>
      <w:r w:rsidRPr="001B5D7A">
        <w:rPr>
          <w:rFonts w:ascii="Times New Roman" w:eastAsia="Times New Roman" w:hAnsi="Times New Roman" w:cs="Times New Roman"/>
          <w:spacing w:val="2"/>
          <w:sz w:val="28"/>
          <w:szCs w:val="28"/>
          <w:lang w:eastAsia="ru-RU"/>
        </w:rPr>
        <w:t>к</w:t>
      </w:r>
      <w:r w:rsidRPr="001B5D7A">
        <w:rPr>
          <w:rFonts w:ascii="Times New Roman" w:eastAsia="Times New Roman" w:hAnsi="Times New Roman" w:cs="Times New Roman"/>
          <w:sz w:val="28"/>
          <w:szCs w:val="28"/>
          <w:lang w:eastAsia="ru-RU"/>
        </w:rPr>
        <w:t>ц</w:t>
      </w:r>
      <w:r w:rsidRPr="001B5D7A">
        <w:rPr>
          <w:rFonts w:ascii="Times New Roman" w:eastAsia="Times New Roman" w:hAnsi="Times New Roman" w:cs="Times New Roman"/>
          <w:spacing w:val="-1"/>
          <w:sz w:val="28"/>
          <w:szCs w:val="28"/>
          <w:lang w:eastAsia="ru-RU"/>
        </w:rPr>
        <w:t>і</w:t>
      </w:r>
      <w:r w:rsidRPr="001B5D7A">
        <w:rPr>
          <w:rFonts w:ascii="Times New Roman" w:eastAsia="Times New Roman" w:hAnsi="Times New Roman" w:cs="Times New Roman"/>
          <w:sz w:val="28"/>
          <w:szCs w:val="28"/>
          <w:lang w:eastAsia="ru-RU"/>
        </w:rPr>
        <w:t>ї</w:t>
      </w:r>
      <w:r w:rsidRPr="001B5D7A">
        <w:rPr>
          <w:rFonts w:ascii="Times New Roman" w:eastAsia="Times New Roman" w:hAnsi="Times New Roman" w:cs="Times New Roman"/>
          <w:spacing w:val="1"/>
          <w:sz w:val="28"/>
          <w:szCs w:val="28"/>
          <w:lang w:eastAsia="ru-RU"/>
        </w:rPr>
        <w:t>:</w:t>
      </w:r>
    </w:p>
    <w:p w:rsidR="001B5D7A" w:rsidRPr="001B5D7A" w:rsidP="001B5D7A" w14:paraId="534A4ABF" w14:textId="77777777">
      <w:pPr>
        <w:widowControl w:val="0"/>
        <w:spacing w:after="0" w:line="240" w:lineRule="auto"/>
        <w:ind w:firstLine="709"/>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І. Т</w:t>
      </w:r>
      <w:r w:rsidRPr="001B5D7A">
        <w:rPr>
          <w:rFonts w:ascii="Times New Roman" w:eastAsia="Times New Roman" w:hAnsi="Times New Roman" w:cs="Times New Roman"/>
          <w:spacing w:val="-2"/>
          <w:sz w:val="28"/>
          <w:szCs w:val="28"/>
          <w:lang w:eastAsia="ru-RU"/>
        </w:rPr>
        <w:t>е</w:t>
      </w:r>
      <w:r w:rsidRPr="001B5D7A">
        <w:rPr>
          <w:rFonts w:ascii="Times New Roman" w:eastAsia="Times New Roman" w:hAnsi="Times New Roman" w:cs="Times New Roman"/>
          <w:spacing w:val="2"/>
          <w:sz w:val="28"/>
          <w:szCs w:val="28"/>
          <w:lang w:eastAsia="ru-RU"/>
        </w:rPr>
        <w:t>х</w:t>
      </w:r>
      <w:r w:rsidRPr="001B5D7A">
        <w:rPr>
          <w:rFonts w:ascii="Times New Roman" w:eastAsia="Times New Roman" w:hAnsi="Times New Roman" w:cs="Times New Roman"/>
          <w:sz w:val="28"/>
          <w:szCs w:val="28"/>
          <w:lang w:eastAsia="ru-RU"/>
        </w:rPr>
        <w:t>н</w:t>
      </w:r>
      <w:r w:rsidRPr="001B5D7A">
        <w:rPr>
          <w:rFonts w:ascii="Times New Roman" w:eastAsia="Times New Roman" w:hAnsi="Times New Roman" w:cs="Times New Roman"/>
          <w:spacing w:val="-2"/>
          <w:sz w:val="28"/>
          <w:szCs w:val="28"/>
          <w:lang w:eastAsia="ru-RU"/>
        </w:rPr>
        <w:t>і</w:t>
      </w:r>
      <w:r w:rsidRPr="001B5D7A">
        <w:rPr>
          <w:rFonts w:ascii="Times New Roman" w:eastAsia="Times New Roman" w:hAnsi="Times New Roman" w:cs="Times New Roman"/>
          <w:spacing w:val="2"/>
          <w:sz w:val="28"/>
          <w:szCs w:val="28"/>
          <w:lang w:eastAsia="ru-RU"/>
        </w:rPr>
        <w:t>к</w:t>
      </w:r>
      <w:r w:rsidRPr="001B5D7A">
        <w:rPr>
          <w:rFonts w:ascii="Times New Roman" w:eastAsia="Times New Roman" w:hAnsi="Times New Roman" w:cs="Times New Roman"/>
          <w:sz w:val="28"/>
          <w:szCs w:val="28"/>
          <w:lang w:eastAsia="ru-RU"/>
        </w:rPr>
        <w:t>о</w:t>
      </w:r>
      <w:r w:rsidRPr="001B5D7A">
        <w:rPr>
          <w:rFonts w:ascii="Times New Roman" w:eastAsia="Times New Roman" w:hAnsi="Times New Roman" w:cs="Times New Roman"/>
          <w:spacing w:val="-2"/>
          <w:sz w:val="28"/>
          <w:szCs w:val="28"/>
          <w:lang w:eastAsia="ru-RU"/>
        </w:rPr>
        <w:t>-</w:t>
      </w:r>
      <w:r w:rsidRPr="001B5D7A">
        <w:rPr>
          <w:rFonts w:ascii="Times New Roman" w:eastAsia="Times New Roman" w:hAnsi="Times New Roman" w:cs="Times New Roman"/>
          <w:spacing w:val="4"/>
          <w:sz w:val="28"/>
          <w:szCs w:val="28"/>
          <w:lang w:eastAsia="ru-RU"/>
        </w:rPr>
        <w:t>т</w:t>
      </w:r>
      <w:r w:rsidRPr="001B5D7A">
        <w:rPr>
          <w:rFonts w:ascii="Times New Roman" w:eastAsia="Times New Roman" w:hAnsi="Times New Roman" w:cs="Times New Roman"/>
          <w:spacing w:val="-2"/>
          <w:sz w:val="28"/>
          <w:szCs w:val="28"/>
          <w:lang w:eastAsia="ru-RU"/>
        </w:rPr>
        <w:t>е</w:t>
      </w:r>
      <w:r w:rsidRPr="001B5D7A">
        <w:rPr>
          <w:rFonts w:ascii="Times New Roman" w:eastAsia="Times New Roman" w:hAnsi="Times New Roman" w:cs="Times New Roman"/>
          <w:sz w:val="28"/>
          <w:szCs w:val="28"/>
          <w:lang w:eastAsia="ru-RU"/>
        </w:rPr>
        <w:t>хн</w:t>
      </w:r>
      <w:r w:rsidRPr="001B5D7A">
        <w:rPr>
          <w:rFonts w:ascii="Times New Roman" w:eastAsia="Times New Roman" w:hAnsi="Times New Roman" w:cs="Times New Roman"/>
          <w:spacing w:val="-2"/>
          <w:sz w:val="28"/>
          <w:szCs w:val="28"/>
          <w:lang w:eastAsia="ru-RU"/>
        </w:rPr>
        <w:t>о</w:t>
      </w:r>
      <w:r w:rsidRPr="001B5D7A">
        <w:rPr>
          <w:rFonts w:ascii="Times New Roman" w:eastAsia="Times New Roman" w:hAnsi="Times New Roman" w:cs="Times New Roman"/>
          <w:spacing w:val="2"/>
          <w:sz w:val="28"/>
          <w:szCs w:val="28"/>
          <w:lang w:eastAsia="ru-RU"/>
        </w:rPr>
        <w:t>л</w:t>
      </w:r>
      <w:r w:rsidRPr="001B5D7A">
        <w:rPr>
          <w:rFonts w:ascii="Times New Roman" w:eastAsia="Times New Roman" w:hAnsi="Times New Roman" w:cs="Times New Roman"/>
          <w:spacing w:val="-2"/>
          <w:sz w:val="28"/>
          <w:szCs w:val="28"/>
          <w:lang w:eastAsia="ru-RU"/>
        </w:rPr>
        <w:t>о</w:t>
      </w:r>
      <w:r w:rsidRPr="001B5D7A">
        <w:rPr>
          <w:rFonts w:ascii="Times New Roman" w:eastAsia="Times New Roman" w:hAnsi="Times New Roman" w:cs="Times New Roman"/>
          <w:spacing w:val="3"/>
          <w:sz w:val="28"/>
          <w:szCs w:val="28"/>
          <w:lang w:eastAsia="ru-RU"/>
        </w:rPr>
        <w:t>г</w:t>
      </w:r>
      <w:r w:rsidRPr="001B5D7A">
        <w:rPr>
          <w:rFonts w:ascii="Times New Roman" w:eastAsia="Times New Roman" w:hAnsi="Times New Roman" w:cs="Times New Roman"/>
          <w:sz w:val="28"/>
          <w:szCs w:val="28"/>
          <w:lang w:eastAsia="ru-RU"/>
        </w:rPr>
        <w:t>іч</w:t>
      </w:r>
      <w:r w:rsidRPr="001B5D7A">
        <w:rPr>
          <w:rFonts w:ascii="Times New Roman" w:eastAsia="Times New Roman" w:hAnsi="Times New Roman" w:cs="Times New Roman"/>
          <w:spacing w:val="1"/>
          <w:sz w:val="28"/>
          <w:szCs w:val="28"/>
          <w:lang w:eastAsia="ru-RU"/>
        </w:rPr>
        <w:t>н</w:t>
      </w:r>
      <w:r w:rsidRPr="001B5D7A">
        <w:rPr>
          <w:rFonts w:ascii="Times New Roman" w:eastAsia="Times New Roman" w:hAnsi="Times New Roman" w:cs="Times New Roman"/>
          <w:sz w:val="28"/>
          <w:szCs w:val="28"/>
          <w:lang w:eastAsia="ru-RU"/>
        </w:rPr>
        <w:t>е в</w:t>
      </w:r>
      <w:r w:rsidRPr="001B5D7A">
        <w:rPr>
          <w:rFonts w:ascii="Times New Roman" w:eastAsia="Times New Roman" w:hAnsi="Times New Roman" w:cs="Times New Roman"/>
          <w:spacing w:val="-1"/>
          <w:sz w:val="28"/>
          <w:szCs w:val="28"/>
          <w:lang w:eastAsia="ru-RU"/>
        </w:rPr>
        <w:t>і</w:t>
      </w:r>
      <w:r w:rsidRPr="001B5D7A">
        <w:rPr>
          <w:rFonts w:ascii="Times New Roman" w:eastAsia="Times New Roman" w:hAnsi="Times New Roman" w:cs="Times New Roman"/>
          <w:sz w:val="28"/>
          <w:szCs w:val="28"/>
          <w:lang w:eastAsia="ru-RU"/>
        </w:rPr>
        <w:t>дді</w:t>
      </w:r>
      <w:r w:rsidRPr="001B5D7A">
        <w:rPr>
          <w:rFonts w:ascii="Times New Roman" w:eastAsia="Times New Roman" w:hAnsi="Times New Roman" w:cs="Times New Roman"/>
          <w:spacing w:val="2"/>
          <w:sz w:val="28"/>
          <w:szCs w:val="28"/>
          <w:lang w:eastAsia="ru-RU"/>
        </w:rPr>
        <w:t>л</w:t>
      </w:r>
      <w:r w:rsidRPr="001B5D7A">
        <w:rPr>
          <w:rFonts w:ascii="Times New Roman" w:eastAsia="Times New Roman" w:hAnsi="Times New Roman" w:cs="Times New Roman"/>
          <w:spacing w:val="-2"/>
          <w:sz w:val="28"/>
          <w:szCs w:val="28"/>
          <w:lang w:eastAsia="ru-RU"/>
        </w:rPr>
        <w:t>е</w:t>
      </w:r>
      <w:r w:rsidRPr="001B5D7A">
        <w:rPr>
          <w:rFonts w:ascii="Times New Roman" w:eastAsia="Times New Roman" w:hAnsi="Times New Roman" w:cs="Times New Roman"/>
          <w:sz w:val="28"/>
          <w:szCs w:val="28"/>
          <w:lang w:eastAsia="ru-RU"/>
        </w:rPr>
        <w:t>н</w:t>
      </w:r>
      <w:r w:rsidRPr="001B5D7A">
        <w:rPr>
          <w:rFonts w:ascii="Times New Roman" w:eastAsia="Times New Roman" w:hAnsi="Times New Roman" w:cs="Times New Roman"/>
          <w:spacing w:val="2"/>
          <w:sz w:val="28"/>
          <w:szCs w:val="28"/>
          <w:lang w:eastAsia="ru-RU"/>
        </w:rPr>
        <w:t>н</w:t>
      </w:r>
      <w:r w:rsidRPr="001B5D7A">
        <w:rPr>
          <w:rFonts w:ascii="Times New Roman" w:eastAsia="Times New Roman" w:hAnsi="Times New Roman" w:cs="Times New Roman"/>
          <w:sz w:val="28"/>
          <w:szCs w:val="28"/>
          <w:lang w:eastAsia="ru-RU"/>
        </w:rPr>
        <w:t>я.</w:t>
      </w:r>
    </w:p>
    <w:p w:rsidR="001B5D7A" w:rsidRPr="001B5D7A" w:rsidP="001B5D7A" w14:paraId="642259E0" w14:textId="77777777">
      <w:pPr>
        <w:widowControl w:val="0"/>
        <w:spacing w:after="0" w:line="240" w:lineRule="auto"/>
        <w:ind w:firstLine="709"/>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pacing w:val="-1"/>
          <w:sz w:val="28"/>
          <w:szCs w:val="28"/>
          <w:lang w:eastAsia="ru-RU"/>
        </w:rPr>
        <w:t>І</w:t>
      </w:r>
      <w:r w:rsidRPr="001B5D7A">
        <w:rPr>
          <w:rFonts w:ascii="Times New Roman" w:eastAsia="Times New Roman" w:hAnsi="Times New Roman" w:cs="Times New Roman"/>
          <w:spacing w:val="-5"/>
          <w:sz w:val="28"/>
          <w:szCs w:val="28"/>
          <w:lang w:eastAsia="ru-RU"/>
        </w:rPr>
        <w:t>І</w:t>
      </w:r>
      <w:r w:rsidRPr="001B5D7A">
        <w:rPr>
          <w:rFonts w:ascii="Times New Roman" w:eastAsia="Times New Roman" w:hAnsi="Times New Roman" w:cs="Times New Roman"/>
          <w:sz w:val="28"/>
          <w:szCs w:val="28"/>
          <w:lang w:eastAsia="ru-RU"/>
        </w:rPr>
        <w:t>. Ф</w:t>
      </w:r>
      <w:r w:rsidRPr="001B5D7A">
        <w:rPr>
          <w:rFonts w:ascii="Times New Roman" w:eastAsia="Times New Roman" w:hAnsi="Times New Roman" w:cs="Times New Roman"/>
          <w:spacing w:val="-1"/>
          <w:sz w:val="28"/>
          <w:szCs w:val="28"/>
          <w:lang w:eastAsia="ru-RU"/>
        </w:rPr>
        <w:t>і</w:t>
      </w:r>
      <w:r w:rsidRPr="001B5D7A">
        <w:rPr>
          <w:rFonts w:ascii="Times New Roman" w:eastAsia="Times New Roman" w:hAnsi="Times New Roman" w:cs="Times New Roman"/>
          <w:sz w:val="28"/>
          <w:szCs w:val="28"/>
          <w:lang w:eastAsia="ru-RU"/>
        </w:rPr>
        <w:t>зи</w:t>
      </w:r>
      <w:r w:rsidRPr="001B5D7A">
        <w:rPr>
          <w:rFonts w:ascii="Times New Roman" w:eastAsia="Times New Roman" w:hAnsi="Times New Roman" w:cs="Times New Roman"/>
          <w:spacing w:val="2"/>
          <w:sz w:val="28"/>
          <w:szCs w:val="28"/>
          <w:lang w:eastAsia="ru-RU"/>
        </w:rPr>
        <w:t>к</w:t>
      </w:r>
      <w:r w:rsidRPr="001B5D7A">
        <w:rPr>
          <w:rFonts w:ascii="Times New Roman" w:eastAsia="Times New Roman" w:hAnsi="Times New Roman" w:cs="Times New Roman"/>
          <w:spacing w:val="1"/>
          <w:sz w:val="28"/>
          <w:szCs w:val="28"/>
          <w:lang w:eastAsia="ru-RU"/>
        </w:rPr>
        <w:t>о</w:t>
      </w:r>
      <w:r w:rsidRPr="001B5D7A">
        <w:rPr>
          <w:rFonts w:ascii="Times New Roman" w:eastAsia="Times New Roman" w:hAnsi="Times New Roman" w:cs="Times New Roman"/>
          <w:sz w:val="28"/>
          <w:szCs w:val="28"/>
          <w:lang w:eastAsia="ru-RU"/>
        </w:rPr>
        <w:t>-ма</w:t>
      </w:r>
      <w:r w:rsidRPr="001B5D7A">
        <w:rPr>
          <w:rFonts w:ascii="Times New Roman" w:eastAsia="Times New Roman" w:hAnsi="Times New Roman" w:cs="Times New Roman"/>
          <w:spacing w:val="4"/>
          <w:sz w:val="28"/>
          <w:szCs w:val="28"/>
          <w:lang w:eastAsia="ru-RU"/>
        </w:rPr>
        <w:t>т</w:t>
      </w:r>
      <w:r w:rsidRPr="001B5D7A">
        <w:rPr>
          <w:rFonts w:ascii="Times New Roman" w:eastAsia="Times New Roman" w:hAnsi="Times New Roman" w:cs="Times New Roman"/>
          <w:spacing w:val="-3"/>
          <w:sz w:val="28"/>
          <w:szCs w:val="28"/>
          <w:lang w:eastAsia="ru-RU"/>
        </w:rPr>
        <w:t>е</w:t>
      </w:r>
      <w:r w:rsidRPr="001B5D7A">
        <w:rPr>
          <w:rFonts w:ascii="Times New Roman" w:eastAsia="Times New Roman" w:hAnsi="Times New Roman" w:cs="Times New Roman"/>
          <w:sz w:val="28"/>
          <w:szCs w:val="28"/>
          <w:lang w:eastAsia="ru-RU"/>
        </w:rPr>
        <w:t>матич</w:t>
      </w:r>
      <w:r w:rsidRPr="001B5D7A">
        <w:rPr>
          <w:rFonts w:ascii="Times New Roman" w:eastAsia="Times New Roman" w:hAnsi="Times New Roman" w:cs="Times New Roman"/>
          <w:spacing w:val="2"/>
          <w:sz w:val="28"/>
          <w:szCs w:val="28"/>
          <w:lang w:eastAsia="ru-RU"/>
        </w:rPr>
        <w:t>н</w:t>
      </w:r>
      <w:r w:rsidRPr="001B5D7A">
        <w:rPr>
          <w:rFonts w:ascii="Times New Roman" w:eastAsia="Times New Roman" w:hAnsi="Times New Roman" w:cs="Times New Roman"/>
          <w:sz w:val="28"/>
          <w:szCs w:val="28"/>
          <w:lang w:eastAsia="ru-RU"/>
        </w:rPr>
        <w:t>е відді</w:t>
      </w:r>
      <w:r w:rsidRPr="001B5D7A">
        <w:rPr>
          <w:rFonts w:ascii="Times New Roman" w:eastAsia="Times New Roman" w:hAnsi="Times New Roman" w:cs="Times New Roman"/>
          <w:spacing w:val="2"/>
          <w:sz w:val="28"/>
          <w:szCs w:val="28"/>
          <w:lang w:eastAsia="ru-RU"/>
        </w:rPr>
        <w:t>л</w:t>
      </w:r>
      <w:r w:rsidRPr="001B5D7A">
        <w:rPr>
          <w:rFonts w:ascii="Times New Roman" w:eastAsia="Times New Roman" w:hAnsi="Times New Roman" w:cs="Times New Roman"/>
          <w:spacing w:val="-2"/>
          <w:sz w:val="28"/>
          <w:szCs w:val="28"/>
          <w:lang w:eastAsia="ru-RU"/>
        </w:rPr>
        <w:t>е</w:t>
      </w:r>
      <w:r w:rsidRPr="001B5D7A">
        <w:rPr>
          <w:rFonts w:ascii="Times New Roman" w:eastAsia="Times New Roman" w:hAnsi="Times New Roman" w:cs="Times New Roman"/>
          <w:sz w:val="28"/>
          <w:szCs w:val="28"/>
          <w:lang w:eastAsia="ru-RU"/>
        </w:rPr>
        <w:t>н</w:t>
      </w:r>
      <w:r w:rsidRPr="001B5D7A">
        <w:rPr>
          <w:rFonts w:ascii="Times New Roman" w:eastAsia="Times New Roman" w:hAnsi="Times New Roman" w:cs="Times New Roman"/>
          <w:spacing w:val="2"/>
          <w:sz w:val="28"/>
          <w:szCs w:val="28"/>
          <w:lang w:eastAsia="ru-RU"/>
        </w:rPr>
        <w:t>н</w:t>
      </w:r>
      <w:r w:rsidRPr="001B5D7A">
        <w:rPr>
          <w:rFonts w:ascii="Times New Roman" w:eastAsia="Times New Roman" w:hAnsi="Times New Roman" w:cs="Times New Roman"/>
          <w:sz w:val="28"/>
          <w:szCs w:val="28"/>
          <w:lang w:eastAsia="ru-RU"/>
        </w:rPr>
        <w:t>я.</w:t>
      </w:r>
    </w:p>
    <w:p w:rsidR="001B5D7A" w:rsidRPr="001B5D7A" w:rsidP="001B5D7A" w14:paraId="14DED413" w14:textId="77777777">
      <w:pPr>
        <w:widowControl w:val="0"/>
        <w:spacing w:after="0" w:line="240" w:lineRule="auto"/>
        <w:ind w:firstLine="709"/>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ІІІ. Відділення комп’ютерних наук.</w:t>
      </w:r>
    </w:p>
    <w:p w:rsidR="001B5D7A" w:rsidRPr="001B5D7A" w:rsidP="001B5D7A" w14:paraId="437A8D62" w14:textId="77777777">
      <w:pPr>
        <w:widowControl w:val="0"/>
        <w:spacing w:after="0" w:line="240" w:lineRule="auto"/>
        <w:ind w:firstLine="709"/>
        <w:jc w:val="both"/>
        <w:rPr>
          <w:rFonts w:ascii="Times New Roman" w:eastAsia="Times New Roman" w:hAnsi="Times New Roman" w:cs="Times New Roman"/>
          <w:spacing w:val="1"/>
          <w:sz w:val="28"/>
          <w:szCs w:val="28"/>
          <w:lang w:eastAsia="ru-RU"/>
        </w:rPr>
      </w:pPr>
      <w:r w:rsidRPr="001B5D7A">
        <w:rPr>
          <w:rFonts w:ascii="Times New Roman" w:eastAsia="Times New Roman" w:hAnsi="Times New Roman" w:cs="Times New Roman"/>
          <w:spacing w:val="-5"/>
          <w:sz w:val="28"/>
          <w:szCs w:val="28"/>
          <w:lang w:eastAsia="ru-RU"/>
        </w:rPr>
        <w:t>І</w:t>
      </w:r>
      <w:r w:rsidRPr="001B5D7A">
        <w:rPr>
          <w:rFonts w:ascii="Times New Roman" w:eastAsia="Times New Roman" w:hAnsi="Times New Roman" w:cs="Times New Roman"/>
          <w:spacing w:val="1"/>
          <w:sz w:val="28"/>
          <w:szCs w:val="28"/>
          <w:lang w:eastAsia="ru-RU"/>
        </w:rPr>
        <w:t>V</w:t>
      </w:r>
      <w:r w:rsidRPr="001B5D7A">
        <w:rPr>
          <w:rFonts w:ascii="Times New Roman" w:eastAsia="Times New Roman" w:hAnsi="Times New Roman" w:cs="Times New Roman"/>
          <w:sz w:val="28"/>
          <w:szCs w:val="28"/>
          <w:lang w:eastAsia="ru-RU"/>
        </w:rPr>
        <w:t xml:space="preserve">. </w:t>
      </w:r>
      <w:r w:rsidRPr="001B5D7A">
        <w:rPr>
          <w:rFonts w:ascii="Times New Roman" w:eastAsia="Times New Roman" w:hAnsi="Times New Roman" w:cs="Times New Roman"/>
          <w:spacing w:val="2"/>
          <w:sz w:val="28"/>
          <w:szCs w:val="28"/>
          <w:lang w:eastAsia="ru-RU"/>
        </w:rPr>
        <w:t>Х</w:t>
      </w:r>
      <w:r w:rsidRPr="001B5D7A">
        <w:rPr>
          <w:rFonts w:ascii="Times New Roman" w:eastAsia="Times New Roman" w:hAnsi="Times New Roman" w:cs="Times New Roman"/>
          <w:sz w:val="28"/>
          <w:szCs w:val="28"/>
          <w:lang w:eastAsia="ru-RU"/>
        </w:rPr>
        <w:t>і</w:t>
      </w:r>
      <w:r w:rsidRPr="001B5D7A">
        <w:rPr>
          <w:rFonts w:ascii="Times New Roman" w:eastAsia="Times New Roman" w:hAnsi="Times New Roman" w:cs="Times New Roman"/>
          <w:spacing w:val="1"/>
          <w:sz w:val="28"/>
          <w:szCs w:val="28"/>
          <w:lang w:eastAsia="ru-RU"/>
        </w:rPr>
        <w:t>м</w:t>
      </w:r>
      <w:r w:rsidRPr="001B5D7A">
        <w:rPr>
          <w:rFonts w:ascii="Times New Roman" w:eastAsia="Times New Roman" w:hAnsi="Times New Roman" w:cs="Times New Roman"/>
          <w:sz w:val="28"/>
          <w:szCs w:val="28"/>
          <w:lang w:eastAsia="ru-RU"/>
        </w:rPr>
        <w:t>і</w:t>
      </w:r>
      <w:r w:rsidRPr="001B5D7A">
        <w:rPr>
          <w:rFonts w:ascii="Times New Roman" w:eastAsia="Times New Roman" w:hAnsi="Times New Roman" w:cs="Times New Roman"/>
          <w:spacing w:val="2"/>
          <w:sz w:val="28"/>
          <w:szCs w:val="28"/>
          <w:lang w:eastAsia="ru-RU"/>
        </w:rPr>
        <w:t>к</w:t>
      </w:r>
      <w:r w:rsidRPr="001B5D7A">
        <w:rPr>
          <w:rFonts w:ascii="Times New Roman" w:eastAsia="Times New Roman" w:hAnsi="Times New Roman" w:cs="Times New Roman"/>
          <w:sz w:val="28"/>
          <w:szCs w:val="28"/>
          <w:lang w:eastAsia="ru-RU"/>
        </w:rPr>
        <w:t>о-б</w:t>
      </w:r>
      <w:r w:rsidRPr="001B5D7A">
        <w:rPr>
          <w:rFonts w:ascii="Times New Roman" w:eastAsia="Times New Roman" w:hAnsi="Times New Roman" w:cs="Times New Roman"/>
          <w:spacing w:val="1"/>
          <w:sz w:val="28"/>
          <w:szCs w:val="28"/>
          <w:lang w:eastAsia="ru-RU"/>
        </w:rPr>
        <w:t>і</w:t>
      </w:r>
      <w:r w:rsidRPr="001B5D7A">
        <w:rPr>
          <w:rFonts w:ascii="Times New Roman" w:eastAsia="Times New Roman" w:hAnsi="Times New Roman" w:cs="Times New Roman"/>
          <w:spacing w:val="-2"/>
          <w:sz w:val="28"/>
          <w:szCs w:val="28"/>
          <w:lang w:eastAsia="ru-RU"/>
        </w:rPr>
        <w:t>о</w:t>
      </w:r>
      <w:r w:rsidRPr="001B5D7A">
        <w:rPr>
          <w:rFonts w:ascii="Times New Roman" w:eastAsia="Times New Roman" w:hAnsi="Times New Roman" w:cs="Times New Roman"/>
          <w:spacing w:val="2"/>
          <w:sz w:val="28"/>
          <w:szCs w:val="28"/>
          <w:lang w:eastAsia="ru-RU"/>
        </w:rPr>
        <w:t>л</w:t>
      </w:r>
      <w:r w:rsidRPr="001B5D7A">
        <w:rPr>
          <w:rFonts w:ascii="Times New Roman" w:eastAsia="Times New Roman" w:hAnsi="Times New Roman" w:cs="Times New Roman"/>
          <w:spacing w:val="-2"/>
          <w:sz w:val="28"/>
          <w:szCs w:val="28"/>
          <w:lang w:eastAsia="ru-RU"/>
        </w:rPr>
        <w:t>о</w:t>
      </w:r>
      <w:r w:rsidRPr="001B5D7A">
        <w:rPr>
          <w:rFonts w:ascii="Times New Roman" w:eastAsia="Times New Roman" w:hAnsi="Times New Roman" w:cs="Times New Roman"/>
          <w:sz w:val="28"/>
          <w:szCs w:val="28"/>
          <w:lang w:eastAsia="ru-RU"/>
        </w:rPr>
        <w:t>г</w:t>
      </w:r>
      <w:r w:rsidRPr="001B5D7A">
        <w:rPr>
          <w:rFonts w:ascii="Times New Roman" w:eastAsia="Times New Roman" w:hAnsi="Times New Roman" w:cs="Times New Roman"/>
          <w:spacing w:val="-1"/>
          <w:sz w:val="28"/>
          <w:szCs w:val="28"/>
          <w:lang w:eastAsia="ru-RU"/>
        </w:rPr>
        <w:t>і</w:t>
      </w:r>
      <w:r w:rsidRPr="001B5D7A">
        <w:rPr>
          <w:rFonts w:ascii="Times New Roman" w:eastAsia="Times New Roman" w:hAnsi="Times New Roman" w:cs="Times New Roman"/>
          <w:spacing w:val="1"/>
          <w:sz w:val="28"/>
          <w:szCs w:val="28"/>
          <w:lang w:eastAsia="ru-RU"/>
        </w:rPr>
        <w:t>чн</w:t>
      </w:r>
      <w:r w:rsidRPr="001B5D7A">
        <w:rPr>
          <w:rFonts w:ascii="Times New Roman" w:eastAsia="Times New Roman" w:hAnsi="Times New Roman" w:cs="Times New Roman"/>
          <w:sz w:val="28"/>
          <w:szCs w:val="28"/>
          <w:lang w:eastAsia="ru-RU"/>
        </w:rPr>
        <w:t>е в</w:t>
      </w:r>
      <w:r w:rsidRPr="001B5D7A">
        <w:rPr>
          <w:rFonts w:ascii="Times New Roman" w:eastAsia="Times New Roman" w:hAnsi="Times New Roman" w:cs="Times New Roman"/>
          <w:spacing w:val="-1"/>
          <w:sz w:val="28"/>
          <w:szCs w:val="28"/>
          <w:lang w:eastAsia="ru-RU"/>
        </w:rPr>
        <w:t>і</w:t>
      </w:r>
      <w:r w:rsidRPr="001B5D7A">
        <w:rPr>
          <w:rFonts w:ascii="Times New Roman" w:eastAsia="Times New Roman" w:hAnsi="Times New Roman" w:cs="Times New Roman"/>
          <w:sz w:val="28"/>
          <w:szCs w:val="28"/>
          <w:lang w:eastAsia="ru-RU"/>
        </w:rPr>
        <w:t>дді</w:t>
      </w:r>
      <w:r w:rsidRPr="001B5D7A">
        <w:rPr>
          <w:rFonts w:ascii="Times New Roman" w:eastAsia="Times New Roman" w:hAnsi="Times New Roman" w:cs="Times New Roman"/>
          <w:spacing w:val="3"/>
          <w:sz w:val="28"/>
          <w:szCs w:val="28"/>
          <w:lang w:eastAsia="ru-RU"/>
        </w:rPr>
        <w:t>л</w:t>
      </w:r>
      <w:r w:rsidRPr="001B5D7A">
        <w:rPr>
          <w:rFonts w:ascii="Times New Roman" w:eastAsia="Times New Roman" w:hAnsi="Times New Roman" w:cs="Times New Roman"/>
          <w:spacing w:val="-2"/>
          <w:sz w:val="28"/>
          <w:szCs w:val="28"/>
          <w:lang w:eastAsia="ru-RU"/>
        </w:rPr>
        <w:t>ен</w:t>
      </w:r>
      <w:r w:rsidRPr="001B5D7A">
        <w:rPr>
          <w:rFonts w:ascii="Times New Roman" w:eastAsia="Times New Roman" w:hAnsi="Times New Roman" w:cs="Times New Roman"/>
          <w:sz w:val="28"/>
          <w:szCs w:val="28"/>
          <w:lang w:eastAsia="ru-RU"/>
        </w:rPr>
        <w:t>н</w:t>
      </w:r>
      <w:r w:rsidRPr="001B5D7A">
        <w:rPr>
          <w:rFonts w:ascii="Times New Roman" w:eastAsia="Times New Roman" w:hAnsi="Times New Roman" w:cs="Times New Roman"/>
          <w:spacing w:val="1"/>
          <w:sz w:val="28"/>
          <w:szCs w:val="28"/>
          <w:lang w:eastAsia="ru-RU"/>
        </w:rPr>
        <w:t>я.</w:t>
      </w:r>
    </w:p>
    <w:p w:rsidR="001B5D7A" w:rsidRPr="001B5D7A" w:rsidP="001B5D7A" w14:paraId="4F8EB015" w14:textId="77777777">
      <w:pPr>
        <w:widowControl w:val="0"/>
        <w:tabs>
          <w:tab w:val="left" w:pos="9639"/>
        </w:tabs>
        <w:spacing w:after="0" w:line="240" w:lineRule="auto"/>
        <w:ind w:firstLine="709"/>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pacing w:val="1"/>
          <w:sz w:val="28"/>
          <w:szCs w:val="28"/>
          <w:lang w:eastAsia="ru-RU"/>
        </w:rPr>
        <w:t>V</w:t>
      </w:r>
      <w:r w:rsidRPr="001B5D7A">
        <w:rPr>
          <w:rFonts w:ascii="Times New Roman" w:eastAsia="Times New Roman" w:hAnsi="Times New Roman" w:cs="Times New Roman"/>
          <w:sz w:val="28"/>
          <w:szCs w:val="28"/>
          <w:lang w:eastAsia="ru-RU"/>
        </w:rPr>
        <w:t xml:space="preserve">. </w:t>
      </w:r>
      <w:r w:rsidRPr="001B5D7A">
        <w:rPr>
          <w:rFonts w:ascii="Times New Roman" w:eastAsia="Times New Roman" w:hAnsi="Times New Roman" w:cs="Times New Roman"/>
          <w:spacing w:val="-3"/>
          <w:sz w:val="28"/>
          <w:szCs w:val="28"/>
          <w:lang w:eastAsia="ru-RU"/>
        </w:rPr>
        <w:t>І</w:t>
      </w:r>
      <w:r w:rsidRPr="001B5D7A">
        <w:rPr>
          <w:rFonts w:ascii="Times New Roman" w:eastAsia="Times New Roman" w:hAnsi="Times New Roman" w:cs="Times New Roman"/>
          <w:sz w:val="28"/>
          <w:szCs w:val="28"/>
          <w:lang w:eastAsia="ru-RU"/>
        </w:rPr>
        <w:t>с</w:t>
      </w:r>
      <w:r w:rsidRPr="001B5D7A">
        <w:rPr>
          <w:rFonts w:ascii="Times New Roman" w:eastAsia="Times New Roman" w:hAnsi="Times New Roman" w:cs="Times New Roman"/>
          <w:spacing w:val="3"/>
          <w:sz w:val="28"/>
          <w:szCs w:val="28"/>
          <w:lang w:eastAsia="ru-RU"/>
        </w:rPr>
        <w:t>т</w:t>
      </w:r>
      <w:r w:rsidRPr="001B5D7A">
        <w:rPr>
          <w:rFonts w:ascii="Times New Roman" w:eastAsia="Times New Roman" w:hAnsi="Times New Roman" w:cs="Times New Roman"/>
          <w:spacing w:val="-2"/>
          <w:sz w:val="28"/>
          <w:szCs w:val="28"/>
          <w:lang w:eastAsia="ru-RU"/>
        </w:rPr>
        <w:t>о</w:t>
      </w:r>
      <w:r w:rsidRPr="001B5D7A">
        <w:rPr>
          <w:rFonts w:ascii="Times New Roman" w:eastAsia="Times New Roman" w:hAnsi="Times New Roman" w:cs="Times New Roman"/>
          <w:sz w:val="28"/>
          <w:szCs w:val="28"/>
          <w:lang w:eastAsia="ru-RU"/>
        </w:rPr>
        <w:t>р</w:t>
      </w:r>
      <w:r w:rsidRPr="001B5D7A">
        <w:rPr>
          <w:rFonts w:ascii="Times New Roman" w:eastAsia="Times New Roman" w:hAnsi="Times New Roman" w:cs="Times New Roman"/>
          <w:spacing w:val="-1"/>
          <w:sz w:val="28"/>
          <w:szCs w:val="28"/>
          <w:lang w:eastAsia="ru-RU"/>
        </w:rPr>
        <w:t>и</w:t>
      </w:r>
      <w:r w:rsidRPr="001B5D7A">
        <w:rPr>
          <w:rFonts w:ascii="Times New Roman" w:eastAsia="Times New Roman" w:hAnsi="Times New Roman" w:cs="Times New Roman"/>
          <w:spacing w:val="1"/>
          <w:sz w:val="28"/>
          <w:szCs w:val="28"/>
          <w:lang w:eastAsia="ru-RU"/>
        </w:rPr>
        <w:t>ко</w:t>
      </w:r>
      <w:r w:rsidRPr="001B5D7A">
        <w:rPr>
          <w:rFonts w:ascii="Times New Roman" w:eastAsia="Times New Roman" w:hAnsi="Times New Roman" w:cs="Times New Roman"/>
          <w:sz w:val="28"/>
          <w:szCs w:val="28"/>
          <w:lang w:eastAsia="ru-RU"/>
        </w:rPr>
        <w:t>-ге</w:t>
      </w:r>
      <w:r w:rsidRPr="001B5D7A">
        <w:rPr>
          <w:rFonts w:ascii="Times New Roman" w:eastAsia="Times New Roman" w:hAnsi="Times New Roman" w:cs="Times New Roman"/>
          <w:spacing w:val="-1"/>
          <w:sz w:val="28"/>
          <w:szCs w:val="28"/>
          <w:lang w:eastAsia="ru-RU"/>
        </w:rPr>
        <w:t>о</w:t>
      </w:r>
      <w:r w:rsidRPr="001B5D7A">
        <w:rPr>
          <w:rFonts w:ascii="Times New Roman" w:eastAsia="Times New Roman" w:hAnsi="Times New Roman" w:cs="Times New Roman"/>
          <w:sz w:val="28"/>
          <w:szCs w:val="28"/>
          <w:lang w:eastAsia="ru-RU"/>
        </w:rPr>
        <w:t>гр</w:t>
      </w:r>
      <w:r w:rsidRPr="001B5D7A">
        <w:rPr>
          <w:rFonts w:ascii="Times New Roman" w:eastAsia="Times New Roman" w:hAnsi="Times New Roman" w:cs="Times New Roman"/>
          <w:spacing w:val="2"/>
          <w:sz w:val="28"/>
          <w:szCs w:val="28"/>
          <w:lang w:eastAsia="ru-RU"/>
        </w:rPr>
        <w:t>а</w:t>
      </w:r>
      <w:r w:rsidRPr="001B5D7A">
        <w:rPr>
          <w:rFonts w:ascii="Times New Roman" w:eastAsia="Times New Roman" w:hAnsi="Times New Roman" w:cs="Times New Roman"/>
          <w:sz w:val="28"/>
          <w:szCs w:val="28"/>
          <w:lang w:eastAsia="ru-RU"/>
        </w:rPr>
        <w:t>ф</w:t>
      </w:r>
      <w:r w:rsidRPr="001B5D7A">
        <w:rPr>
          <w:rFonts w:ascii="Times New Roman" w:eastAsia="Times New Roman" w:hAnsi="Times New Roman" w:cs="Times New Roman"/>
          <w:spacing w:val="-1"/>
          <w:sz w:val="28"/>
          <w:szCs w:val="28"/>
          <w:lang w:eastAsia="ru-RU"/>
        </w:rPr>
        <w:t>і</w:t>
      </w:r>
      <w:r w:rsidRPr="001B5D7A">
        <w:rPr>
          <w:rFonts w:ascii="Times New Roman" w:eastAsia="Times New Roman" w:hAnsi="Times New Roman" w:cs="Times New Roman"/>
          <w:spacing w:val="1"/>
          <w:sz w:val="28"/>
          <w:szCs w:val="28"/>
          <w:lang w:eastAsia="ru-RU"/>
        </w:rPr>
        <w:t>чн</w:t>
      </w:r>
      <w:r w:rsidRPr="001B5D7A">
        <w:rPr>
          <w:rFonts w:ascii="Times New Roman" w:eastAsia="Times New Roman" w:hAnsi="Times New Roman" w:cs="Times New Roman"/>
          <w:sz w:val="28"/>
          <w:szCs w:val="28"/>
          <w:lang w:eastAsia="ru-RU"/>
        </w:rPr>
        <w:t>е в</w:t>
      </w:r>
      <w:r w:rsidRPr="001B5D7A">
        <w:rPr>
          <w:rFonts w:ascii="Times New Roman" w:eastAsia="Times New Roman" w:hAnsi="Times New Roman" w:cs="Times New Roman"/>
          <w:spacing w:val="-1"/>
          <w:sz w:val="28"/>
          <w:szCs w:val="28"/>
          <w:lang w:eastAsia="ru-RU"/>
        </w:rPr>
        <w:t>і</w:t>
      </w:r>
      <w:r w:rsidRPr="001B5D7A">
        <w:rPr>
          <w:rFonts w:ascii="Times New Roman" w:eastAsia="Times New Roman" w:hAnsi="Times New Roman" w:cs="Times New Roman"/>
          <w:sz w:val="28"/>
          <w:szCs w:val="28"/>
          <w:lang w:eastAsia="ru-RU"/>
        </w:rPr>
        <w:t>дділення.</w:t>
      </w:r>
    </w:p>
    <w:p w:rsidR="001B5D7A" w:rsidRPr="001B5D7A" w:rsidP="001B5D7A" w14:paraId="3005FA69" w14:textId="77777777">
      <w:pPr>
        <w:widowControl w:val="0"/>
        <w:tabs>
          <w:tab w:val="left" w:pos="9639"/>
        </w:tabs>
        <w:spacing w:after="0" w:line="240" w:lineRule="auto"/>
        <w:ind w:firstLine="709"/>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pacing w:val="1"/>
          <w:sz w:val="28"/>
          <w:szCs w:val="28"/>
          <w:lang w:eastAsia="ru-RU"/>
        </w:rPr>
        <w:t>V</w:t>
      </w:r>
      <w:r w:rsidRPr="001B5D7A">
        <w:rPr>
          <w:rFonts w:ascii="Times New Roman" w:eastAsia="Times New Roman" w:hAnsi="Times New Roman" w:cs="Times New Roman"/>
          <w:sz w:val="28"/>
          <w:szCs w:val="28"/>
          <w:lang w:eastAsia="ru-RU"/>
        </w:rPr>
        <w:t xml:space="preserve">І. </w:t>
      </w:r>
      <w:r w:rsidRPr="001B5D7A">
        <w:rPr>
          <w:rFonts w:ascii="Times New Roman" w:eastAsia="Times New Roman" w:hAnsi="Times New Roman" w:cs="Times New Roman"/>
          <w:spacing w:val="-1"/>
          <w:sz w:val="28"/>
          <w:szCs w:val="28"/>
          <w:lang w:eastAsia="ru-RU"/>
        </w:rPr>
        <w:t>Ві</w:t>
      </w:r>
      <w:r w:rsidRPr="001B5D7A">
        <w:rPr>
          <w:rFonts w:ascii="Times New Roman" w:eastAsia="Times New Roman" w:hAnsi="Times New Roman" w:cs="Times New Roman"/>
          <w:sz w:val="28"/>
          <w:szCs w:val="28"/>
          <w:lang w:eastAsia="ru-RU"/>
        </w:rPr>
        <w:t>дділ</w:t>
      </w:r>
      <w:r w:rsidRPr="001B5D7A">
        <w:rPr>
          <w:rFonts w:ascii="Times New Roman" w:eastAsia="Times New Roman" w:hAnsi="Times New Roman" w:cs="Times New Roman"/>
          <w:spacing w:val="-3"/>
          <w:sz w:val="28"/>
          <w:szCs w:val="28"/>
          <w:lang w:eastAsia="ru-RU"/>
        </w:rPr>
        <w:t>е</w:t>
      </w:r>
      <w:r w:rsidRPr="001B5D7A">
        <w:rPr>
          <w:rFonts w:ascii="Times New Roman" w:eastAsia="Times New Roman" w:hAnsi="Times New Roman" w:cs="Times New Roman"/>
          <w:spacing w:val="-2"/>
          <w:sz w:val="28"/>
          <w:szCs w:val="28"/>
          <w:lang w:eastAsia="ru-RU"/>
        </w:rPr>
        <w:t>нн</w:t>
      </w:r>
      <w:r w:rsidRPr="001B5D7A">
        <w:rPr>
          <w:rFonts w:ascii="Times New Roman" w:eastAsia="Times New Roman" w:hAnsi="Times New Roman" w:cs="Times New Roman"/>
          <w:sz w:val="28"/>
          <w:szCs w:val="28"/>
          <w:lang w:eastAsia="ru-RU"/>
        </w:rPr>
        <w:t xml:space="preserve">я </w:t>
      </w:r>
      <w:r w:rsidRPr="001B5D7A">
        <w:rPr>
          <w:rFonts w:ascii="Times New Roman" w:eastAsia="Times New Roman" w:hAnsi="Times New Roman" w:cs="Times New Roman"/>
          <w:spacing w:val="2"/>
          <w:sz w:val="28"/>
          <w:szCs w:val="28"/>
          <w:lang w:eastAsia="ru-RU"/>
        </w:rPr>
        <w:t>ф</w:t>
      </w:r>
      <w:r w:rsidRPr="001B5D7A">
        <w:rPr>
          <w:rFonts w:ascii="Times New Roman" w:eastAsia="Times New Roman" w:hAnsi="Times New Roman" w:cs="Times New Roman"/>
          <w:spacing w:val="-1"/>
          <w:sz w:val="28"/>
          <w:szCs w:val="28"/>
          <w:lang w:eastAsia="ru-RU"/>
        </w:rPr>
        <w:t>і</w:t>
      </w:r>
      <w:r w:rsidRPr="001B5D7A">
        <w:rPr>
          <w:rFonts w:ascii="Times New Roman" w:eastAsia="Times New Roman" w:hAnsi="Times New Roman" w:cs="Times New Roman"/>
          <w:spacing w:val="3"/>
          <w:sz w:val="28"/>
          <w:szCs w:val="28"/>
          <w:lang w:eastAsia="ru-RU"/>
        </w:rPr>
        <w:t>л</w:t>
      </w:r>
      <w:r w:rsidRPr="001B5D7A">
        <w:rPr>
          <w:rFonts w:ascii="Times New Roman" w:eastAsia="Times New Roman" w:hAnsi="Times New Roman" w:cs="Times New Roman"/>
          <w:spacing w:val="-3"/>
          <w:sz w:val="28"/>
          <w:szCs w:val="28"/>
          <w:lang w:eastAsia="ru-RU"/>
        </w:rPr>
        <w:t>о</w:t>
      </w:r>
      <w:r w:rsidRPr="001B5D7A">
        <w:rPr>
          <w:rFonts w:ascii="Times New Roman" w:eastAsia="Times New Roman" w:hAnsi="Times New Roman" w:cs="Times New Roman"/>
          <w:spacing w:val="3"/>
          <w:sz w:val="28"/>
          <w:szCs w:val="28"/>
          <w:lang w:eastAsia="ru-RU"/>
        </w:rPr>
        <w:t>л</w:t>
      </w:r>
      <w:r w:rsidRPr="001B5D7A">
        <w:rPr>
          <w:rFonts w:ascii="Times New Roman" w:eastAsia="Times New Roman" w:hAnsi="Times New Roman" w:cs="Times New Roman"/>
          <w:spacing w:val="-3"/>
          <w:sz w:val="28"/>
          <w:szCs w:val="28"/>
          <w:lang w:eastAsia="ru-RU"/>
        </w:rPr>
        <w:t>о</w:t>
      </w:r>
      <w:r w:rsidRPr="001B5D7A">
        <w:rPr>
          <w:rFonts w:ascii="Times New Roman" w:eastAsia="Times New Roman" w:hAnsi="Times New Roman" w:cs="Times New Roman"/>
          <w:sz w:val="28"/>
          <w:szCs w:val="28"/>
          <w:lang w:eastAsia="ru-RU"/>
        </w:rPr>
        <w:t>г</w:t>
      </w:r>
      <w:r w:rsidRPr="001B5D7A">
        <w:rPr>
          <w:rFonts w:ascii="Times New Roman" w:eastAsia="Times New Roman" w:hAnsi="Times New Roman" w:cs="Times New Roman"/>
          <w:spacing w:val="-1"/>
          <w:sz w:val="28"/>
          <w:szCs w:val="28"/>
          <w:lang w:eastAsia="ru-RU"/>
        </w:rPr>
        <w:t>і</w:t>
      </w:r>
      <w:r w:rsidRPr="001B5D7A">
        <w:rPr>
          <w:rFonts w:ascii="Times New Roman" w:eastAsia="Times New Roman" w:hAnsi="Times New Roman" w:cs="Times New Roman"/>
          <w:sz w:val="28"/>
          <w:szCs w:val="28"/>
          <w:lang w:eastAsia="ru-RU"/>
        </w:rPr>
        <w:t xml:space="preserve">ї </w:t>
      </w:r>
      <w:r w:rsidRPr="001B5D7A">
        <w:rPr>
          <w:rFonts w:ascii="Times New Roman" w:eastAsia="Times New Roman" w:hAnsi="Times New Roman" w:cs="Times New Roman"/>
          <w:spacing w:val="1"/>
          <w:sz w:val="28"/>
          <w:szCs w:val="28"/>
          <w:lang w:eastAsia="ru-RU"/>
        </w:rPr>
        <w:t>т</w:t>
      </w:r>
      <w:r w:rsidRPr="001B5D7A">
        <w:rPr>
          <w:rFonts w:ascii="Times New Roman" w:eastAsia="Times New Roman" w:hAnsi="Times New Roman" w:cs="Times New Roman"/>
          <w:sz w:val="28"/>
          <w:szCs w:val="28"/>
          <w:lang w:eastAsia="ru-RU"/>
        </w:rPr>
        <w:t xml:space="preserve">а </w:t>
      </w:r>
      <w:r w:rsidRPr="001B5D7A">
        <w:rPr>
          <w:rFonts w:ascii="Times New Roman" w:eastAsia="Times New Roman" w:hAnsi="Times New Roman" w:cs="Times New Roman"/>
          <w:spacing w:val="-1"/>
          <w:sz w:val="28"/>
          <w:szCs w:val="28"/>
          <w:lang w:eastAsia="ru-RU"/>
        </w:rPr>
        <w:t>і</w:t>
      </w:r>
      <w:r w:rsidRPr="001B5D7A">
        <w:rPr>
          <w:rFonts w:ascii="Times New Roman" w:eastAsia="Times New Roman" w:hAnsi="Times New Roman" w:cs="Times New Roman"/>
          <w:spacing w:val="-2"/>
          <w:sz w:val="28"/>
          <w:szCs w:val="28"/>
          <w:lang w:eastAsia="ru-RU"/>
        </w:rPr>
        <w:t>н</w:t>
      </w:r>
      <w:r w:rsidRPr="001B5D7A">
        <w:rPr>
          <w:rFonts w:ascii="Times New Roman" w:eastAsia="Times New Roman" w:hAnsi="Times New Roman" w:cs="Times New Roman"/>
          <w:spacing w:val="1"/>
          <w:sz w:val="28"/>
          <w:szCs w:val="28"/>
          <w:lang w:eastAsia="ru-RU"/>
        </w:rPr>
        <w:t>ш</w:t>
      </w:r>
      <w:r w:rsidRPr="001B5D7A">
        <w:rPr>
          <w:rFonts w:ascii="Times New Roman" w:eastAsia="Times New Roman" w:hAnsi="Times New Roman" w:cs="Times New Roman"/>
          <w:sz w:val="28"/>
          <w:szCs w:val="28"/>
          <w:lang w:eastAsia="ru-RU"/>
        </w:rPr>
        <w:t>і відділе</w:t>
      </w:r>
      <w:r w:rsidRPr="001B5D7A">
        <w:rPr>
          <w:rFonts w:ascii="Times New Roman" w:eastAsia="Times New Roman" w:hAnsi="Times New Roman" w:cs="Times New Roman"/>
          <w:spacing w:val="-2"/>
          <w:sz w:val="28"/>
          <w:szCs w:val="28"/>
          <w:lang w:eastAsia="ru-RU"/>
        </w:rPr>
        <w:t>н</w:t>
      </w:r>
      <w:r w:rsidRPr="001B5D7A">
        <w:rPr>
          <w:rFonts w:ascii="Times New Roman" w:eastAsia="Times New Roman" w:hAnsi="Times New Roman" w:cs="Times New Roman"/>
          <w:spacing w:val="-1"/>
          <w:sz w:val="28"/>
          <w:szCs w:val="28"/>
          <w:lang w:eastAsia="ru-RU"/>
        </w:rPr>
        <w:t>н</w:t>
      </w:r>
      <w:r w:rsidRPr="001B5D7A">
        <w:rPr>
          <w:rFonts w:ascii="Times New Roman" w:eastAsia="Times New Roman" w:hAnsi="Times New Roman" w:cs="Times New Roman"/>
          <w:sz w:val="28"/>
          <w:szCs w:val="28"/>
          <w:lang w:eastAsia="ru-RU"/>
        </w:rPr>
        <w:t xml:space="preserve">я і </w:t>
      </w:r>
      <w:r w:rsidRPr="001B5D7A">
        <w:rPr>
          <w:rFonts w:ascii="Times New Roman" w:eastAsia="Times New Roman" w:hAnsi="Times New Roman" w:cs="Times New Roman"/>
          <w:spacing w:val="3"/>
          <w:sz w:val="28"/>
          <w:szCs w:val="28"/>
          <w:lang w:eastAsia="ru-RU"/>
        </w:rPr>
        <w:t>с</w:t>
      </w:r>
      <w:r w:rsidRPr="001B5D7A">
        <w:rPr>
          <w:rFonts w:ascii="Times New Roman" w:eastAsia="Times New Roman" w:hAnsi="Times New Roman" w:cs="Times New Roman"/>
          <w:spacing w:val="-3"/>
          <w:sz w:val="28"/>
          <w:szCs w:val="28"/>
          <w:lang w:eastAsia="ru-RU"/>
        </w:rPr>
        <w:t>е</w:t>
      </w:r>
      <w:r w:rsidRPr="001B5D7A">
        <w:rPr>
          <w:rFonts w:ascii="Times New Roman" w:eastAsia="Times New Roman" w:hAnsi="Times New Roman" w:cs="Times New Roman"/>
          <w:sz w:val="28"/>
          <w:szCs w:val="28"/>
          <w:lang w:eastAsia="ru-RU"/>
        </w:rPr>
        <w:t>к</w:t>
      </w:r>
      <w:r w:rsidRPr="001B5D7A">
        <w:rPr>
          <w:rFonts w:ascii="Times New Roman" w:eastAsia="Times New Roman" w:hAnsi="Times New Roman" w:cs="Times New Roman"/>
          <w:spacing w:val="2"/>
          <w:sz w:val="28"/>
          <w:szCs w:val="28"/>
          <w:lang w:eastAsia="ru-RU"/>
        </w:rPr>
        <w:t>ц</w:t>
      </w:r>
      <w:r w:rsidRPr="001B5D7A">
        <w:rPr>
          <w:rFonts w:ascii="Times New Roman" w:eastAsia="Times New Roman" w:hAnsi="Times New Roman" w:cs="Times New Roman"/>
          <w:spacing w:val="-1"/>
          <w:sz w:val="28"/>
          <w:szCs w:val="28"/>
          <w:lang w:eastAsia="ru-RU"/>
        </w:rPr>
        <w:t>і</w:t>
      </w:r>
      <w:r w:rsidRPr="001B5D7A">
        <w:rPr>
          <w:rFonts w:ascii="Times New Roman" w:eastAsia="Times New Roman" w:hAnsi="Times New Roman" w:cs="Times New Roman"/>
          <w:spacing w:val="-2"/>
          <w:sz w:val="28"/>
          <w:szCs w:val="28"/>
          <w:lang w:eastAsia="ru-RU"/>
        </w:rPr>
        <w:t>ї</w:t>
      </w:r>
      <w:r w:rsidRPr="001B5D7A">
        <w:rPr>
          <w:rFonts w:ascii="Times New Roman" w:eastAsia="Times New Roman" w:hAnsi="Times New Roman" w:cs="Times New Roman"/>
          <w:sz w:val="28"/>
          <w:szCs w:val="28"/>
          <w:lang w:eastAsia="ru-RU"/>
        </w:rPr>
        <w:t>.</w:t>
      </w:r>
    </w:p>
    <w:p w:rsidR="001B5D7A" w:rsidRPr="001B5D7A" w:rsidP="001B5D7A" w14:paraId="70644D62" w14:textId="7777777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3.5.4. Канд</w:t>
      </w:r>
      <w:r w:rsidRPr="001B5D7A">
        <w:rPr>
          <w:rFonts w:ascii="Times New Roman" w:eastAsia="Times New Roman" w:hAnsi="Times New Roman" w:cs="Times New Roman"/>
          <w:spacing w:val="-1"/>
          <w:sz w:val="28"/>
          <w:szCs w:val="28"/>
          <w:lang w:eastAsia="ru-RU"/>
        </w:rPr>
        <w:t>и</w:t>
      </w:r>
      <w:r w:rsidRPr="001B5D7A">
        <w:rPr>
          <w:rFonts w:ascii="Times New Roman" w:eastAsia="Times New Roman" w:hAnsi="Times New Roman" w:cs="Times New Roman"/>
          <w:sz w:val="28"/>
          <w:szCs w:val="28"/>
          <w:lang w:eastAsia="ru-RU"/>
        </w:rPr>
        <w:t>д</w:t>
      </w:r>
      <w:r w:rsidRPr="001B5D7A">
        <w:rPr>
          <w:rFonts w:ascii="Times New Roman" w:eastAsia="Times New Roman" w:hAnsi="Times New Roman" w:cs="Times New Roman"/>
          <w:spacing w:val="1"/>
          <w:sz w:val="28"/>
          <w:szCs w:val="28"/>
          <w:lang w:eastAsia="ru-RU"/>
        </w:rPr>
        <w:t>ат</w:t>
      </w:r>
      <w:r w:rsidRPr="001B5D7A">
        <w:rPr>
          <w:rFonts w:ascii="Times New Roman" w:eastAsia="Times New Roman" w:hAnsi="Times New Roman" w:cs="Times New Roman"/>
          <w:sz w:val="28"/>
          <w:szCs w:val="28"/>
          <w:lang w:eastAsia="ru-RU"/>
        </w:rPr>
        <w:t>ами в ч</w:t>
      </w:r>
      <w:r w:rsidRPr="001B5D7A">
        <w:rPr>
          <w:rFonts w:ascii="Times New Roman" w:eastAsia="Times New Roman" w:hAnsi="Times New Roman" w:cs="Times New Roman"/>
          <w:spacing w:val="3"/>
          <w:sz w:val="28"/>
          <w:szCs w:val="28"/>
          <w:lang w:eastAsia="ru-RU"/>
        </w:rPr>
        <w:t>л</w:t>
      </w:r>
      <w:r w:rsidRPr="001B5D7A">
        <w:rPr>
          <w:rFonts w:ascii="Times New Roman" w:eastAsia="Times New Roman" w:hAnsi="Times New Roman" w:cs="Times New Roman"/>
          <w:spacing w:val="-3"/>
          <w:sz w:val="28"/>
          <w:szCs w:val="28"/>
          <w:lang w:eastAsia="ru-RU"/>
        </w:rPr>
        <w:t>е</w:t>
      </w:r>
      <w:r w:rsidRPr="001B5D7A">
        <w:rPr>
          <w:rFonts w:ascii="Times New Roman" w:eastAsia="Times New Roman" w:hAnsi="Times New Roman" w:cs="Times New Roman"/>
          <w:spacing w:val="1"/>
          <w:sz w:val="28"/>
          <w:szCs w:val="28"/>
          <w:lang w:eastAsia="ru-RU"/>
        </w:rPr>
        <w:t>н</w:t>
      </w:r>
      <w:r w:rsidRPr="001B5D7A">
        <w:rPr>
          <w:rFonts w:ascii="Times New Roman" w:eastAsia="Times New Roman" w:hAnsi="Times New Roman" w:cs="Times New Roman"/>
          <w:sz w:val="28"/>
          <w:szCs w:val="28"/>
          <w:lang w:eastAsia="ru-RU"/>
        </w:rPr>
        <w:t>и М</w:t>
      </w:r>
      <w:r w:rsidRPr="001B5D7A">
        <w:rPr>
          <w:rFonts w:ascii="Times New Roman" w:eastAsia="Times New Roman" w:hAnsi="Times New Roman" w:cs="Times New Roman"/>
          <w:spacing w:val="1"/>
          <w:sz w:val="28"/>
          <w:szCs w:val="28"/>
          <w:lang w:eastAsia="ru-RU"/>
        </w:rPr>
        <w:t>А</w:t>
      </w:r>
      <w:r w:rsidRPr="001B5D7A">
        <w:rPr>
          <w:rFonts w:ascii="Times New Roman" w:eastAsia="Times New Roman" w:hAnsi="Times New Roman" w:cs="Times New Roman"/>
          <w:sz w:val="28"/>
          <w:szCs w:val="28"/>
          <w:lang w:eastAsia="ru-RU"/>
        </w:rPr>
        <w:t>Н мо</w:t>
      </w:r>
      <w:r w:rsidRPr="001B5D7A">
        <w:rPr>
          <w:rFonts w:ascii="Times New Roman" w:eastAsia="Times New Roman" w:hAnsi="Times New Roman" w:cs="Times New Roman"/>
          <w:spacing w:val="2"/>
          <w:sz w:val="28"/>
          <w:szCs w:val="28"/>
          <w:lang w:eastAsia="ru-RU"/>
        </w:rPr>
        <w:t>ж</w:t>
      </w:r>
      <w:r w:rsidRPr="001B5D7A">
        <w:rPr>
          <w:rFonts w:ascii="Times New Roman" w:eastAsia="Times New Roman" w:hAnsi="Times New Roman" w:cs="Times New Roman"/>
          <w:spacing w:val="-3"/>
          <w:sz w:val="28"/>
          <w:szCs w:val="28"/>
          <w:lang w:eastAsia="ru-RU"/>
        </w:rPr>
        <w:t>у</w:t>
      </w:r>
      <w:r w:rsidRPr="001B5D7A">
        <w:rPr>
          <w:rFonts w:ascii="Times New Roman" w:eastAsia="Times New Roman" w:hAnsi="Times New Roman" w:cs="Times New Roman"/>
          <w:sz w:val="28"/>
          <w:szCs w:val="28"/>
          <w:lang w:eastAsia="ru-RU"/>
        </w:rPr>
        <w:t>ть с</w:t>
      </w:r>
      <w:r w:rsidRPr="001B5D7A">
        <w:rPr>
          <w:rFonts w:ascii="Times New Roman" w:eastAsia="Times New Roman" w:hAnsi="Times New Roman" w:cs="Times New Roman"/>
          <w:spacing w:val="1"/>
          <w:sz w:val="28"/>
          <w:szCs w:val="28"/>
          <w:lang w:eastAsia="ru-RU"/>
        </w:rPr>
        <w:t>т</w:t>
      </w:r>
      <w:r w:rsidRPr="001B5D7A">
        <w:rPr>
          <w:rFonts w:ascii="Times New Roman" w:eastAsia="Times New Roman" w:hAnsi="Times New Roman" w:cs="Times New Roman"/>
          <w:sz w:val="28"/>
          <w:szCs w:val="28"/>
          <w:lang w:eastAsia="ru-RU"/>
        </w:rPr>
        <w:t>а</w:t>
      </w:r>
      <w:r w:rsidRPr="001B5D7A">
        <w:rPr>
          <w:rFonts w:ascii="Times New Roman" w:eastAsia="Times New Roman" w:hAnsi="Times New Roman" w:cs="Times New Roman"/>
          <w:spacing w:val="1"/>
          <w:sz w:val="28"/>
          <w:szCs w:val="28"/>
          <w:lang w:eastAsia="ru-RU"/>
        </w:rPr>
        <w:t xml:space="preserve">ти </w:t>
      </w:r>
      <w:r w:rsidRPr="001B5D7A">
        <w:rPr>
          <w:rFonts w:ascii="Times New Roman" w:eastAsia="Times New Roman" w:hAnsi="Times New Roman" w:cs="Times New Roman"/>
          <w:spacing w:val="-3"/>
          <w:sz w:val="28"/>
          <w:szCs w:val="28"/>
          <w:lang w:eastAsia="ru-RU"/>
        </w:rPr>
        <w:t>здобувачі освіти</w:t>
      </w:r>
      <w:r w:rsidRPr="001B5D7A">
        <w:rPr>
          <w:rFonts w:ascii="Times New Roman" w:eastAsia="Times New Roman" w:hAnsi="Times New Roman" w:cs="Times New Roman"/>
          <w:sz w:val="28"/>
          <w:szCs w:val="28"/>
          <w:lang w:eastAsia="ru-RU"/>
        </w:rPr>
        <w:t>, я</w:t>
      </w:r>
      <w:r w:rsidRPr="001B5D7A">
        <w:rPr>
          <w:rFonts w:ascii="Times New Roman" w:eastAsia="Times New Roman" w:hAnsi="Times New Roman" w:cs="Times New Roman"/>
          <w:spacing w:val="3"/>
          <w:sz w:val="28"/>
          <w:szCs w:val="28"/>
          <w:lang w:eastAsia="ru-RU"/>
        </w:rPr>
        <w:t>к</w:t>
      </w:r>
      <w:r w:rsidRPr="001B5D7A">
        <w:rPr>
          <w:rFonts w:ascii="Times New Roman" w:eastAsia="Times New Roman" w:hAnsi="Times New Roman" w:cs="Times New Roman"/>
          <w:sz w:val="28"/>
          <w:szCs w:val="28"/>
          <w:lang w:eastAsia="ru-RU"/>
        </w:rPr>
        <w:t>і нав</w:t>
      </w:r>
      <w:r w:rsidRPr="001B5D7A">
        <w:rPr>
          <w:rFonts w:ascii="Times New Roman" w:eastAsia="Times New Roman" w:hAnsi="Times New Roman" w:cs="Times New Roman"/>
          <w:spacing w:val="1"/>
          <w:sz w:val="28"/>
          <w:szCs w:val="28"/>
          <w:lang w:eastAsia="ru-RU"/>
        </w:rPr>
        <w:t>ч</w:t>
      </w:r>
      <w:r w:rsidRPr="001B5D7A">
        <w:rPr>
          <w:rFonts w:ascii="Times New Roman" w:eastAsia="Times New Roman" w:hAnsi="Times New Roman" w:cs="Times New Roman"/>
          <w:sz w:val="28"/>
          <w:szCs w:val="28"/>
          <w:lang w:eastAsia="ru-RU"/>
        </w:rPr>
        <w:t xml:space="preserve">аються в </w:t>
      </w:r>
      <w:r w:rsidRPr="001B5D7A">
        <w:rPr>
          <w:rFonts w:ascii="Times New Roman" w:eastAsia="Times New Roman" w:hAnsi="Times New Roman" w:cs="Times New Roman"/>
          <w:spacing w:val="5"/>
          <w:sz w:val="28"/>
          <w:szCs w:val="28"/>
          <w:lang w:eastAsia="ru-RU"/>
        </w:rPr>
        <w:t>г</w:t>
      </w:r>
      <w:r w:rsidRPr="001B5D7A">
        <w:rPr>
          <w:rFonts w:ascii="Times New Roman" w:eastAsia="Times New Roman" w:hAnsi="Times New Roman" w:cs="Times New Roman"/>
          <w:spacing w:val="-7"/>
          <w:sz w:val="28"/>
          <w:szCs w:val="28"/>
          <w:lang w:eastAsia="ru-RU"/>
        </w:rPr>
        <w:t>у</w:t>
      </w:r>
      <w:r w:rsidRPr="001B5D7A">
        <w:rPr>
          <w:rFonts w:ascii="Times New Roman" w:eastAsia="Times New Roman" w:hAnsi="Times New Roman" w:cs="Times New Roman"/>
          <w:sz w:val="28"/>
          <w:szCs w:val="28"/>
          <w:lang w:eastAsia="ru-RU"/>
        </w:rPr>
        <w:t>р</w:t>
      </w:r>
      <w:r w:rsidRPr="001B5D7A">
        <w:rPr>
          <w:rFonts w:ascii="Times New Roman" w:eastAsia="Times New Roman" w:hAnsi="Times New Roman" w:cs="Times New Roman"/>
          <w:spacing w:val="1"/>
          <w:sz w:val="28"/>
          <w:szCs w:val="28"/>
          <w:lang w:eastAsia="ru-RU"/>
        </w:rPr>
        <w:t>т</w:t>
      </w:r>
      <w:r w:rsidRPr="001B5D7A">
        <w:rPr>
          <w:rFonts w:ascii="Times New Roman" w:eastAsia="Times New Roman" w:hAnsi="Times New Roman" w:cs="Times New Roman"/>
          <w:sz w:val="28"/>
          <w:szCs w:val="28"/>
          <w:lang w:eastAsia="ru-RU"/>
        </w:rPr>
        <w:t>ках, г</w:t>
      </w:r>
      <w:r w:rsidRPr="001B5D7A">
        <w:rPr>
          <w:rFonts w:ascii="Times New Roman" w:eastAsia="Times New Roman" w:hAnsi="Times New Roman" w:cs="Times New Roman"/>
          <w:spacing w:val="4"/>
          <w:sz w:val="28"/>
          <w:szCs w:val="28"/>
          <w:lang w:eastAsia="ru-RU"/>
        </w:rPr>
        <w:t>р</w:t>
      </w:r>
      <w:r w:rsidRPr="001B5D7A">
        <w:rPr>
          <w:rFonts w:ascii="Times New Roman" w:eastAsia="Times New Roman" w:hAnsi="Times New Roman" w:cs="Times New Roman"/>
          <w:spacing w:val="-7"/>
          <w:sz w:val="28"/>
          <w:szCs w:val="28"/>
          <w:lang w:eastAsia="ru-RU"/>
        </w:rPr>
        <w:t>у</w:t>
      </w:r>
      <w:r w:rsidRPr="001B5D7A">
        <w:rPr>
          <w:rFonts w:ascii="Times New Roman" w:eastAsia="Times New Roman" w:hAnsi="Times New Roman" w:cs="Times New Roman"/>
          <w:spacing w:val="-2"/>
          <w:sz w:val="28"/>
          <w:szCs w:val="28"/>
          <w:lang w:eastAsia="ru-RU"/>
        </w:rPr>
        <w:t>п</w:t>
      </w:r>
      <w:r w:rsidRPr="001B5D7A">
        <w:rPr>
          <w:rFonts w:ascii="Times New Roman" w:eastAsia="Times New Roman" w:hAnsi="Times New Roman" w:cs="Times New Roman"/>
          <w:sz w:val="28"/>
          <w:szCs w:val="28"/>
          <w:lang w:eastAsia="ru-RU"/>
        </w:rPr>
        <w:t>ах</w:t>
      </w:r>
      <w:r w:rsidRPr="001B5D7A">
        <w:rPr>
          <w:rFonts w:ascii="Times New Roman" w:eastAsia="Times New Roman" w:hAnsi="Times New Roman" w:cs="Times New Roman"/>
          <w:spacing w:val="1"/>
          <w:sz w:val="28"/>
          <w:szCs w:val="28"/>
          <w:lang w:eastAsia="ru-RU"/>
        </w:rPr>
        <w:t xml:space="preserve"> та </w:t>
      </w:r>
      <w:r w:rsidRPr="001B5D7A">
        <w:rPr>
          <w:rFonts w:ascii="Times New Roman" w:eastAsia="Times New Roman" w:hAnsi="Times New Roman" w:cs="Times New Roman"/>
          <w:spacing w:val="-1"/>
          <w:sz w:val="28"/>
          <w:szCs w:val="28"/>
          <w:lang w:eastAsia="ru-RU"/>
        </w:rPr>
        <w:t>ін</w:t>
      </w:r>
      <w:r w:rsidRPr="001B5D7A">
        <w:rPr>
          <w:rFonts w:ascii="Times New Roman" w:eastAsia="Times New Roman" w:hAnsi="Times New Roman" w:cs="Times New Roman"/>
          <w:sz w:val="28"/>
          <w:szCs w:val="28"/>
          <w:lang w:eastAsia="ru-RU"/>
        </w:rPr>
        <w:t>ш</w:t>
      </w:r>
      <w:r w:rsidRPr="001B5D7A">
        <w:rPr>
          <w:rFonts w:ascii="Times New Roman" w:eastAsia="Times New Roman" w:hAnsi="Times New Roman" w:cs="Times New Roman"/>
          <w:spacing w:val="-2"/>
          <w:sz w:val="28"/>
          <w:szCs w:val="28"/>
          <w:lang w:eastAsia="ru-RU"/>
        </w:rPr>
        <w:t>и</w:t>
      </w:r>
      <w:r w:rsidRPr="001B5D7A">
        <w:rPr>
          <w:rFonts w:ascii="Times New Roman" w:eastAsia="Times New Roman" w:hAnsi="Times New Roman" w:cs="Times New Roman"/>
          <w:sz w:val="28"/>
          <w:szCs w:val="28"/>
          <w:lang w:eastAsia="ru-RU"/>
        </w:rPr>
        <w:t>х</w:t>
      </w:r>
      <w:r w:rsidRPr="001B5D7A">
        <w:rPr>
          <w:rFonts w:ascii="Times New Roman" w:eastAsia="Times New Roman" w:hAnsi="Times New Roman" w:cs="Times New Roman"/>
          <w:spacing w:val="1"/>
          <w:sz w:val="28"/>
          <w:szCs w:val="28"/>
          <w:lang w:eastAsia="ru-RU"/>
        </w:rPr>
        <w:t xml:space="preserve"> т</w:t>
      </w:r>
      <w:r w:rsidRPr="001B5D7A">
        <w:rPr>
          <w:rFonts w:ascii="Times New Roman" w:eastAsia="Times New Roman" w:hAnsi="Times New Roman" w:cs="Times New Roman"/>
          <w:sz w:val="28"/>
          <w:szCs w:val="28"/>
          <w:lang w:eastAsia="ru-RU"/>
        </w:rPr>
        <w:t>в</w:t>
      </w:r>
      <w:r w:rsidRPr="001B5D7A">
        <w:rPr>
          <w:rFonts w:ascii="Times New Roman" w:eastAsia="Times New Roman" w:hAnsi="Times New Roman" w:cs="Times New Roman"/>
          <w:spacing w:val="-3"/>
          <w:sz w:val="28"/>
          <w:szCs w:val="28"/>
          <w:lang w:eastAsia="ru-RU"/>
        </w:rPr>
        <w:t>о</w:t>
      </w:r>
      <w:r w:rsidRPr="001B5D7A">
        <w:rPr>
          <w:rFonts w:ascii="Times New Roman" w:eastAsia="Times New Roman" w:hAnsi="Times New Roman" w:cs="Times New Roman"/>
          <w:spacing w:val="3"/>
          <w:sz w:val="28"/>
          <w:szCs w:val="28"/>
          <w:lang w:eastAsia="ru-RU"/>
        </w:rPr>
        <w:t>р</w:t>
      </w:r>
      <w:r w:rsidRPr="001B5D7A">
        <w:rPr>
          <w:rFonts w:ascii="Times New Roman" w:eastAsia="Times New Roman" w:hAnsi="Times New Roman" w:cs="Times New Roman"/>
          <w:sz w:val="28"/>
          <w:szCs w:val="28"/>
          <w:lang w:eastAsia="ru-RU"/>
        </w:rPr>
        <w:t>ч</w:t>
      </w:r>
      <w:r w:rsidRPr="001B5D7A">
        <w:rPr>
          <w:rFonts w:ascii="Times New Roman" w:eastAsia="Times New Roman" w:hAnsi="Times New Roman" w:cs="Times New Roman"/>
          <w:spacing w:val="-2"/>
          <w:sz w:val="28"/>
          <w:szCs w:val="28"/>
          <w:lang w:eastAsia="ru-RU"/>
        </w:rPr>
        <w:t>и</w:t>
      </w:r>
      <w:r w:rsidRPr="001B5D7A">
        <w:rPr>
          <w:rFonts w:ascii="Times New Roman" w:eastAsia="Times New Roman" w:hAnsi="Times New Roman" w:cs="Times New Roman"/>
          <w:sz w:val="28"/>
          <w:szCs w:val="28"/>
          <w:lang w:eastAsia="ru-RU"/>
        </w:rPr>
        <w:t xml:space="preserve">х </w:t>
      </w:r>
      <w:r w:rsidRPr="001B5D7A">
        <w:rPr>
          <w:rFonts w:ascii="Times New Roman" w:eastAsia="Times New Roman" w:hAnsi="Times New Roman" w:cs="Times New Roman"/>
          <w:spacing w:val="-2"/>
          <w:sz w:val="28"/>
          <w:szCs w:val="28"/>
          <w:lang w:eastAsia="ru-RU"/>
        </w:rPr>
        <w:t>о</w:t>
      </w:r>
      <w:r w:rsidRPr="001B5D7A">
        <w:rPr>
          <w:rFonts w:ascii="Times New Roman" w:eastAsia="Times New Roman" w:hAnsi="Times New Roman" w:cs="Times New Roman"/>
          <w:spacing w:val="4"/>
          <w:sz w:val="28"/>
          <w:szCs w:val="28"/>
          <w:lang w:eastAsia="ru-RU"/>
        </w:rPr>
        <w:t>б</w:t>
      </w:r>
      <w:r w:rsidRPr="001B5D7A">
        <w:rPr>
          <w:rFonts w:ascii="Times New Roman" w:eastAsia="Times New Roman" w:hAnsi="Times New Roman" w:cs="Times New Roman"/>
          <w:sz w:val="28"/>
          <w:szCs w:val="28"/>
          <w:lang w:eastAsia="ru-RU"/>
        </w:rPr>
        <w:t>’є</w:t>
      </w:r>
      <w:r w:rsidRPr="001B5D7A">
        <w:rPr>
          <w:rFonts w:ascii="Times New Roman" w:eastAsia="Times New Roman" w:hAnsi="Times New Roman" w:cs="Times New Roman"/>
          <w:spacing w:val="-1"/>
          <w:sz w:val="28"/>
          <w:szCs w:val="28"/>
          <w:lang w:eastAsia="ru-RU"/>
        </w:rPr>
        <w:t>д</w:t>
      </w:r>
      <w:r w:rsidRPr="001B5D7A">
        <w:rPr>
          <w:rFonts w:ascii="Times New Roman" w:eastAsia="Times New Roman" w:hAnsi="Times New Roman" w:cs="Times New Roman"/>
          <w:sz w:val="28"/>
          <w:szCs w:val="28"/>
          <w:lang w:eastAsia="ru-RU"/>
        </w:rPr>
        <w:t>наннях</w:t>
      </w:r>
      <w:r w:rsidRPr="001B5D7A">
        <w:rPr>
          <w:rFonts w:ascii="Times New Roman" w:eastAsia="Times New Roman" w:hAnsi="Times New Roman" w:cs="Times New Roman"/>
          <w:spacing w:val="-3"/>
          <w:sz w:val="28"/>
          <w:szCs w:val="28"/>
          <w:lang w:eastAsia="ru-RU"/>
        </w:rPr>
        <w:t>о</w:t>
      </w:r>
      <w:r w:rsidRPr="001B5D7A">
        <w:rPr>
          <w:rFonts w:ascii="Times New Roman" w:eastAsia="Times New Roman" w:hAnsi="Times New Roman" w:cs="Times New Roman"/>
          <w:spacing w:val="3"/>
          <w:sz w:val="28"/>
          <w:szCs w:val="28"/>
          <w:lang w:eastAsia="ru-RU"/>
        </w:rPr>
        <w:t>с</w:t>
      </w:r>
      <w:r w:rsidRPr="001B5D7A">
        <w:rPr>
          <w:rFonts w:ascii="Times New Roman" w:eastAsia="Times New Roman" w:hAnsi="Times New Roman" w:cs="Times New Roman"/>
          <w:spacing w:val="7"/>
          <w:sz w:val="28"/>
          <w:szCs w:val="28"/>
          <w:lang w:eastAsia="ru-RU"/>
        </w:rPr>
        <w:t>н</w:t>
      </w:r>
      <w:r w:rsidRPr="001B5D7A">
        <w:rPr>
          <w:rFonts w:ascii="Times New Roman" w:eastAsia="Times New Roman" w:hAnsi="Times New Roman" w:cs="Times New Roman"/>
          <w:spacing w:val="-3"/>
          <w:sz w:val="28"/>
          <w:szCs w:val="28"/>
          <w:lang w:eastAsia="ru-RU"/>
        </w:rPr>
        <w:t>о</w:t>
      </w:r>
      <w:r w:rsidRPr="001B5D7A">
        <w:rPr>
          <w:rFonts w:ascii="Times New Roman" w:eastAsia="Times New Roman" w:hAnsi="Times New Roman" w:cs="Times New Roman"/>
          <w:sz w:val="28"/>
          <w:szCs w:val="28"/>
          <w:lang w:eastAsia="ru-RU"/>
        </w:rPr>
        <w:t>в</w:t>
      </w:r>
      <w:r w:rsidRPr="001B5D7A">
        <w:rPr>
          <w:rFonts w:ascii="Times New Roman" w:eastAsia="Times New Roman" w:hAnsi="Times New Roman" w:cs="Times New Roman"/>
          <w:spacing w:val="1"/>
          <w:sz w:val="28"/>
          <w:szCs w:val="28"/>
          <w:lang w:eastAsia="ru-RU"/>
        </w:rPr>
        <w:t>н</w:t>
      </w:r>
      <w:r w:rsidRPr="001B5D7A">
        <w:rPr>
          <w:rFonts w:ascii="Times New Roman" w:eastAsia="Times New Roman" w:hAnsi="Times New Roman" w:cs="Times New Roman"/>
          <w:spacing w:val="-3"/>
          <w:sz w:val="28"/>
          <w:szCs w:val="28"/>
          <w:lang w:eastAsia="ru-RU"/>
        </w:rPr>
        <w:t>о</w:t>
      </w:r>
      <w:r w:rsidRPr="001B5D7A">
        <w:rPr>
          <w:rFonts w:ascii="Times New Roman" w:eastAsia="Times New Roman" w:hAnsi="Times New Roman" w:cs="Times New Roman"/>
          <w:spacing w:val="4"/>
          <w:sz w:val="28"/>
          <w:szCs w:val="28"/>
          <w:lang w:eastAsia="ru-RU"/>
        </w:rPr>
        <w:t>г</w:t>
      </w:r>
      <w:r w:rsidRPr="001B5D7A">
        <w:rPr>
          <w:rFonts w:ascii="Times New Roman" w:eastAsia="Times New Roman" w:hAnsi="Times New Roman" w:cs="Times New Roman"/>
          <w:sz w:val="28"/>
          <w:szCs w:val="28"/>
          <w:lang w:eastAsia="ru-RU"/>
        </w:rPr>
        <w:t>о</w:t>
      </w:r>
      <w:r w:rsidRPr="001B5D7A">
        <w:rPr>
          <w:rFonts w:ascii="Times New Roman" w:eastAsia="Times New Roman" w:hAnsi="Times New Roman" w:cs="Times New Roman"/>
          <w:sz w:val="28"/>
          <w:szCs w:val="28"/>
          <w:lang w:eastAsia="ru-RU"/>
        </w:rPr>
        <w:t xml:space="preserve"> р</w:t>
      </w:r>
      <w:r w:rsidRPr="001B5D7A">
        <w:rPr>
          <w:rFonts w:ascii="Times New Roman" w:eastAsia="Times New Roman" w:hAnsi="Times New Roman" w:cs="Times New Roman"/>
          <w:spacing w:val="-2"/>
          <w:sz w:val="28"/>
          <w:szCs w:val="28"/>
          <w:lang w:eastAsia="ru-RU"/>
        </w:rPr>
        <w:t>і</w:t>
      </w:r>
      <w:r w:rsidRPr="001B5D7A">
        <w:rPr>
          <w:rFonts w:ascii="Times New Roman" w:eastAsia="Times New Roman" w:hAnsi="Times New Roman" w:cs="Times New Roman"/>
          <w:sz w:val="28"/>
          <w:szCs w:val="28"/>
          <w:lang w:eastAsia="ru-RU"/>
        </w:rPr>
        <w:t>в</w:t>
      </w:r>
      <w:r w:rsidRPr="001B5D7A">
        <w:rPr>
          <w:rFonts w:ascii="Times New Roman" w:eastAsia="Times New Roman" w:hAnsi="Times New Roman" w:cs="Times New Roman"/>
          <w:spacing w:val="1"/>
          <w:sz w:val="28"/>
          <w:szCs w:val="28"/>
          <w:lang w:eastAsia="ru-RU"/>
        </w:rPr>
        <w:t>н</w:t>
      </w:r>
      <w:r w:rsidRPr="001B5D7A">
        <w:rPr>
          <w:rFonts w:ascii="Times New Roman" w:eastAsia="Times New Roman" w:hAnsi="Times New Roman" w:cs="Times New Roman"/>
          <w:sz w:val="28"/>
          <w:szCs w:val="28"/>
          <w:lang w:eastAsia="ru-RU"/>
        </w:rPr>
        <w:t>я, а також учні закладів професійно-технічної світи різних типів, студенти  закладів вищої освіти І-ІІ рівнів акредитації, які проводять дослідницьку, пошукову та експериментальну роботу з різних проблем науки, техніки, мистецтва.</w:t>
      </w:r>
    </w:p>
    <w:p w:rsidR="001B5D7A" w:rsidRPr="001B5D7A" w:rsidP="001B5D7A" w14:paraId="52F98E21" w14:textId="77777777">
      <w:pPr>
        <w:widowControl w:val="0"/>
        <w:spacing w:after="0" w:line="240" w:lineRule="auto"/>
        <w:ind w:firstLine="709"/>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3.5.5. Д</w:t>
      </w:r>
      <w:r w:rsidRPr="001B5D7A">
        <w:rPr>
          <w:rFonts w:ascii="Times New Roman" w:eastAsia="Times New Roman" w:hAnsi="Times New Roman" w:cs="Times New Roman"/>
          <w:spacing w:val="-1"/>
          <w:sz w:val="28"/>
          <w:szCs w:val="28"/>
          <w:lang w:eastAsia="ru-RU"/>
        </w:rPr>
        <w:t>ій</w:t>
      </w:r>
      <w:r w:rsidRPr="001B5D7A">
        <w:rPr>
          <w:rFonts w:ascii="Times New Roman" w:eastAsia="Times New Roman" w:hAnsi="Times New Roman" w:cs="Times New Roman"/>
          <w:sz w:val="28"/>
          <w:szCs w:val="28"/>
          <w:lang w:eastAsia="ru-RU"/>
        </w:rPr>
        <w:t>с</w:t>
      </w:r>
      <w:r w:rsidRPr="001B5D7A">
        <w:rPr>
          <w:rFonts w:ascii="Times New Roman" w:eastAsia="Times New Roman" w:hAnsi="Times New Roman" w:cs="Times New Roman"/>
          <w:spacing w:val="1"/>
          <w:sz w:val="28"/>
          <w:szCs w:val="28"/>
          <w:lang w:eastAsia="ru-RU"/>
        </w:rPr>
        <w:t>н</w:t>
      </w:r>
      <w:r w:rsidRPr="001B5D7A">
        <w:rPr>
          <w:rFonts w:ascii="Times New Roman" w:eastAsia="Times New Roman" w:hAnsi="Times New Roman" w:cs="Times New Roman"/>
          <w:spacing w:val="-1"/>
          <w:sz w:val="28"/>
          <w:szCs w:val="28"/>
          <w:lang w:eastAsia="ru-RU"/>
        </w:rPr>
        <w:t>им</w:t>
      </w:r>
      <w:r w:rsidRPr="001B5D7A">
        <w:rPr>
          <w:rFonts w:ascii="Times New Roman" w:eastAsia="Times New Roman" w:hAnsi="Times New Roman" w:cs="Times New Roman"/>
          <w:sz w:val="28"/>
          <w:szCs w:val="28"/>
          <w:lang w:eastAsia="ru-RU"/>
        </w:rPr>
        <w:t>и ч</w:t>
      </w:r>
      <w:r w:rsidRPr="001B5D7A">
        <w:rPr>
          <w:rFonts w:ascii="Times New Roman" w:eastAsia="Times New Roman" w:hAnsi="Times New Roman" w:cs="Times New Roman"/>
          <w:spacing w:val="3"/>
          <w:sz w:val="28"/>
          <w:szCs w:val="28"/>
          <w:lang w:eastAsia="ru-RU"/>
        </w:rPr>
        <w:t>л</w:t>
      </w:r>
      <w:r w:rsidRPr="001B5D7A">
        <w:rPr>
          <w:rFonts w:ascii="Times New Roman" w:eastAsia="Times New Roman" w:hAnsi="Times New Roman" w:cs="Times New Roman"/>
          <w:spacing w:val="-3"/>
          <w:sz w:val="28"/>
          <w:szCs w:val="28"/>
          <w:lang w:eastAsia="ru-RU"/>
        </w:rPr>
        <w:t>е</w:t>
      </w:r>
      <w:r w:rsidRPr="001B5D7A">
        <w:rPr>
          <w:rFonts w:ascii="Times New Roman" w:eastAsia="Times New Roman" w:hAnsi="Times New Roman" w:cs="Times New Roman"/>
          <w:spacing w:val="-2"/>
          <w:sz w:val="28"/>
          <w:szCs w:val="28"/>
          <w:lang w:eastAsia="ru-RU"/>
        </w:rPr>
        <w:t>н</w:t>
      </w:r>
      <w:r w:rsidRPr="001B5D7A">
        <w:rPr>
          <w:rFonts w:ascii="Times New Roman" w:eastAsia="Times New Roman" w:hAnsi="Times New Roman" w:cs="Times New Roman"/>
          <w:sz w:val="28"/>
          <w:szCs w:val="28"/>
          <w:lang w:eastAsia="ru-RU"/>
        </w:rPr>
        <w:t>а</w:t>
      </w:r>
      <w:r w:rsidRPr="001B5D7A">
        <w:rPr>
          <w:rFonts w:ascii="Times New Roman" w:eastAsia="Times New Roman" w:hAnsi="Times New Roman" w:cs="Times New Roman"/>
          <w:spacing w:val="2"/>
          <w:sz w:val="28"/>
          <w:szCs w:val="28"/>
          <w:lang w:eastAsia="ru-RU"/>
        </w:rPr>
        <w:t>м</w:t>
      </w:r>
      <w:r w:rsidRPr="001B5D7A">
        <w:rPr>
          <w:rFonts w:ascii="Times New Roman" w:eastAsia="Times New Roman" w:hAnsi="Times New Roman" w:cs="Times New Roman"/>
          <w:sz w:val="28"/>
          <w:szCs w:val="28"/>
          <w:lang w:eastAsia="ru-RU"/>
        </w:rPr>
        <w:t>и М</w:t>
      </w:r>
      <w:r w:rsidRPr="001B5D7A">
        <w:rPr>
          <w:rFonts w:ascii="Times New Roman" w:eastAsia="Times New Roman" w:hAnsi="Times New Roman" w:cs="Times New Roman"/>
          <w:spacing w:val="1"/>
          <w:sz w:val="28"/>
          <w:szCs w:val="28"/>
          <w:lang w:eastAsia="ru-RU"/>
        </w:rPr>
        <w:t>А</w:t>
      </w:r>
      <w:r w:rsidRPr="001B5D7A">
        <w:rPr>
          <w:rFonts w:ascii="Times New Roman" w:eastAsia="Times New Roman" w:hAnsi="Times New Roman" w:cs="Times New Roman"/>
          <w:sz w:val="28"/>
          <w:szCs w:val="28"/>
          <w:lang w:eastAsia="ru-RU"/>
        </w:rPr>
        <w:t>Н мо</w:t>
      </w:r>
      <w:r w:rsidRPr="001B5D7A">
        <w:rPr>
          <w:rFonts w:ascii="Times New Roman" w:eastAsia="Times New Roman" w:hAnsi="Times New Roman" w:cs="Times New Roman"/>
          <w:spacing w:val="2"/>
          <w:sz w:val="28"/>
          <w:szCs w:val="28"/>
          <w:lang w:eastAsia="ru-RU"/>
        </w:rPr>
        <w:t>ж</w:t>
      </w:r>
      <w:r w:rsidRPr="001B5D7A">
        <w:rPr>
          <w:rFonts w:ascii="Times New Roman" w:eastAsia="Times New Roman" w:hAnsi="Times New Roman" w:cs="Times New Roman"/>
          <w:sz w:val="28"/>
          <w:szCs w:val="28"/>
          <w:lang w:eastAsia="ru-RU"/>
        </w:rPr>
        <w:t>у</w:t>
      </w:r>
      <w:r w:rsidRPr="001B5D7A">
        <w:rPr>
          <w:rFonts w:ascii="Times New Roman" w:eastAsia="Times New Roman" w:hAnsi="Times New Roman" w:cs="Times New Roman"/>
          <w:spacing w:val="1"/>
          <w:sz w:val="28"/>
          <w:szCs w:val="28"/>
          <w:lang w:eastAsia="ru-RU"/>
        </w:rPr>
        <w:t>т</w:t>
      </w:r>
      <w:r w:rsidRPr="001B5D7A">
        <w:rPr>
          <w:rFonts w:ascii="Times New Roman" w:eastAsia="Times New Roman" w:hAnsi="Times New Roman" w:cs="Times New Roman"/>
          <w:sz w:val="28"/>
          <w:szCs w:val="28"/>
          <w:lang w:eastAsia="ru-RU"/>
        </w:rPr>
        <w:t>ь с</w:t>
      </w:r>
      <w:r w:rsidRPr="001B5D7A">
        <w:rPr>
          <w:rFonts w:ascii="Times New Roman" w:eastAsia="Times New Roman" w:hAnsi="Times New Roman" w:cs="Times New Roman"/>
          <w:spacing w:val="1"/>
          <w:sz w:val="28"/>
          <w:szCs w:val="28"/>
          <w:lang w:eastAsia="ru-RU"/>
        </w:rPr>
        <w:t>т</w:t>
      </w:r>
      <w:r w:rsidRPr="001B5D7A">
        <w:rPr>
          <w:rFonts w:ascii="Times New Roman" w:eastAsia="Times New Roman" w:hAnsi="Times New Roman" w:cs="Times New Roman"/>
          <w:sz w:val="28"/>
          <w:szCs w:val="28"/>
          <w:lang w:eastAsia="ru-RU"/>
        </w:rPr>
        <w:t>а</w:t>
      </w:r>
      <w:r w:rsidRPr="001B5D7A">
        <w:rPr>
          <w:rFonts w:ascii="Times New Roman" w:eastAsia="Times New Roman" w:hAnsi="Times New Roman" w:cs="Times New Roman"/>
          <w:spacing w:val="1"/>
          <w:sz w:val="28"/>
          <w:szCs w:val="28"/>
          <w:lang w:eastAsia="ru-RU"/>
        </w:rPr>
        <w:t xml:space="preserve">ти </w:t>
      </w:r>
      <w:r w:rsidRPr="001B5D7A">
        <w:rPr>
          <w:rFonts w:ascii="Times New Roman" w:eastAsia="Times New Roman" w:hAnsi="Times New Roman" w:cs="Times New Roman"/>
          <w:sz w:val="28"/>
          <w:szCs w:val="28"/>
          <w:lang w:eastAsia="ru-RU"/>
        </w:rPr>
        <w:t>канд</w:t>
      </w:r>
      <w:r w:rsidRPr="001B5D7A">
        <w:rPr>
          <w:rFonts w:ascii="Times New Roman" w:eastAsia="Times New Roman" w:hAnsi="Times New Roman" w:cs="Times New Roman"/>
          <w:spacing w:val="-1"/>
          <w:sz w:val="28"/>
          <w:szCs w:val="28"/>
          <w:lang w:eastAsia="ru-RU"/>
        </w:rPr>
        <w:t>и</w:t>
      </w:r>
      <w:r w:rsidRPr="001B5D7A">
        <w:rPr>
          <w:rFonts w:ascii="Times New Roman" w:eastAsia="Times New Roman" w:hAnsi="Times New Roman" w:cs="Times New Roman"/>
          <w:sz w:val="28"/>
          <w:szCs w:val="28"/>
          <w:lang w:eastAsia="ru-RU"/>
        </w:rPr>
        <w:t>да</w:t>
      </w:r>
      <w:r w:rsidRPr="001B5D7A">
        <w:rPr>
          <w:rFonts w:ascii="Times New Roman" w:eastAsia="Times New Roman" w:hAnsi="Times New Roman" w:cs="Times New Roman"/>
          <w:spacing w:val="1"/>
          <w:sz w:val="28"/>
          <w:szCs w:val="28"/>
          <w:lang w:eastAsia="ru-RU"/>
        </w:rPr>
        <w:t>т</w:t>
      </w:r>
      <w:r w:rsidRPr="001B5D7A">
        <w:rPr>
          <w:rFonts w:ascii="Times New Roman" w:eastAsia="Times New Roman" w:hAnsi="Times New Roman" w:cs="Times New Roman"/>
          <w:sz w:val="28"/>
          <w:szCs w:val="28"/>
          <w:lang w:eastAsia="ru-RU"/>
        </w:rPr>
        <w:t>и у ч</w:t>
      </w:r>
      <w:r w:rsidRPr="001B5D7A">
        <w:rPr>
          <w:rFonts w:ascii="Times New Roman" w:eastAsia="Times New Roman" w:hAnsi="Times New Roman" w:cs="Times New Roman"/>
          <w:spacing w:val="4"/>
          <w:sz w:val="28"/>
          <w:szCs w:val="28"/>
          <w:lang w:eastAsia="ru-RU"/>
        </w:rPr>
        <w:t>л</w:t>
      </w:r>
      <w:r w:rsidRPr="001B5D7A">
        <w:rPr>
          <w:rFonts w:ascii="Times New Roman" w:eastAsia="Times New Roman" w:hAnsi="Times New Roman" w:cs="Times New Roman"/>
          <w:sz w:val="28"/>
          <w:szCs w:val="28"/>
          <w:lang w:eastAsia="ru-RU"/>
        </w:rPr>
        <w:t>е</w:t>
      </w:r>
      <w:r w:rsidRPr="001B5D7A">
        <w:rPr>
          <w:rFonts w:ascii="Times New Roman" w:eastAsia="Times New Roman" w:hAnsi="Times New Roman" w:cs="Times New Roman"/>
          <w:spacing w:val="-1"/>
          <w:sz w:val="28"/>
          <w:szCs w:val="28"/>
          <w:lang w:eastAsia="ru-RU"/>
        </w:rPr>
        <w:t>н</w:t>
      </w:r>
      <w:r w:rsidRPr="001B5D7A">
        <w:rPr>
          <w:rFonts w:ascii="Times New Roman" w:eastAsia="Times New Roman" w:hAnsi="Times New Roman" w:cs="Times New Roman"/>
          <w:sz w:val="28"/>
          <w:szCs w:val="28"/>
          <w:lang w:eastAsia="ru-RU"/>
        </w:rPr>
        <w:t>и М</w:t>
      </w:r>
      <w:r w:rsidRPr="001B5D7A">
        <w:rPr>
          <w:rFonts w:ascii="Times New Roman" w:eastAsia="Times New Roman" w:hAnsi="Times New Roman" w:cs="Times New Roman"/>
          <w:spacing w:val="1"/>
          <w:sz w:val="28"/>
          <w:szCs w:val="28"/>
          <w:lang w:eastAsia="ru-RU"/>
        </w:rPr>
        <w:t>АН</w:t>
      </w:r>
      <w:r w:rsidRPr="001B5D7A">
        <w:rPr>
          <w:rFonts w:ascii="Times New Roman" w:eastAsia="Times New Roman" w:hAnsi="Times New Roman" w:cs="Times New Roman"/>
          <w:sz w:val="28"/>
          <w:szCs w:val="28"/>
          <w:lang w:eastAsia="ru-RU"/>
        </w:rPr>
        <w:t>, які нав</w:t>
      </w:r>
      <w:r w:rsidRPr="001B5D7A">
        <w:rPr>
          <w:rFonts w:ascii="Times New Roman" w:eastAsia="Times New Roman" w:hAnsi="Times New Roman" w:cs="Times New Roman"/>
          <w:spacing w:val="-1"/>
          <w:sz w:val="28"/>
          <w:szCs w:val="28"/>
          <w:lang w:eastAsia="ru-RU"/>
        </w:rPr>
        <w:t>ч</w:t>
      </w:r>
      <w:r w:rsidRPr="001B5D7A">
        <w:rPr>
          <w:rFonts w:ascii="Times New Roman" w:eastAsia="Times New Roman" w:hAnsi="Times New Roman" w:cs="Times New Roman"/>
          <w:sz w:val="28"/>
          <w:szCs w:val="28"/>
          <w:lang w:eastAsia="ru-RU"/>
        </w:rPr>
        <w:t>а</w:t>
      </w:r>
      <w:r w:rsidRPr="001B5D7A">
        <w:rPr>
          <w:rFonts w:ascii="Times New Roman" w:eastAsia="Times New Roman" w:hAnsi="Times New Roman" w:cs="Times New Roman"/>
          <w:spacing w:val="-1"/>
          <w:sz w:val="28"/>
          <w:szCs w:val="28"/>
          <w:lang w:eastAsia="ru-RU"/>
        </w:rPr>
        <w:t>ю</w:t>
      </w:r>
      <w:r w:rsidRPr="001B5D7A">
        <w:rPr>
          <w:rFonts w:ascii="Times New Roman" w:eastAsia="Times New Roman" w:hAnsi="Times New Roman" w:cs="Times New Roman"/>
          <w:sz w:val="28"/>
          <w:szCs w:val="28"/>
          <w:lang w:eastAsia="ru-RU"/>
        </w:rPr>
        <w:t xml:space="preserve">ться в </w:t>
      </w:r>
      <w:r w:rsidRPr="001B5D7A">
        <w:rPr>
          <w:rFonts w:ascii="Times New Roman" w:eastAsia="Times New Roman" w:hAnsi="Times New Roman" w:cs="Times New Roman"/>
          <w:spacing w:val="5"/>
          <w:sz w:val="28"/>
          <w:szCs w:val="28"/>
          <w:lang w:eastAsia="ru-RU"/>
        </w:rPr>
        <w:t>г</w:t>
      </w:r>
      <w:r w:rsidRPr="001B5D7A">
        <w:rPr>
          <w:rFonts w:ascii="Times New Roman" w:eastAsia="Times New Roman" w:hAnsi="Times New Roman" w:cs="Times New Roman"/>
          <w:spacing w:val="-7"/>
          <w:sz w:val="28"/>
          <w:szCs w:val="28"/>
          <w:lang w:eastAsia="ru-RU"/>
        </w:rPr>
        <w:t>у</w:t>
      </w:r>
      <w:r w:rsidRPr="001B5D7A">
        <w:rPr>
          <w:rFonts w:ascii="Times New Roman" w:eastAsia="Times New Roman" w:hAnsi="Times New Roman" w:cs="Times New Roman"/>
          <w:sz w:val="28"/>
          <w:szCs w:val="28"/>
          <w:lang w:eastAsia="ru-RU"/>
        </w:rPr>
        <w:t>р</w:t>
      </w:r>
      <w:r w:rsidRPr="001B5D7A">
        <w:rPr>
          <w:rFonts w:ascii="Times New Roman" w:eastAsia="Times New Roman" w:hAnsi="Times New Roman" w:cs="Times New Roman"/>
          <w:spacing w:val="1"/>
          <w:sz w:val="28"/>
          <w:szCs w:val="28"/>
          <w:lang w:eastAsia="ru-RU"/>
        </w:rPr>
        <w:t>т</w:t>
      </w:r>
      <w:r w:rsidRPr="001B5D7A">
        <w:rPr>
          <w:rFonts w:ascii="Times New Roman" w:eastAsia="Times New Roman" w:hAnsi="Times New Roman" w:cs="Times New Roman"/>
          <w:sz w:val="28"/>
          <w:szCs w:val="28"/>
          <w:lang w:eastAsia="ru-RU"/>
        </w:rPr>
        <w:t xml:space="preserve">ках, </w:t>
      </w:r>
      <w:r w:rsidRPr="001B5D7A">
        <w:rPr>
          <w:rFonts w:ascii="Times New Roman" w:eastAsia="Times New Roman" w:hAnsi="Times New Roman" w:cs="Times New Roman"/>
          <w:spacing w:val="1"/>
          <w:sz w:val="28"/>
          <w:szCs w:val="28"/>
          <w:lang w:eastAsia="ru-RU"/>
        </w:rPr>
        <w:t>г</w:t>
      </w:r>
      <w:r w:rsidRPr="001B5D7A">
        <w:rPr>
          <w:rFonts w:ascii="Times New Roman" w:eastAsia="Times New Roman" w:hAnsi="Times New Roman" w:cs="Times New Roman"/>
          <w:sz w:val="28"/>
          <w:szCs w:val="28"/>
          <w:lang w:eastAsia="ru-RU"/>
        </w:rPr>
        <w:t>р</w:t>
      </w:r>
      <w:r w:rsidRPr="001B5D7A">
        <w:rPr>
          <w:rFonts w:ascii="Times New Roman" w:eastAsia="Times New Roman" w:hAnsi="Times New Roman" w:cs="Times New Roman"/>
          <w:spacing w:val="-3"/>
          <w:sz w:val="28"/>
          <w:szCs w:val="28"/>
          <w:lang w:eastAsia="ru-RU"/>
        </w:rPr>
        <w:t>у</w:t>
      </w:r>
      <w:r w:rsidRPr="001B5D7A">
        <w:rPr>
          <w:rFonts w:ascii="Times New Roman" w:eastAsia="Times New Roman" w:hAnsi="Times New Roman" w:cs="Times New Roman"/>
          <w:spacing w:val="-1"/>
          <w:sz w:val="28"/>
          <w:szCs w:val="28"/>
          <w:lang w:eastAsia="ru-RU"/>
        </w:rPr>
        <w:t>п</w:t>
      </w:r>
      <w:r w:rsidRPr="001B5D7A">
        <w:rPr>
          <w:rFonts w:ascii="Times New Roman" w:eastAsia="Times New Roman" w:hAnsi="Times New Roman" w:cs="Times New Roman"/>
          <w:sz w:val="28"/>
          <w:szCs w:val="28"/>
          <w:lang w:eastAsia="ru-RU"/>
        </w:rPr>
        <w:t>ах або</w:t>
      </w:r>
      <w:r w:rsidRPr="001B5D7A">
        <w:rPr>
          <w:rFonts w:ascii="Times New Roman" w:eastAsia="Times New Roman" w:hAnsi="Times New Roman" w:cs="Times New Roman"/>
          <w:spacing w:val="-2"/>
          <w:sz w:val="28"/>
          <w:szCs w:val="28"/>
          <w:lang w:eastAsia="ru-RU"/>
        </w:rPr>
        <w:t xml:space="preserve"> і</w:t>
      </w:r>
      <w:r w:rsidRPr="001B5D7A">
        <w:rPr>
          <w:rFonts w:ascii="Times New Roman" w:eastAsia="Times New Roman" w:hAnsi="Times New Roman" w:cs="Times New Roman"/>
          <w:spacing w:val="-1"/>
          <w:sz w:val="28"/>
          <w:szCs w:val="28"/>
          <w:lang w:eastAsia="ru-RU"/>
        </w:rPr>
        <w:t>н</w:t>
      </w:r>
      <w:r w:rsidRPr="001B5D7A">
        <w:rPr>
          <w:rFonts w:ascii="Times New Roman" w:eastAsia="Times New Roman" w:hAnsi="Times New Roman" w:cs="Times New Roman"/>
          <w:sz w:val="28"/>
          <w:szCs w:val="28"/>
          <w:lang w:eastAsia="ru-RU"/>
        </w:rPr>
        <w:t>ш</w:t>
      </w:r>
      <w:r w:rsidRPr="001B5D7A">
        <w:rPr>
          <w:rFonts w:ascii="Times New Roman" w:eastAsia="Times New Roman" w:hAnsi="Times New Roman" w:cs="Times New Roman"/>
          <w:spacing w:val="-1"/>
          <w:sz w:val="28"/>
          <w:szCs w:val="28"/>
          <w:lang w:eastAsia="ru-RU"/>
        </w:rPr>
        <w:t>и</w:t>
      </w:r>
      <w:r w:rsidRPr="001B5D7A">
        <w:rPr>
          <w:rFonts w:ascii="Times New Roman" w:eastAsia="Times New Roman" w:hAnsi="Times New Roman" w:cs="Times New Roman"/>
          <w:sz w:val="28"/>
          <w:szCs w:val="28"/>
          <w:lang w:eastAsia="ru-RU"/>
        </w:rPr>
        <w:t xml:space="preserve">х </w:t>
      </w:r>
      <w:r w:rsidRPr="001B5D7A">
        <w:rPr>
          <w:rFonts w:ascii="Times New Roman" w:eastAsia="Times New Roman" w:hAnsi="Times New Roman" w:cs="Times New Roman"/>
          <w:spacing w:val="2"/>
          <w:sz w:val="28"/>
          <w:szCs w:val="28"/>
          <w:lang w:eastAsia="ru-RU"/>
        </w:rPr>
        <w:t>т</w:t>
      </w:r>
      <w:r w:rsidRPr="001B5D7A">
        <w:rPr>
          <w:rFonts w:ascii="Times New Roman" w:eastAsia="Times New Roman" w:hAnsi="Times New Roman" w:cs="Times New Roman"/>
          <w:sz w:val="28"/>
          <w:szCs w:val="28"/>
          <w:lang w:eastAsia="ru-RU"/>
        </w:rPr>
        <w:t>в</w:t>
      </w:r>
      <w:r w:rsidRPr="001B5D7A">
        <w:rPr>
          <w:rFonts w:ascii="Times New Roman" w:eastAsia="Times New Roman" w:hAnsi="Times New Roman" w:cs="Times New Roman"/>
          <w:spacing w:val="-3"/>
          <w:sz w:val="28"/>
          <w:szCs w:val="28"/>
          <w:lang w:eastAsia="ru-RU"/>
        </w:rPr>
        <w:t>о</w:t>
      </w:r>
      <w:r w:rsidRPr="001B5D7A">
        <w:rPr>
          <w:rFonts w:ascii="Times New Roman" w:eastAsia="Times New Roman" w:hAnsi="Times New Roman" w:cs="Times New Roman"/>
          <w:spacing w:val="2"/>
          <w:sz w:val="28"/>
          <w:szCs w:val="28"/>
          <w:lang w:eastAsia="ru-RU"/>
        </w:rPr>
        <w:t>р</w:t>
      </w:r>
      <w:r w:rsidRPr="001B5D7A">
        <w:rPr>
          <w:rFonts w:ascii="Times New Roman" w:eastAsia="Times New Roman" w:hAnsi="Times New Roman" w:cs="Times New Roman"/>
          <w:sz w:val="28"/>
          <w:szCs w:val="28"/>
          <w:lang w:eastAsia="ru-RU"/>
        </w:rPr>
        <w:t>ч</w:t>
      </w:r>
      <w:r w:rsidRPr="001B5D7A">
        <w:rPr>
          <w:rFonts w:ascii="Times New Roman" w:eastAsia="Times New Roman" w:hAnsi="Times New Roman" w:cs="Times New Roman"/>
          <w:spacing w:val="-1"/>
          <w:sz w:val="28"/>
          <w:szCs w:val="28"/>
          <w:lang w:eastAsia="ru-RU"/>
        </w:rPr>
        <w:t>и</w:t>
      </w:r>
      <w:r w:rsidRPr="001B5D7A">
        <w:rPr>
          <w:rFonts w:ascii="Times New Roman" w:eastAsia="Times New Roman" w:hAnsi="Times New Roman" w:cs="Times New Roman"/>
          <w:sz w:val="28"/>
          <w:szCs w:val="28"/>
          <w:lang w:eastAsia="ru-RU"/>
        </w:rPr>
        <w:t xml:space="preserve">х </w:t>
      </w:r>
      <w:r w:rsidRPr="001B5D7A">
        <w:rPr>
          <w:rFonts w:ascii="Times New Roman" w:eastAsia="Times New Roman" w:hAnsi="Times New Roman" w:cs="Times New Roman"/>
          <w:spacing w:val="-2"/>
          <w:sz w:val="28"/>
          <w:szCs w:val="28"/>
          <w:lang w:eastAsia="ru-RU"/>
        </w:rPr>
        <w:t>о</w:t>
      </w:r>
      <w:r w:rsidRPr="001B5D7A">
        <w:rPr>
          <w:rFonts w:ascii="Times New Roman" w:eastAsia="Times New Roman" w:hAnsi="Times New Roman" w:cs="Times New Roman"/>
          <w:sz w:val="28"/>
          <w:szCs w:val="28"/>
          <w:lang w:eastAsia="ru-RU"/>
        </w:rPr>
        <w:t>б’</w:t>
      </w:r>
      <w:r w:rsidRPr="001B5D7A">
        <w:rPr>
          <w:rFonts w:ascii="Times New Roman" w:eastAsia="Times New Roman" w:hAnsi="Times New Roman" w:cs="Times New Roman"/>
          <w:spacing w:val="1"/>
          <w:sz w:val="28"/>
          <w:szCs w:val="28"/>
          <w:lang w:eastAsia="ru-RU"/>
        </w:rPr>
        <w:t>є</w:t>
      </w:r>
      <w:r w:rsidRPr="001B5D7A">
        <w:rPr>
          <w:rFonts w:ascii="Times New Roman" w:eastAsia="Times New Roman" w:hAnsi="Times New Roman" w:cs="Times New Roman"/>
          <w:spacing w:val="-1"/>
          <w:sz w:val="28"/>
          <w:szCs w:val="28"/>
          <w:lang w:eastAsia="ru-RU"/>
        </w:rPr>
        <w:t>д</w:t>
      </w:r>
      <w:r w:rsidRPr="001B5D7A">
        <w:rPr>
          <w:rFonts w:ascii="Times New Roman" w:eastAsia="Times New Roman" w:hAnsi="Times New Roman" w:cs="Times New Roman"/>
          <w:sz w:val="28"/>
          <w:szCs w:val="28"/>
          <w:lang w:eastAsia="ru-RU"/>
        </w:rPr>
        <w:t>н</w:t>
      </w:r>
      <w:r w:rsidRPr="001B5D7A">
        <w:rPr>
          <w:rFonts w:ascii="Times New Roman" w:eastAsia="Times New Roman" w:hAnsi="Times New Roman" w:cs="Times New Roman"/>
          <w:spacing w:val="1"/>
          <w:sz w:val="28"/>
          <w:szCs w:val="28"/>
          <w:lang w:eastAsia="ru-RU"/>
        </w:rPr>
        <w:t>а</w:t>
      </w:r>
      <w:r w:rsidRPr="001B5D7A">
        <w:rPr>
          <w:rFonts w:ascii="Times New Roman" w:eastAsia="Times New Roman" w:hAnsi="Times New Roman" w:cs="Times New Roman"/>
          <w:spacing w:val="-1"/>
          <w:sz w:val="28"/>
          <w:szCs w:val="28"/>
          <w:lang w:eastAsia="ru-RU"/>
        </w:rPr>
        <w:t>н</w:t>
      </w:r>
      <w:r w:rsidRPr="001B5D7A">
        <w:rPr>
          <w:rFonts w:ascii="Times New Roman" w:eastAsia="Times New Roman" w:hAnsi="Times New Roman" w:cs="Times New Roman"/>
          <w:sz w:val="28"/>
          <w:szCs w:val="28"/>
          <w:lang w:eastAsia="ru-RU"/>
        </w:rPr>
        <w:t>нях в</w:t>
      </w:r>
      <w:r w:rsidRPr="001B5D7A">
        <w:rPr>
          <w:rFonts w:ascii="Times New Roman" w:eastAsia="Times New Roman" w:hAnsi="Times New Roman" w:cs="Times New Roman"/>
          <w:spacing w:val="-1"/>
          <w:sz w:val="28"/>
          <w:szCs w:val="28"/>
          <w:lang w:eastAsia="ru-RU"/>
        </w:rPr>
        <w:t>и</w:t>
      </w:r>
      <w:r w:rsidRPr="001B5D7A">
        <w:rPr>
          <w:rFonts w:ascii="Times New Roman" w:eastAsia="Times New Roman" w:hAnsi="Times New Roman" w:cs="Times New Roman"/>
          <w:spacing w:val="3"/>
          <w:sz w:val="28"/>
          <w:szCs w:val="28"/>
          <w:lang w:eastAsia="ru-RU"/>
        </w:rPr>
        <w:t>щ</w:t>
      </w:r>
      <w:r w:rsidRPr="001B5D7A">
        <w:rPr>
          <w:rFonts w:ascii="Times New Roman" w:eastAsia="Times New Roman" w:hAnsi="Times New Roman" w:cs="Times New Roman"/>
          <w:sz w:val="28"/>
          <w:szCs w:val="28"/>
          <w:lang w:eastAsia="ru-RU"/>
        </w:rPr>
        <w:t>о</w:t>
      </w:r>
      <w:r w:rsidRPr="001B5D7A">
        <w:rPr>
          <w:rFonts w:ascii="Times New Roman" w:eastAsia="Times New Roman" w:hAnsi="Times New Roman" w:cs="Times New Roman"/>
          <w:spacing w:val="1"/>
          <w:sz w:val="28"/>
          <w:szCs w:val="28"/>
          <w:lang w:eastAsia="ru-RU"/>
        </w:rPr>
        <w:t>г</w:t>
      </w:r>
      <w:r w:rsidRPr="001B5D7A">
        <w:rPr>
          <w:rFonts w:ascii="Times New Roman" w:eastAsia="Times New Roman" w:hAnsi="Times New Roman" w:cs="Times New Roman"/>
          <w:sz w:val="28"/>
          <w:szCs w:val="28"/>
          <w:lang w:eastAsia="ru-RU"/>
        </w:rPr>
        <w:t>о р</w:t>
      </w:r>
      <w:r w:rsidRPr="001B5D7A">
        <w:rPr>
          <w:rFonts w:ascii="Times New Roman" w:eastAsia="Times New Roman" w:hAnsi="Times New Roman" w:cs="Times New Roman"/>
          <w:spacing w:val="-2"/>
          <w:sz w:val="28"/>
          <w:szCs w:val="28"/>
          <w:lang w:eastAsia="ru-RU"/>
        </w:rPr>
        <w:t>і</w:t>
      </w:r>
      <w:r w:rsidRPr="001B5D7A">
        <w:rPr>
          <w:rFonts w:ascii="Times New Roman" w:eastAsia="Times New Roman" w:hAnsi="Times New Roman" w:cs="Times New Roman"/>
          <w:sz w:val="28"/>
          <w:szCs w:val="28"/>
          <w:lang w:eastAsia="ru-RU"/>
        </w:rPr>
        <w:t>в</w:t>
      </w:r>
      <w:r w:rsidRPr="001B5D7A">
        <w:rPr>
          <w:rFonts w:ascii="Times New Roman" w:eastAsia="Times New Roman" w:hAnsi="Times New Roman" w:cs="Times New Roman"/>
          <w:spacing w:val="-1"/>
          <w:sz w:val="28"/>
          <w:szCs w:val="28"/>
          <w:lang w:eastAsia="ru-RU"/>
        </w:rPr>
        <w:t>н</w:t>
      </w:r>
      <w:r w:rsidRPr="001B5D7A">
        <w:rPr>
          <w:rFonts w:ascii="Times New Roman" w:eastAsia="Times New Roman" w:hAnsi="Times New Roman" w:cs="Times New Roman"/>
          <w:sz w:val="28"/>
          <w:szCs w:val="28"/>
          <w:lang w:eastAsia="ru-RU"/>
        </w:rPr>
        <w:t>я та учні закладів професійно-технічної освіти різних типів, студенти закладів вищої освіти І-ІІ рівнів акредитації, які досягли певного рівня у науково-дослідницькій роботі на обласних етапах конкурсів.</w:t>
      </w:r>
    </w:p>
    <w:p w:rsidR="001B5D7A" w:rsidRPr="001B5D7A" w:rsidP="001B5D7A" w14:paraId="4ACE669F"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xml:space="preserve">3.6. </w:t>
      </w:r>
      <w:r w:rsidRPr="001B5D7A">
        <w:rPr>
          <w:rFonts w:ascii="Times New Roman" w:eastAsia="Times New Roman" w:hAnsi="Times New Roman" w:cs="Times New Roman"/>
          <w:bCs/>
          <w:color w:val="202124"/>
          <w:sz w:val="28"/>
          <w:szCs w:val="28"/>
          <w:shd w:val="clear" w:color="auto" w:fill="FFFFFF"/>
          <w:lang w:eastAsia="ru-RU"/>
        </w:rPr>
        <w:t xml:space="preserve">Мовою </w:t>
      </w:r>
      <w:r w:rsidRPr="001B5D7A">
        <w:rPr>
          <w:rFonts w:ascii="Times New Roman" w:eastAsia="Times New Roman" w:hAnsi="Times New Roman" w:cs="Times New Roman"/>
          <w:color w:val="202124"/>
          <w:sz w:val="28"/>
          <w:szCs w:val="28"/>
          <w:shd w:val="clear" w:color="auto" w:fill="FFFFFF"/>
          <w:lang w:eastAsia="ru-RU"/>
        </w:rPr>
        <w:t xml:space="preserve">освітнього процесу в </w:t>
      </w:r>
      <w:r w:rsidRPr="001B5D7A">
        <w:rPr>
          <w:rFonts w:ascii="Times New Roman" w:eastAsia="Times New Roman" w:hAnsi="Times New Roman" w:cs="Times New Roman"/>
          <w:bCs/>
          <w:color w:val="202124"/>
          <w:sz w:val="28"/>
          <w:szCs w:val="28"/>
          <w:shd w:val="clear" w:color="auto" w:fill="FFFFFF"/>
          <w:lang w:eastAsia="ru-RU"/>
        </w:rPr>
        <w:t>закладі</w:t>
      </w:r>
      <w:r w:rsidRPr="001B5D7A">
        <w:rPr>
          <w:rFonts w:ascii="Times New Roman" w:eastAsia="Times New Roman" w:hAnsi="Times New Roman" w:cs="Times New Roman"/>
          <w:color w:val="202124"/>
          <w:sz w:val="28"/>
          <w:szCs w:val="28"/>
          <w:shd w:val="clear" w:color="auto" w:fill="FFFFFF"/>
          <w:lang w:eastAsia="ru-RU"/>
        </w:rPr>
        <w:t xml:space="preserve"> є українська </w:t>
      </w:r>
      <w:r w:rsidRPr="001B5D7A">
        <w:rPr>
          <w:rFonts w:ascii="Times New Roman" w:eastAsia="Times New Roman" w:hAnsi="Times New Roman" w:cs="Times New Roman"/>
          <w:bCs/>
          <w:color w:val="202124"/>
          <w:sz w:val="28"/>
          <w:szCs w:val="28"/>
          <w:shd w:val="clear" w:color="auto" w:fill="FFFFFF"/>
          <w:lang w:eastAsia="ru-RU"/>
        </w:rPr>
        <w:t>мова</w:t>
      </w:r>
      <w:r w:rsidRPr="001B5D7A">
        <w:rPr>
          <w:rFonts w:ascii="Times New Roman" w:eastAsia="Times New Roman" w:hAnsi="Times New Roman" w:cs="Times New Roman"/>
          <w:color w:val="202124"/>
          <w:sz w:val="28"/>
          <w:szCs w:val="28"/>
          <w:shd w:val="clear" w:color="auto" w:fill="FFFFFF"/>
          <w:lang w:eastAsia="ru-RU"/>
        </w:rPr>
        <w:t>.</w:t>
      </w:r>
    </w:p>
    <w:p w:rsidR="001B5D7A" w:rsidRPr="001B5D7A" w:rsidP="001B5D7A" w14:paraId="6B43CB69"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3.7. Освітній процес у Палаці здійснюється за такими організаційними формами: творчі об’єднання, гуртки, групи, секції, відділення, відділи, студії, школи, клуби, центри, ансамблі, театри, майстерні, лабораторії. Заняття проводяться у формі індивідуальних і групових занять як в одновіковій так і різновікових групах. Вибір форм і методів навчання педагогічні працівники Палацу визначають самостійно, враховуючи конкретні умови роботи, забезпечуючи водночас досягнення конкретних очікуваних результатів, зазначених у навчальних програмах. Контроль і оцінювання навчальних досягнень здобувачів освіти здійснюються на суб’єкт-суб’єктних засадах, що передбачає систематичне відстеження їхнього індивідуального розвитку в освітньому процесі.</w:t>
      </w:r>
    </w:p>
    <w:p w:rsidR="001B5D7A" w:rsidRPr="001B5D7A" w:rsidP="001B5D7A" w14:paraId="22DF5955"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xml:space="preserve">3.8. Набір до творчих об’єднань, гуртків, груп, секцій, відділень, відділів, студій, шкіл, клубів, центрів, ансамблів, театрів, майстерень, лабораторій може здійснюватися протягом усього навчального року як на </w:t>
      </w:r>
      <w:r w:rsidRPr="001B5D7A">
        <w:rPr>
          <w:rFonts w:ascii="Times New Roman" w:eastAsia="Times New Roman" w:hAnsi="Times New Roman" w:cs="Times New Roman"/>
          <w:sz w:val="28"/>
          <w:szCs w:val="28"/>
          <w:lang w:eastAsia="ru-RU"/>
        </w:rPr>
        <w:t>безконкурсній</w:t>
      </w:r>
      <w:r w:rsidRPr="001B5D7A">
        <w:rPr>
          <w:rFonts w:ascii="Times New Roman" w:eastAsia="Times New Roman" w:hAnsi="Times New Roman" w:cs="Times New Roman"/>
          <w:sz w:val="28"/>
          <w:szCs w:val="28"/>
          <w:lang w:eastAsia="ru-RU"/>
        </w:rPr>
        <w:t xml:space="preserve"> основі, так і за конкурсом, умови якого розробляються Палацом. Прийом вихованців </w:t>
      </w:r>
      <w:r w:rsidRPr="001B5D7A">
        <w:rPr>
          <w:rFonts w:ascii="Times New Roman" w:eastAsia="Times New Roman" w:hAnsi="Times New Roman" w:cs="Times New Roman"/>
          <w:sz w:val="28"/>
          <w:szCs w:val="28"/>
          <w:lang w:eastAsia="ru-RU"/>
        </w:rPr>
        <w:t>до Палацу для одержання професійної, спеціальної освіти здійснюється на підставі заяви батьків або осіб, що їх замінюють.</w:t>
      </w:r>
    </w:p>
    <w:p w:rsidR="001B5D7A" w:rsidRPr="001B5D7A" w:rsidP="001B5D7A" w14:paraId="6D72D1CA"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Для зарахування дітей до спортивних, спортивно-технічних, туристських, хореографічних гуртків (об’єднань) потрібна довідка медичного закладу про відсутність у них протипоказань для занять у визначених гуртках (об’єднаннях).</w:t>
      </w:r>
    </w:p>
    <w:p w:rsidR="001B5D7A" w:rsidRPr="001B5D7A" w:rsidP="001B5D7A" w14:paraId="68E73043" w14:textId="77777777">
      <w:pPr>
        <w:spacing w:after="0" w:line="240" w:lineRule="auto"/>
        <w:ind w:firstLine="709"/>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3.9. Діти з особливими освітніми потребами залучаються до позашкільної роботи відповідно до можливостей, інтересів, нахилів, здібностей, з урахуванням їх побажань, віку, психофізичних особливостей та стану здоров’я. Організація позашкільної роботи з дітьми з особливими освітніми потребами здійснюється відповідно до Положення про порядок організації індивідуальної та групової роботи в позашкільних навчальних закладах та</w:t>
      </w:r>
      <w:r w:rsidRPr="001B5D7A">
        <w:rPr>
          <w:rFonts w:ascii="Times New Roman" w:eastAsia="Times New Roman" w:hAnsi="Times New Roman" w:cs="Times New Roman"/>
          <w:bCs/>
          <w:sz w:val="28"/>
          <w:szCs w:val="28"/>
          <w:lang w:eastAsia="ru-RU"/>
        </w:rPr>
        <w:t xml:space="preserve"> Порядку організації інклюзивного навчання в закладах позашкільної освіти.</w:t>
      </w:r>
    </w:p>
    <w:p w:rsidR="001B5D7A" w:rsidRPr="001B5D7A" w:rsidP="001B5D7A" w14:paraId="08335A2D" w14:textId="7777777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B5D7A">
        <w:rPr>
          <w:rFonts w:ascii="Times New Roman" w:eastAsia="Times New Roman" w:hAnsi="Times New Roman" w:cs="Times New Roman"/>
          <w:bCs/>
          <w:color w:val="000000"/>
          <w:sz w:val="28"/>
          <w:szCs w:val="28"/>
        </w:rPr>
        <w:t xml:space="preserve">3.10. </w:t>
      </w:r>
      <w:r w:rsidRPr="001B5D7A">
        <w:rPr>
          <w:rFonts w:ascii="Times New Roman" w:eastAsia="Times New Roman" w:hAnsi="Times New Roman" w:cs="Times New Roman"/>
          <w:color w:val="000000"/>
          <w:sz w:val="28"/>
          <w:szCs w:val="28"/>
        </w:rPr>
        <w:t xml:space="preserve">До Палацу зараховуються вихованці (слухачі) віком до </w:t>
      </w:r>
      <w:r w:rsidRPr="001B5D7A">
        <w:rPr>
          <w:rFonts w:ascii="Times New Roman" w:eastAsia="Times New Roman" w:hAnsi="Times New Roman" w:cs="Times New Roman"/>
          <w:bCs/>
          <w:color w:val="000000"/>
          <w:sz w:val="28"/>
          <w:szCs w:val="28"/>
        </w:rPr>
        <w:t xml:space="preserve">21 </w:t>
      </w:r>
      <w:r w:rsidRPr="001B5D7A">
        <w:rPr>
          <w:rFonts w:ascii="Times New Roman" w:eastAsia="Times New Roman" w:hAnsi="Times New Roman" w:cs="Times New Roman"/>
          <w:color w:val="000000"/>
          <w:sz w:val="28"/>
          <w:szCs w:val="28"/>
        </w:rPr>
        <w:t>року. У виняткових випадках, за погодженням з директором Палацу, можуть бути зараховані вихованці (слухачі) іншого віку.</w:t>
      </w:r>
    </w:p>
    <w:p w:rsidR="001B5D7A" w:rsidRPr="001B5D7A" w:rsidP="001B5D7A" w14:paraId="3517300A" w14:textId="77777777">
      <w:pPr>
        <w:spacing w:after="0" w:line="240" w:lineRule="auto"/>
        <w:ind w:firstLine="708"/>
        <w:jc w:val="both"/>
        <w:rPr>
          <w:rFonts w:ascii="Times New Roman" w:eastAsia="Times New Roman" w:hAnsi="Times New Roman" w:cs="Times New Roman"/>
          <w:color w:val="000200"/>
          <w:sz w:val="28"/>
          <w:szCs w:val="28"/>
        </w:rPr>
      </w:pPr>
      <w:r w:rsidRPr="001B5D7A">
        <w:rPr>
          <w:rFonts w:ascii="Times New Roman" w:eastAsia="Times New Roman" w:hAnsi="Times New Roman" w:cs="Times New Roman"/>
          <w:bCs/>
          <w:color w:val="000000"/>
          <w:sz w:val="28"/>
          <w:szCs w:val="28"/>
        </w:rPr>
        <w:t xml:space="preserve">3.11. </w:t>
      </w:r>
      <w:r w:rsidRPr="001B5D7A">
        <w:rPr>
          <w:rFonts w:ascii="Times New Roman" w:eastAsia="Times New Roman" w:hAnsi="Times New Roman" w:cs="Times New Roman"/>
          <w:color w:val="000000"/>
          <w:sz w:val="28"/>
          <w:szCs w:val="28"/>
        </w:rPr>
        <w:t xml:space="preserve">Палац організовує роботу з вихованцями протягом календарного року. Навчальний рік триває з 1 вересня по 31 травня. Комплектування </w:t>
      </w:r>
      <w:r w:rsidRPr="001B5D7A">
        <w:rPr>
          <w:rFonts w:ascii="Times New Roman" w:eastAsia="Times New Roman" w:hAnsi="Times New Roman" w:cs="Times New Roman"/>
          <w:sz w:val="28"/>
          <w:szCs w:val="28"/>
        </w:rPr>
        <w:t xml:space="preserve">творчих об’єднань, гуртків, груп, секцій, відділень, відділів, студій, шкіл, клубів, центрів, ансамблів, театрів, майстерень, лабораторій </w:t>
      </w:r>
      <w:r w:rsidRPr="001B5D7A">
        <w:rPr>
          <w:rFonts w:ascii="Times New Roman" w:eastAsia="Times New Roman" w:hAnsi="Times New Roman" w:cs="Times New Roman"/>
          <w:color w:val="000000"/>
          <w:sz w:val="28"/>
          <w:szCs w:val="28"/>
        </w:rPr>
        <w:t xml:space="preserve">здійснюється у період з 1 до 15 вересня, який вважається робочим часом керівника </w:t>
      </w:r>
      <w:r w:rsidRPr="001B5D7A">
        <w:rPr>
          <w:rFonts w:ascii="Times New Roman" w:eastAsia="Times New Roman" w:hAnsi="Times New Roman" w:cs="Times New Roman"/>
          <w:sz w:val="28"/>
          <w:szCs w:val="28"/>
        </w:rPr>
        <w:t>гуртка, ансамблю, театру, секції, клубу, студії</w:t>
      </w:r>
      <w:r w:rsidRPr="001B5D7A">
        <w:rPr>
          <w:rFonts w:ascii="Times New Roman" w:eastAsia="Times New Roman" w:hAnsi="Times New Roman" w:cs="Times New Roman"/>
          <w:color w:val="000000"/>
          <w:sz w:val="28"/>
          <w:szCs w:val="28"/>
        </w:rPr>
        <w:t xml:space="preserve"> іншого творчого об’єднання. У канікулярні, святкові та неробочі дні Палац працює за окремим планом,</w:t>
      </w:r>
      <w:r w:rsidRPr="001B5D7A">
        <w:rPr>
          <w:rFonts w:ascii="Times New Roman" w:eastAsia="Times New Roman" w:hAnsi="Times New Roman" w:cs="Times New Roman"/>
          <w:sz w:val="28"/>
          <w:szCs w:val="28"/>
        </w:rPr>
        <w:t xml:space="preserve"> затвердженим директором.</w:t>
      </w:r>
      <w:r w:rsidRPr="001B5D7A">
        <w:rPr>
          <w:rFonts w:ascii="Times New Roman" w:eastAsia="Times New Roman" w:hAnsi="Times New Roman" w:cs="Times New Roman"/>
          <w:color w:val="000200"/>
          <w:sz w:val="28"/>
          <w:szCs w:val="28"/>
        </w:rPr>
        <w:t xml:space="preserve"> Заклад працює сім днів на тиждень.</w:t>
      </w:r>
    </w:p>
    <w:p w:rsidR="001B5D7A" w:rsidRPr="001B5D7A" w:rsidP="001B5D7A" w14:paraId="559AB23E" w14:textId="77777777">
      <w:pPr>
        <w:shd w:val="clear" w:color="auto" w:fill="FFFFFF"/>
        <w:spacing w:after="0" w:line="240" w:lineRule="auto"/>
        <w:ind w:firstLine="708"/>
        <w:jc w:val="both"/>
        <w:rPr>
          <w:rFonts w:ascii="Times New Roman" w:eastAsia="Times New Roman" w:hAnsi="Times New Roman" w:cs="Times New Roman"/>
          <w:sz w:val="28"/>
          <w:szCs w:val="28"/>
        </w:rPr>
      </w:pPr>
      <w:r w:rsidRPr="001B5D7A">
        <w:rPr>
          <w:rFonts w:ascii="Times New Roman" w:eastAsia="Times New Roman" w:hAnsi="Times New Roman" w:cs="Times New Roman"/>
          <w:bCs/>
          <w:color w:val="000000"/>
          <w:sz w:val="28"/>
          <w:szCs w:val="28"/>
        </w:rPr>
        <w:t xml:space="preserve">3.12. </w:t>
      </w:r>
      <w:r w:rsidRPr="001B5D7A">
        <w:rPr>
          <w:rFonts w:ascii="Times New Roman" w:eastAsia="Times New Roman" w:hAnsi="Times New Roman" w:cs="Times New Roman"/>
          <w:sz w:val="28"/>
          <w:szCs w:val="28"/>
        </w:rPr>
        <w:t>Тривалість занять у Палаці визначається освітньою програмою, навчальними планами і програмами для різних вікових категорій з урахуванням психофізіологічного розвитку та допустимого навантаження і становить для вихованців, учнів і слухачів:</w:t>
      </w:r>
    </w:p>
    <w:p w:rsidR="001B5D7A" w:rsidRPr="001B5D7A" w:rsidP="001B5D7A" w14:paraId="2AB4E0B9" w14:textId="77777777">
      <w:pPr>
        <w:shd w:val="clear" w:color="auto" w:fill="FFFFFF"/>
        <w:spacing w:after="0" w:line="240" w:lineRule="auto"/>
        <w:jc w:val="both"/>
        <w:rPr>
          <w:rFonts w:ascii="Times New Roman" w:eastAsia="Times New Roman" w:hAnsi="Times New Roman" w:cs="Times New Roman"/>
          <w:sz w:val="28"/>
          <w:szCs w:val="28"/>
        </w:rPr>
      </w:pPr>
      <w:r w:rsidRPr="001B5D7A">
        <w:rPr>
          <w:rFonts w:ascii="Times New Roman" w:eastAsia="Times New Roman" w:hAnsi="Times New Roman" w:cs="Times New Roman"/>
          <w:sz w:val="28"/>
          <w:szCs w:val="28"/>
        </w:rPr>
        <w:t>віком від 3 до 6 років - 30 хвилин;</w:t>
      </w:r>
    </w:p>
    <w:p w:rsidR="001B5D7A" w:rsidRPr="001B5D7A" w:rsidP="001B5D7A" w14:paraId="781DD7C5" w14:textId="77777777">
      <w:pPr>
        <w:shd w:val="clear" w:color="auto" w:fill="FFFFFF"/>
        <w:spacing w:after="0" w:line="240" w:lineRule="auto"/>
        <w:jc w:val="both"/>
        <w:rPr>
          <w:rFonts w:ascii="Times New Roman" w:eastAsia="Times New Roman" w:hAnsi="Times New Roman" w:cs="Times New Roman"/>
          <w:sz w:val="28"/>
          <w:szCs w:val="28"/>
        </w:rPr>
      </w:pPr>
      <w:r w:rsidRPr="001B5D7A">
        <w:rPr>
          <w:rFonts w:ascii="Times New Roman" w:eastAsia="Times New Roman" w:hAnsi="Times New Roman" w:cs="Times New Roman"/>
          <w:sz w:val="28"/>
          <w:szCs w:val="28"/>
        </w:rPr>
        <w:t>віком від 6 до 7 років - 35 хвилин;</w:t>
      </w:r>
    </w:p>
    <w:p w:rsidR="001B5D7A" w:rsidRPr="001B5D7A" w:rsidP="001B5D7A" w14:paraId="2BEB941B" w14:textId="77777777">
      <w:pPr>
        <w:shd w:val="clear" w:color="auto" w:fill="FFFFFF"/>
        <w:spacing w:after="0" w:line="240" w:lineRule="auto"/>
        <w:jc w:val="both"/>
        <w:rPr>
          <w:rFonts w:ascii="Times New Roman" w:eastAsia="Times New Roman" w:hAnsi="Times New Roman" w:cs="Times New Roman"/>
          <w:sz w:val="28"/>
          <w:szCs w:val="28"/>
        </w:rPr>
      </w:pPr>
      <w:r w:rsidRPr="001B5D7A">
        <w:rPr>
          <w:rFonts w:ascii="Times New Roman" w:eastAsia="Times New Roman" w:hAnsi="Times New Roman" w:cs="Times New Roman"/>
          <w:sz w:val="28"/>
          <w:szCs w:val="28"/>
        </w:rPr>
        <w:t>інших - 45 хвилин.</w:t>
      </w:r>
    </w:p>
    <w:p w:rsidR="001B5D7A" w:rsidRPr="001B5D7A" w:rsidP="001B5D7A" w14:paraId="079DAD3F" w14:textId="77777777">
      <w:pPr>
        <w:spacing w:after="0" w:line="240" w:lineRule="auto"/>
        <w:ind w:firstLine="708"/>
        <w:jc w:val="both"/>
        <w:rPr>
          <w:rFonts w:ascii="Times New Roman" w:eastAsia="Times New Roman" w:hAnsi="Times New Roman" w:cs="Times New Roman"/>
          <w:color w:val="000000"/>
          <w:sz w:val="28"/>
          <w:szCs w:val="28"/>
        </w:rPr>
      </w:pPr>
      <w:r w:rsidRPr="001B5D7A">
        <w:rPr>
          <w:rFonts w:ascii="Times New Roman" w:eastAsia="Times New Roman" w:hAnsi="Times New Roman" w:cs="Times New Roman"/>
          <w:color w:val="000000"/>
          <w:sz w:val="28"/>
          <w:szCs w:val="28"/>
        </w:rPr>
        <w:t xml:space="preserve">Перерви між заняттями є робочим часом керівника </w:t>
      </w:r>
      <w:r w:rsidRPr="001B5D7A">
        <w:rPr>
          <w:rFonts w:ascii="Times New Roman" w:eastAsia="Times New Roman" w:hAnsi="Times New Roman" w:cs="Times New Roman"/>
          <w:sz w:val="28"/>
          <w:szCs w:val="28"/>
          <w:lang w:eastAsia="ru-RU"/>
        </w:rPr>
        <w:t xml:space="preserve">гуртка </w:t>
      </w:r>
      <w:r w:rsidRPr="001B5D7A">
        <w:rPr>
          <w:rFonts w:ascii="Times New Roman" w:eastAsia="Times New Roman" w:hAnsi="Times New Roman" w:cs="Times New Roman"/>
          <w:color w:val="000000"/>
          <w:sz w:val="28"/>
          <w:szCs w:val="28"/>
        </w:rPr>
        <w:t>і визначаються робочим режимом щоденної роботи Палацу.</w:t>
      </w:r>
    </w:p>
    <w:p w:rsidR="001B5D7A" w:rsidRPr="001B5D7A" w:rsidP="001B5D7A" w14:paraId="470C10C5" w14:textId="77777777">
      <w:pPr>
        <w:spacing w:after="0" w:line="240" w:lineRule="auto"/>
        <w:ind w:firstLine="708"/>
        <w:jc w:val="both"/>
        <w:rPr>
          <w:rFonts w:ascii="Times New Roman" w:eastAsia="Times New Roman" w:hAnsi="Times New Roman" w:cs="Times New Roman"/>
          <w:color w:val="000000"/>
          <w:sz w:val="28"/>
          <w:szCs w:val="28"/>
        </w:rPr>
      </w:pPr>
      <w:r w:rsidRPr="001B5D7A">
        <w:rPr>
          <w:rFonts w:ascii="Times New Roman" w:eastAsia="Times New Roman" w:hAnsi="Times New Roman" w:cs="Times New Roman"/>
          <w:sz w:val="28"/>
          <w:szCs w:val="28"/>
          <w:lang w:eastAsia="ru-RU"/>
        </w:rPr>
        <w:t>На час спільних занять усього творчого об’єднання, гуртка, клубу, ансамблю, театру, секції, студії (репетиція, змагання, екскурсія, концерт, похід тощо) перерва визначається за доцільністю керівником гуртка, клубу, ансамблю, театру, секції, студії творчого об’єднання тощо.</w:t>
      </w:r>
    </w:p>
    <w:p w:rsidR="001B5D7A" w:rsidRPr="001B5D7A" w:rsidP="001B5D7A" w14:paraId="34EC28F6"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1B5D7A">
        <w:rPr>
          <w:rFonts w:ascii="Times New Roman" w:eastAsia="Times New Roman" w:hAnsi="Times New Roman" w:cs="Times New Roman"/>
          <w:color w:val="000000"/>
          <w:sz w:val="28"/>
          <w:szCs w:val="28"/>
        </w:rPr>
        <w:t>3.13. У літній період на підставі навчальних планів та програм з вихованцями можуть проводитися туристські походи, екскурсії, подорожі, експедиції, змагання, фестивалі, конкурси, виставки, концерти, майстер-класи тощо.</w:t>
      </w:r>
    </w:p>
    <w:p w:rsidR="001B5D7A" w:rsidRPr="001B5D7A" w:rsidP="001B5D7A" w14:paraId="62EC4593" w14:textId="77777777">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1B5D7A">
        <w:rPr>
          <w:rFonts w:ascii="Times New Roman" w:eastAsia="Times New Roman" w:hAnsi="Times New Roman" w:cs="Times New Roman"/>
          <w:bCs/>
          <w:color w:val="000000"/>
          <w:sz w:val="28"/>
          <w:szCs w:val="28"/>
        </w:rPr>
        <w:t xml:space="preserve">3.14. </w:t>
      </w:r>
      <w:r w:rsidRPr="001B5D7A">
        <w:rPr>
          <w:rFonts w:ascii="Times New Roman" w:eastAsia="Times New Roman" w:hAnsi="Times New Roman" w:cs="Times New Roman"/>
          <w:color w:val="000000"/>
          <w:sz w:val="28"/>
          <w:szCs w:val="28"/>
        </w:rPr>
        <w:t>Палац створює безпечні умови навчання, виховання та праці.</w:t>
      </w:r>
    </w:p>
    <w:p w:rsidR="001B5D7A" w:rsidRPr="001B5D7A" w:rsidP="001B5D7A" w14:paraId="1D35FAEF" w14:textId="77777777">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1B5D7A">
        <w:rPr>
          <w:rFonts w:ascii="Times New Roman" w:eastAsia="Times New Roman" w:hAnsi="Times New Roman" w:cs="Times New Roman"/>
          <w:bCs/>
          <w:color w:val="000000"/>
          <w:sz w:val="28"/>
          <w:szCs w:val="28"/>
        </w:rPr>
        <w:t xml:space="preserve">3.15. </w:t>
      </w:r>
      <w:r w:rsidRPr="001B5D7A">
        <w:rPr>
          <w:rFonts w:ascii="Times New Roman" w:eastAsia="Times New Roman" w:hAnsi="Times New Roman" w:cs="Times New Roman"/>
          <w:color w:val="000000"/>
          <w:sz w:val="28"/>
          <w:szCs w:val="28"/>
        </w:rPr>
        <w:t xml:space="preserve">У Палаці </w:t>
      </w:r>
      <w:r w:rsidRPr="001B5D7A">
        <w:rPr>
          <w:rFonts w:ascii="Times New Roman" w:eastAsia="Times New Roman" w:hAnsi="Times New Roman" w:cs="Times New Roman"/>
          <w:sz w:val="28"/>
          <w:szCs w:val="28"/>
          <w:lang w:eastAsia="ru-RU"/>
        </w:rPr>
        <w:t xml:space="preserve">гуртки, клуби, ансамблі, театри, секції, студії та творчі об’єднання </w:t>
      </w:r>
      <w:r w:rsidRPr="001B5D7A">
        <w:rPr>
          <w:rFonts w:ascii="Times New Roman" w:eastAsia="Times New Roman" w:hAnsi="Times New Roman" w:cs="Times New Roman"/>
          <w:color w:val="000000"/>
          <w:sz w:val="28"/>
          <w:szCs w:val="28"/>
        </w:rPr>
        <w:t>класифікуються за трьома рівнями: </w:t>
      </w:r>
    </w:p>
    <w:p w:rsidR="001B5D7A" w:rsidRPr="001B5D7A" w:rsidP="001B5D7A" w14:paraId="3AE87732" w14:textId="77777777">
      <w:pPr>
        <w:spacing w:after="0" w:line="240" w:lineRule="auto"/>
        <w:ind w:firstLine="833"/>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початковий рівень – діяльність спрямована на виявлення здібностей, обдарувань здобувачів позашкільної освіти або розвитку їх інтересу до творчої діяльності;</w:t>
      </w:r>
    </w:p>
    <w:p w:rsidR="001B5D7A" w:rsidRPr="001B5D7A" w:rsidP="001B5D7A" w14:paraId="033180E0" w14:textId="77777777">
      <w:pPr>
        <w:spacing w:after="0" w:line="240" w:lineRule="auto"/>
        <w:ind w:firstLine="833"/>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основний рівень - діяльність спрямована на розвиток стійких інтересів здобувачів позашкільної освіти, надання їм знань, практичних умінь і навичок, задоволення потреби у професійній орієнтації;</w:t>
      </w:r>
    </w:p>
    <w:p w:rsidR="001B5D7A" w:rsidRPr="001B5D7A" w:rsidP="001B5D7A" w14:paraId="1D29BE56" w14:textId="77777777">
      <w:pPr>
        <w:spacing w:after="0" w:line="240" w:lineRule="auto"/>
        <w:ind w:firstLine="833"/>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вищий рівень – діяльність за інтересами для здібних і обдарованих здобувачів позашкільної освіти.</w:t>
      </w:r>
    </w:p>
    <w:p w:rsidR="001B5D7A" w:rsidRPr="001B5D7A" w:rsidP="001B5D7A" w14:paraId="65779C1E" w14:textId="77777777">
      <w:pPr>
        <w:spacing w:after="0" w:line="240" w:lineRule="auto"/>
        <w:ind w:firstLine="833"/>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color w:val="000000"/>
          <w:sz w:val="28"/>
          <w:szCs w:val="28"/>
        </w:rPr>
        <w:t xml:space="preserve">Відповідно до рівня класифікації визначається мета і перспективи діяльності </w:t>
      </w:r>
      <w:r w:rsidRPr="001B5D7A">
        <w:rPr>
          <w:rFonts w:ascii="Times New Roman" w:eastAsia="Times New Roman" w:hAnsi="Times New Roman" w:cs="Times New Roman"/>
          <w:sz w:val="28"/>
          <w:szCs w:val="28"/>
          <w:lang w:eastAsia="ru-RU"/>
        </w:rPr>
        <w:t xml:space="preserve">гуртка, клубу, ансамблю, театру, секції, студії, </w:t>
      </w:r>
      <w:r w:rsidRPr="001B5D7A">
        <w:rPr>
          <w:rFonts w:ascii="Times New Roman" w:eastAsia="Times New Roman" w:hAnsi="Times New Roman" w:cs="Times New Roman"/>
          <w:color w:val="000000"/>
          <w:sz w:val="28"/>
          <w:szCs w:val="28"/>
        </w:rPr>
        <w:t>творчого об’єднання, його кількісний склад, кількість годин для опанування програми тощо.</w:t>
      </w:r>
    </w:p>
    <w:p w:rsidR="001B5D7A" w:rsidRPr="001B5D7A" w:rsidP="001B5D7A" w14:paraId="38AD288E" w14:textId="65B69451">
      <w:pPr>
        <w:shd w:val="clear" w:color="auto" w:fill="FFFFFF"/>
        <w:spacing w:after="0" w:line="240" w:lineRule="auto"/>
        <w:ind w:firstLine="708"/>
        <w:jc w:val="both"/>
        <w:rPr>
          <w:rFonts w:ascii="Times New Roman" w:eastAsia="Times New Roman" w:hAnsi="Times New Roman" w:cs="Times New Roman"/>
          <w:sz w:val="28"/>
          <w:szCs w:val="28"/>
        </w:rPr>
      </w:pPr>
      <w:r w:rsidRPr="001B5D7A">
        <w:rPr>
          <w:rFonts w:ascii="Times New Roman" w:eastAsia="Times New Roman" w:hAnsi="Times New Roman" w:cs="Times New Roman"/>
          <w:sz w:val="28"/>
          <w:szCs w:val="28"/>
        </w:rPr>
        <w:t>3.16. Середня наповнюваність груп та інших організаційних форм у Палаці становить 10-15 вихованців, учнів і слухачів. Гранична наповнюваність груп відповідно до психофізіологічного розвитку вихованців, учнів і слухачів, їх вікових категорій, рівня майстерності визначається</w:t>
      </w:r>
      <w:r>
        <w:rPr>
          <w:rFonts w:ascii="Times New Roman" w:eastAsia="Times New Roman" w:hAnsi="Times New Roman" w:cs="Times New Roman"/>
          <w:sz w:val="28"/>
          <w:szCs w:val="28"/>
        </w:rPr>
        <w:t xml:space="preserve"> </w:t>
      </w:r>
      <w:r w:rsidRPr="001B5D7A">
        <w:rPr>
          <w:rFonts w:ascii="Times New Roman" w:eastAsia="Times New Roman" w:hAnsi="Times New Roman" w:cs="Times New Roman"/>
          <w:sz w:val="28"/>
          <w:szCs w:val="28"/>
        </w:rPr>
        <w:t xml:space="preserve">Положенням про заклади позашкільної освіти. Наповнюваність груп встановлюється директором Палацу залежно від профілю та можливостей організації освітнього процесу. </w:t>
      </w:r>
    </w:p>
    <w:p w:rsidR="001B5D7A" w:rsidRPr="001B5D7A" w:rsidP="001B5D7A" w14:paraId="65F99A83" w14:textId="77777777">
      <w:pPr>
        <w:shd w:val="clear" w:color="auto" w:fill="FFFFFF"/>
        <w:spacing w:after="0" w:line="240" w:lineRule="auto"/>
        <w:ind w:firstLine="708"/>
        <w:jc w:val="both"/>
        <w:rPr>
          <w:rFonts w:ascii="Times New Roman" w:eastAsia="Times New Roman" w:hAnsi="Times New Roman" w:cs="Times New Roman"/>
          <w:sz w:val="28"/>
          <w:szCs w:val="28"/>
        </w:rPr>
      </w:pPr>
      <w:r w:rsidRPr="001B5D7A">
        <w:rPr>
          <w:rFonts w:ascii="Times New Roman" w:eastAsia="Times New Roman" w:hAnsi="Times New Roman" w:cs="Times New Roman"/>
          <w:sz w:val="28"/>
          <w:szCs w:val="28"/>
        </w:rPr>
        <w:t>Заняття проводяться як зі складом однієї групи, так і, за потреби, зі складом усього творчого об’єднання, гуртка, клубу, ансамблю, театру, секції, студії.</w:t>
      </w:r>
    </w:p>
    <w:p w:rsidR="001B5D7A" w:rsidRPr="001B5D7A" w:rsidP="001B5D7A" w14:paraId="33A98602" w14:textId="77777777">
      <w:pPr>
        <w:shd w:val="clear" w:color="auto" w:fill="FFFFFF"/>
        <w:spacing w:after="0" w:line="240" w:lineRule="auto"/>
        <w:ind w:firstLine="708"/>
        <w:jc w:val="both"/>
        <w:rPr>
          <w:rFonts w:ascii="Times New Roman" w:eastAsia="Times New Roman" w:hAnsi="Times New Roman" w:cs="Times New Roman"/>
          <w:sz w:val="28"/>
          <w:szCs w:val="28"/>
        </w:rPr>
      </w:pPr>
      <w:r w:rsidRPr="001B5D7A">
        <w:rPr>
          <w:rFonts w:ascii="Times New Roman" w:eastAsia="Times New Roman" w:hAnsi="Times New Roman" w:cs="Times New Roman"/>
          <w:sz w:val="28"/>
          <w:szCs w:val="28"/>
        </w:rPr>
        <w:t xml:space="preserve">Заняття з вихованцями 1-го року навчання усіх напрямів проводиться з розрахунку 2 або 4 академічні години на тиждень, а 2-го року навчання та наступних </w:t>
      </w:r>
      <w:r w:rsidRPr="001B5D7A">
        <w:rPr>
          <w:rFonts w:ascii="Times New Roman" w:eastAsia="Times New Roman" w:hAnsi="Times New Roman" w:cs="Times New Roman"/>
          <w:color w:val="000000"/>
          <w:sz w:val="28"/>
          <w:szCs w:val="28"/>
        </w:rPr>
        <w:t>–</w:t>
      </w:r>
      <w:r w:rsidRPr="001B5D7A">
        <w:rPr>
          <w:rFonts w:ascii="Times New Roman" w:eastAsia="Times New Roman" w:hAnsi="Times New Roman" w:cs="Times New Roman"/>
          <w:sz w:val="28"/>
          <w:szCs w:val="28"/>
        </w:rPr>
        <w:t xml:space="preserve"> 4 або 6 академічних годин.</w:t>
      </w:r>
    </w:p>
    <w:p w:rsidR="001B5D7A" w:rsidRPr="001B5D7A" w:rsidP="001B5D7A" w14:paraId="0986BC38" w14:textId="77777777">
      <w:pPr>
        <w:shd w:val="clear" w:color="auto" w:fill="FFFFFF"/>
        <w:spacing w:after="0" w:line="240" w:lineRule="auto"/>
        <w:ind w:firstLine="708"/>
        <w:jc w:val="both"/>
        <w:rPr>
          <w:rFonts w:ascii="Times New Roman" w:eastAsia="Times New Roman" w:hAnsi="Times New Roman" w:cs="Times New Roman"/>
          <w:sz w:val="28"/>
          <w:szCs w:val="28"/>
        </w:rPr>
      </w:pPr>
      <w:r w:rsidRPr="001B5D7A">
        <w:rPr>
          <w:rFonts w:ascii="Times New Roman" w:eastAsia="Times New Roman" w:hAnsi="Times New Roman" w:cs="Times New Roman"/>
          <w:sz w:val="28"/>
          <w:szCs w:val="28"/>
        </w:rPr>
        <w:t xml:space="preserve">Розклад складається згідно з навчальними планами тривалістю 6 академічних годин за день з обов’язковими 15-хвилинними перервами через кожні 45 хвилин роботи (30 хв., 35 хв.), які враховуються в його робочий час. За виробничої необхідності тривалість робочого часу педагога може бути збільшена, що встановлюється окремим наказом по закладу. </w:t>
      </w:r>
    </w:p>
    <w:p w:rsidR="001B5D7A" w:rsidRPr="001B5D7A" w:rsidP="001B5D7A" w14:paraId="10EF5A62" w14:textId="77777777">
      <w:pPr>
        <w:shd w:val="clear" w:color="auto" w:fill="FFFFFF"/>
        <w:spacing w:after="0" w:line="240" w:lineRule="auto"/>
        <w:ind w:firstLine="708"/>
        <w:jc w:val="both"/>
        <w:rPr>
          <w:rFonts w:ascii="Times New Roman" w:eastAsia="Times New Roman" w:hAnsi="Times New Roman" w:cs="Times New Roman"/>
          <w:sz w:val="28"/>
          <w:szCs w:val="28"/>
        </w:rPr>
      </w:pPr>
      <w:r w:rsidRPr="001B5D7A">
        <w:rPr>
          <w:rFonts w:ascii="Times New Roman" w:eastAsia="Times New Roman" w:hAnsi="Times New Roman" w:cs="Times New Roman"/>
          <w:sz w:val="28"/>
          <w:szCs w:val="28"/>
        </w:rPr>
        <w:t xml:space="preserve">Освітній процес у Палаці здійснюється диференційовано (відповідно до індивідуальних можливостей, </w:t>
      </w:r>
      <w:r w:rsidRPr="001B5D7A">
        <w:rPr>
          <w:rFonts w:ascii="Times New Roman" w:eastAsia="Times New Roman" w:hAnsi="Times New Roman" w:cs="Times New Roman"/>
          <w:sz w:val="28"/>
          <w:szCs w:val="28"/>
        </w:rPr>
        <w:t>iнтepeciв</w:t>
      </w:r>
      <w:r w:rsidRPr="001B5D7A">
        <w:rPr>
          <w:rFonts w:ascii="Times New Roman" w:eastAsia="Times New Roman" w:hAnsi="Times New Roman" w:cs="Times New Roman"/>
          <w:sz w:val="28"/>
          <w:szCs w:val="28"/>
        </w:rPr>
        <w:t xml:space="preserve">, нахилів, здібностей здобувачів позашкільної освіти з урахуванням </w:t>
      </w:r>
      <w:r w:rsidRPr="001B5D7A">
        <w:rPr>
          <w:rFonts w:ascii="Times New Roman" w:eastAsia="Times New Roman" w:hAnsi="Times New Roman" w:cs="Times New Roman"/>
          <w:sz w:val="28"/>
          <w:szCs w:val="28"/>
        </w:rPr>
        <w:t>їx</w:t>
      </w:r>
      <w:r w:rsidRPr="001B5D7A">
        <w:rPr>
          <w:rFonts w:ascii="Times New Roman" w:eastAsia="Times New Roman" w:hAnsi="Times New Roman" w:cs="Times New Roman"/>
          <w:sz w:val="28"/>
          <w:szCs w:val="28"/>
        </w:rPr>
        <w:t xml:space="preserve"> віку, психофізичних особливостей, </w:t>
      </w:r>
      <w:r w:rsidRPr="001B5D7A">
        <w:rPr>
          <w:rFonts w:ascii="Times New Roman" w:eastAsia="Times New Roman" w:hAnsi="Times New Roman" w:cs="Times New Roman"/>
          <w:noProof/>
          <w:sz w:val="28"/>
          <w:szCs w:val="28"/>
        </w:rPr>
        <w:drawing>
          <wp:inline distT="0" distB="0" distL="0" distR="0">
            <wp:extent cx="4573" cy="4572"/>
            <wp:effectExtent l="0" t="0" r="0" b="0"/>
            <wp:docPr id="5764" name="Picture 5764"/>
            <wp:cNvGraphicFramePr/>
            <a:graphic xmlns:a="http://schemas.openxmlformats.org/drawingml/2006/main">
              <a:graphicData uri="http://schemas.openxmlformats.org/drawingml/2006/picture">
                <pic:pic xmlns:pic="http://schemas.openxmlformats.org/drawingml/2006/picture">
                  <pic:nvPicPr>
                    <pic:cNvPr id="5764" name="Picture 5764"/>
                    <pic:cNvPicPr/>
                  </pic:nvPicPr>
                  <pic:blipFill>
                    <a:blip xmlns:r="http://schemas.openxmlformats.org/officeDocument/2006/relationships" r:embed="rId5"/>
                    <a:stretch>
                      <a:fillRect/>
                    </a:stretch>
                  </pic:blipFill>
                  <pic:spPr>
                    <a:xfrm>
                      <a:off x="0" y="0"/>
                      <a:ext cx="4573" cy="4572"/>
                    </a:xfrm>
                    <a:prstGeom prst="rect">
                      <a:avLst/>
                    </a:prstGeom>
                  </pic:spPr>
                </pic:pic>
              </a:graphicData>
            </a:graphic>
          </wp:inline>
        </w:drawing>
      </w:r>
      <w:r w:rsidRPr="001B5D7A">
        <w:rPr>
          <w:rFonts w:ascii="Times New Roman" w:eastAsia="Times New Roman" w:hAnsi="Times New Roman" w:cs="Times New Roman"/>
          <w:sz w:val="28"/>
          <w:szCs w:val="28"/>
        </w:rPr>
        <w:t xml:space="preserve">стану здоров’я) з використанням </w:t>
      </w:r>
      <w:r w:rsidRPr="001B5D7A">
        <w:rPr>
          <w:rFonts w:ascii="Times New Roman" w:eastAsia="Times New Roman" w:hAnsi="Times New Roman" w:cs="Times New Roman"/>
          <w:sz w:val="28"/>
          <w:szCs w:val="28"/>
        </w:rPr>
        <w:t>piзних</w:t>
      </w:r>
      <w:r w:rsidRPr="001B5D7A">
        <w:rPr>
          <w:rFonts w:ascii="Times New Roman" w:eastAsia="Times New Roman" w:hAnsi="Times New Roman" w:cs="Times New Roman"/>
          <w:sz w:val="28"/>
          <w:szCs w:val="28"/>
        </w:rPr>
        <w:t xml:space="preserve"> організаційних форм роботи: заняття, гурткова робота, клубна робота, урок, лекція, індивідуальне заняття, конференція, семінар, курси, читання, вікторина, концерт, змагання, навчально-тренувальне заняття, репетиція, похід, екскурсія, експедиція, практична робота в лабораторіях, майстернях, теплицях, на науково-дослідних земельних ділянках, </w:t>
      </w:r>
      <w:r w:rsidRPr="001B5D7A">
        <w:rPr>
          <w:rFonts w:ascii="Times New Roman" w:eastAsia="Times New Roman" w:hAnsi="Times New Roman" w:cs="Times New Roman"/>
          <w:noProof/>
          <w:sz w:val="28"/>
          <w:szCs w:val="28"/>
        </w:rPr>
        <w:drawing>
          <wp:inline distT="0" distB="0" distL="0" distR="0">
            <wp:extent cx="4572" cy="4572"/>
            <wp:effectExtent l="0" t="0" r="0" b="0"/>
            <wp:docPr id="5765" name="Picture 5765"/>
            <wp:cNvGraphicFramePr/>
            <a:graphic xmlns:a="http://schemas.openxmlformats.org/drawingml/2006/main">
              <a:graphicData uri="http://schemas.openxmlformats.org/drawingml/2006/picture">
                <pic:pic xmlns:pic="http://schemas.openxmlformats.org/drawingml/2006/picture">
                  <pic:nvPicPr>
                    <pic:cNvPr id="5765" name="Picture 5765"/>
                    <pic:cNvPicPr/>
                  </pic:nvPicPr>
                  <pic:blipFill>
                    <a:blip xmlns:r="http://schemas.openxmlformats.org/officeDocument/2006/relationships" r:embed="rId6"/>
                    <a:stretch>
                      <a:fillRect/>
                    </a:stretch>
                  </pic:blipFill>
                  <pic:spPr>
                    <a:xfrm>
                      <a:off x="0" y="0"/>
                      <a:ext cx="4572" cy="4572"/>
                    </a:xfrm>
                    <a:prstGeom prst="rect">
                      <a:avLst/>
                    </a:prstGeom>
                  </pic:spPr>
                </pic:pic>
              </a:graphicData>
            </a:graphic>
          </wp:inline>
        </w:drawing>
      </w:r>
      <w:r w:rsidRPr="001B5D7A">
        <w:rPr>
          <w:rFonts w:ascii="Times New Roman" w:eastAsia="Times New Roman" w:hAnsi="Times New Roman" w:cs="Times New Roman"/>
          <w:sz w:val="28"/>
          <w:szCs w:val="28"/>
        </w:rPr>
        <w:t xml:space="preserve">сільськогосподарських та промислових підприємствах, на природі тощо. Форми і методи навчання у Палаці визначаються педагогами самостійно з урахування специфіки роботи закладу, забезпечуючи водночас досягнення очікуваних результатів навчання, зазначених у навчальних програмах з позашкільної освіти. </w:t>
      </w:r>
    </w:p>
    <w:p w:rsidR="001B5D7A" w:rsidRPr="001B5D7A" w:rsidP="001B5D7A" w14:paraId="496B1141" w14:textId="77777777">
      <w:pPr>
        <w:spacing w:after="0" w:line="240" w:lineRule="auto"/>
        <w:ind w:firstLine="687"/>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Освітній процес у Палаці може реалізовуватись з використанням дистанційних технологій навчання.</w:t>
      </w:r>
    </w:p>
    <w:p w:rsidR="001B5D7A" w:rsidRPr="001B5D7A" w:rsidP="001B5D7A" w14:paraId="2B81D889" w14:textId="77777777">
      <w:pPr>
        <w:spacing w:after="0" w:line="240" w:lineRule="auto"/>
        <w:ind w:firstLine="687"/>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bCs/>
          <w:color w:val="000000"/>
          <w:sz w:val="28"/>
          <w:szCs w:val="28"/>
          <w:lang w:eastAsia="ru-RU"/>
        </w:rPr>
        <w:t xml:space="preserve">3.17. </w:t>
      </w:r>
      <w:r w:rsidRPr="001B5D7A">
        <w:rPr>
          <w:rFonts w:ascii="Times New Roman" w:eastAsia="Times New Roman" w:hAnsi="Times New Roman" w:cs="Times New Roman"/>
          <w:color w:val="000000"/>
          <w:sz w:val="28"/>
          <w:szCs w:val="28"/>
          <w:lang w:eastAsia="ru-RU"/>
        </w:rPr>
        <w:t xml:space="preserve">Педагогічний колектив Палацу працює згідно з розкладом навчальних занять, затвердженим директором, погодженим з профспілковим комітетом. </w:t>
      </w:r>
      <w:r w:rsidRPr="001B5D7A">
        <w:rPr>
          <w:rFonts w:ascii="Times New Roman" w:eastAsia="Times New Roman" w:hAnsi="Times New Roman" w:cs="Times New Roman"/>
          <w:color w:val="000200"/>
          <w:sz w:val="28"/>
          <w:szCs w:val="28"/>
          <w:lang w:eastAsia="ru-RU"/>
        </w:rPr>
        <w:t xml:space="preserve">Розклад занять складається на кожний семестр та канікулярний час. </w:t>
      </w:r>
    </w:p>
    <w:p w:rsidR="001B5D7A" w:rsidRPr="001B5D7A" w:rsidP="001B5D7A" w14:paraId="2F5CC528" w14:textId="77777777">
      <w:pPr>
        <w:spacing w:after="0" w:line="240" w:lineRule="auto"/>
        <w:ind w:firstLine="708"/>
        <w:jc w:val="both"/>
        <w:rPr>
          <w:rFonts w:ascii="Times New Roman" w:eastAsia="Times New Roman" w:hAnsi="Times New Roman" w:cs="Times New Roman"/>
          <w:color w:val="000000"/>
          <w:sz w:val="28"/>
          <w:szCs w:val="28"/>
        </w:rPr>
      </w:pPr>
      <w:r w:rsidRPr="001B5D7A">
        <w:rPr>
          <w:rFonts w:ascii="Times New Roman" w:eastAsia="Times New Roman" w:hAnsi="Times New Roman" w:cs="Times New Roman"/>
          <w:bCs/>
          <w:color w:val="000000"/>
          <w:sz w:val="28"/>
          <w:szCs w:val="28"/>
        </w:rPr>
        <w:t xml:space="preserve">3.18. </w:t>
      </w:r>
      <w:r w:rsidRPr="001B5D7A">
        <w:rPr>
          <w:rFonts w:ascii="Times New Roman" w:eastAsia="Times New Roman" w:hAnsi="Times New Roman" w:cs="Times New Roman"/>
          <w:color w:val="000000"/>
          <w:sz w:val="28"/>
          <w:szCs w:val="28"/>
        </w:rPr>
        <w:t xml:space="preserve">З дозволу керівництва Палацу та за згодою керівника </w:t>
      </w:r>
      <w:r w:rsidRPr="001B5D7A">
        <w:rPr>
          <w:rFonts w:ascii="Times New Roman" w:eastAsia="Times New Roman" w:hAnsi="Times New Roman" w:cs="Times New Roman"/>
          <w:sz w:val="28"/>
          <w:szCs w:val="28"/>
          <w:lang w:eastAsia="ru-RU"/>
        </w:rPr>
        <w:t xml:space="preserve">гуртка, клубу, ансамблю, театру, секції, студії, </w:t>
      </w:r>
      <w:r w:rsidRPr="001B5D7A">
        <w:rPr>
          <w:rFonts w:ascii="Times New Roman" w:eastAsia="Times New Roman" w:hAnsi="Times New Roman" w:cs="Times New Roman"/>
          <w:color w:val="000000"/>
          <w:sz w:val="28"/>
          <w:szCs w:val="28"/>
        </w:rPr>
        <w:t>творчого об’єднання в його роботі разом з вихованцями можуть брати участь батьки, які надають колективові організаційну і практичну допомогу.</w:t>
      </w:r>
    </w:p>
    <w:p w:rsidR="001B5D7A" w:rsidRPr="001B5D7A" w:rsidP="001B5D7A" w14:paraId="15044AA7" w14:textId="77777777">
      <w:pPr>
        <w:shd w:val="clear" w:color="auto" w:fill="FFFFFF"/>
        <w:spacing w:after="0" w:line="240" w:lineRule="auto"/>
        <w:ind w:firstLine="708"/>
        <w:jc w:val="both"/>
        <w:rPr>
          <w:rFonts w:ascii="Times New Roman" w:eastAsia="Times New Roman" w:hAnsi="Times New Roman" w:cs="Times New Roman"/>
          <w:sz w:val="28"/>
          <w:szCs w:val="28"/>
        </w:rPr>
      </w:pPr>
      <w:r w:rsidRPr="001B5D7A">
        <w:rPr>
          <w:rFonts w:ascii="Times New Roman" w:eastAsia="Times New Roman" w:hAnsi="Times New Roman" w:cs="Times New Roman"/>
          <w:bCs/>
          <w:color w:val="000000"/>
          <w:sz w:val="28"/>
          <w:szCs w:val="28"/>
        </w:rPr>
        <w:t xml:space="preserve">3.19. </w:t>
      </w:r>
      <w:r w:rsidRPr="001B5D7A">
        <w:rPr>
          <w:rFonts w:ascii="Times New Roman" w:eastAsia="Times New Roman" w:hAnsi="Times New Roman" w:cs="Times New Roman"/>
          <w:color w:val="000000"/>
          <w:sz w:val="28"/>
          <w:szCs w:val="28"/>
        </w:rPr>
        <w:t xml:space="preserve">Палац може організовувати роботу своїх </w:t>
      </w:r>
      <w:r w:rsidRPr="001B5D7A">
        <w:rPr>
          <w:rFonts w:ascii="Times New Roman" w:eastAsia="Times New Roman" w:hAnsi="Times New Roman" w:cs="Times New Roman"/>
          <w:sz w:val="28"/>
          <w:szCs w:val="28"/>
          <w:lang w:eastAsia="ru-RU"/>
        </w:rPr>
        <w:t xml:space="preserve">гуртків, клубів, ансамблів, театрів, секцій, студій, </w:t>
      </w:r>
      <w:r w:rsidRPr="001B5D7A">
        <w:rPr>
          <w:rFonts w:ascii="Times New Roman" w:eastAsia="Times New Roman" w:hAnsi="Times New Roman" w:cs="Times New Roman"/>
          <w:color w:val="000000"/>
          <w:sz w:val="28"/>
          <w:szCs w:val="28"/>
        </w:rPr>
        <w:t xml:space="preserve">творчих об’єднань у приміщеннях закладів дошкільної освіти, загальної середньої освіти, закладів вищої освіти, підприємств, організацій, наукових установ за місцем проживання дітей і підлітків, відповідно до </w:t>
      </w:r>
      <w:r w:rsidRPr="001B5D7A">
        <w:rPr>
          <w:rFonts w:ascii="Times New Roman" w:eastAsia="Times New Roman" w:hAnsi="Times New Roman" w:cs="Times New Roman"/>
          <w:sz w:val="28"/>
          <w:szCs w:val="28"/>
        </w:rPr>
        <w:t>укладених угод, запрошень, листів, наказів з адміністраціями цих закладів.</w:t>
      </w:r>
    </w:p>
    <w:p w:rsidR="001B5D7A" w:rsidRPr="001B5D7A" w:rsidP="001B5D7A" w14:paraId="60B0A835" w14:textId="77777777">
      <w:pPr>
        <w:shd w:val="clear" w:color="auto" w:fill="FFFFFF"/>
        <w:spacing w:after="0" w:line="240" w:lineRule="auto"/>
        <w:ind w:firstLine="708"/>
        <w:jc w:val="both"/>
        <w:rPr>
          <w:rFonts w:ascii="Times New Roman" w:eastAsia="Times New Roman" w:hAnsi="Times New Roman" w:cs="Times New Roman"/>
          <w:bCs/>
          <w:color w:val="000000"/>
          <w:sz w:val="28"/>
          <w:szCs w:val="28"/>
        </w:rPr>
      </w:pPr>
      <w:r w:rsidRPr="001B5D7A">
        <w:rPr>
          <w:rFonts w:ascii="Times New Roman" w:eastAsia="Times New Roman" w:hAnsi="Times New Roman" w:cs="Times New Roman"/>
          <w:bCs/>
          <w:color w:val="000000"/>
          <w:sz w:val="28"/>
          <w:szCs w:val="28"/>
        </w:rPr>
        <w:t xml:space="preserve">3.20. Для здійснення статутної діяльності Палац може об’єднуватися з іншими юридичними особами, створюючи освітні, </w:t>
      </w:r>
      <w:r w:rsidRPr="001B5D7A">
        <w:rPr>
          <w:rFonts w:ascii="Times New Roman" w:eastAsia="Times New Roman" w:hAnsi="Times New Roman" w:cs="Times New Roman"/>
          <w:bCs/>
          <w:color w:val="000000"/>
          <w:sz w:val="28"/>
          <w:szCs w:val="28"/>
        </w:rPr>
        <w:t>освітньо</w:t>
      </w:r>
      <w:r w:rsidRPr="001B5D7A">
        <w:rPr>
          <w:rFonts w:ascii="Times New Roman" w:eastAsia="Times New Roman" w:hAnsi="Times New Roman" w:cs="Times New Roman"/>
          <w:bCs/>
          <w:color w:val="000000"/>
          <w:sz w:val="28"/>
          <w:szCs w:val="28"/>
        </w:rPr>
        <w:t xml:space="preserve">-наукові, наукові, </w:t>
      </w:r>
      <w:r w:rsidRPr="001B5D7A">
        <w:rPr>
          <w:rFonts w:ascii="Times New Roman" w:eastAsia="Times New Roman" w:hAnsi="Times New Roman" w:cs="Times New Roman"/>
          <w:bCs/>
          <w:color w:val="000000"/>
          <w:sz w:val="28"/>
          <w:szCs w:val="28"/>
        </w:rPr>
        <w:t>освітньо</w:t>
      </w:r>
      <w:r w:rsidRPr="001B5D7A">
        <w:rPr>
          <w:rFonts w:ascii="Times New Roman" w:eastAsia="Times New Roman" w:hAnsi="Times New Roman" w:cs="Times New Roman"/>
          <w:bCs/>
          <w:color w:val="000000"/>
          <w:sz w:val="28"/>
          <w:szCs w:val="28"/>
        </w:rPr>
        <w:t xml:space="preserve">-виробничі та інші об’єднання, кожен із учасників якого зберігає статус юридичної особи. Може відкривати </w:t>
      </w:r>
      <w:r w:rsidRPr="001B5D7A">
        <w:rPr>
          <w:rFonts w:ascii="Times New Roman" w:eastAsia="Times New Roman" w:hAnsi="Times New Roman" w:cs="Times New Roman"/>
          <w:color w:val="000000"/>
          <w:sz w:val="28"/>
          <w:szCs w:val="28"/>
        </w:rPr>
        <w:t>на своїй та їх базі лабораторії для творчої, експериментальної, науково-дослідної роботи, створює наукові об’єднання здобувачів освіти.</w:t>
      </w:r>
    </w:p>
    <w:p w:rsidR="001B5D7A" w:rsidRPr="001B5D7A" w:rsidP="001B5D7A" w14:paraId="7431D44A" w14:textId="77777777">
      <w:pPr>
        <w:shd w:val="clear" w:color="auto" w:fill="FFFFFF"/>
        <w:spacing w:after="0" w:line="240" w:lineRule="auto"/>
        <w:ind w:firstLine="708"/>
        <w:jc w:val="both"/>
        <w:rPr>
          <w:rFonts w:ascii="Times New Roman" w:eastAsia="Times New Roman" w:hAnsi="Times New Roman" w:cs="Times New Roman"/>
          <w:bCs/>
          <w:color w:val="000000"/>
          <w:sz w:val="28"/>
          <w:szCs w:val="28"/>
        </w:rPr>
      </w:pPr>
      <w:r w:rsidRPr="001B5D7A">
        <w:rPr>
          <w:rFonts w:ascii="Times New Roman" w:eastAsia="Times New Roman" w:hAnsi="Times New Roman" w:cs="Times New Roman"/>
          <w:bCs/>
          <w:color w:val="000000"/>
          <w:sz w:val="28"/>
          <w:szCs w:val="28"/>
        </w:rPr>
        <w:t xml:space="preserve">3.21. З </w:t>
      </w:r>
      <w:r w:rsidRPr="001B5D7A">
        <w:rPr>
          <w:rFonts w:ascii="Times New Roman" w:eastAsia="Times New Roman" w:hAnsi="Times New Roman" w:cs="Times New Roman"/>
          <w:color w:val="000000"/>
          <w:sz w:val="28"/>
          <w:szCs w:val="28"/>
        </w:rPr>
        <w:t xml:space="preserve">метою подальшого розвитку інтересів і нахилів вихованців, здобуття професійних навичок Палац може організувати, при дотриманні правил охорони праці та безпеки життєдіяльності, виконання замовлень підприємств, установ на виготовлення виробів, необхідних для потреб міста. При цьому характер і зміст роботи повинні сприяти формуванню і вдосконаленню знань і вмінь, передбачених програмами </w:t>
      </w:r>
      <w:r w:rsidRPr="001B5D7A">
        <w:rPr>
          <w:rFonts w:ascii="Times New Roman" w:eastAsia="Times New Roman" w:hAnsi="Times New Roman" w:cs="Times New Roman"/>
          <w:sz w:val="28"/>
          <w:szCs w:val="28"/>
          <w:lang w:eastAsia="ru-RU"/>
        </w:rPr>
        <w:t>гуртків, ансамблів, театрів, секцій, клубів, студії</w:t>
      </w:r>
      <w:r w:rsidRPr="001B5D7A">
        <w:rPr>
          <w:rFonts w:ascii="Times New Roman" w:eastAsia="Times New Roman" w:hAnsi="Times New Roman" w:cs="Times New Roman"/>
          <w:color w:val="000000"/>
          <w:sz w:val="28"/>
          <w:szCs w:val="28"/>
        </w:rPr>
        <w:t xml:space="preserve"> інших творчих об’єднань.</w:t>
      </w:r>
    </w:p>
    <w:p w:rsidR="001B5D7A" w:rsidRPr="001B5D7A" w:rsidP="001B5D7A" w14:paraId="36AA0F53" w14:textId="77777777">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1B5D7A">
        <w:rPr>
          <w:rFonts w:ascii="Times New Roman" w:eastAsia="Times New Roman" w:hAnsi="Times New Roman" w:cs="Times New Roman"/>
          <w:color w:val="000000"/>
          <w:sz w:val="28"/>
          <w:szCs w:val="28"/>
        </w:rPr>
        <w:t>3.22. Палац може організовувати проведення на своїй освітній базі виробничу та педагогічну практику учнів і студентів закладів загальної середньої освіти, закладів професійно-технічної та вищої освіти.</w:t>
      </w:r>
    </w:p>
    <w:p w:rsidR="001B5D7A" w:rsidRPr="001B5D7A" w:rsidP="001B5D7A" w14:paraId="351AA11E" w14:textId="77777777">
      <w:pPr>
        <w:spacing w:after="0" w:line="240" w:lineRule="auto"/>
        <w:ind w:firstLine="708"/>
        <w:jc w:val="both"/>
        <w:rPr>
          <w:rFonts w:ascii="Times New Roman" w:eastAsia="Times New Roman" w:hAnsi="Times New Roman" w:cs="Times New Roman"/>
          <w:color w:val="000000"/>
          <w:sz w:val="28"/>
          <w:szCs w:val="28"/>
        </w:rPr>
      </w:pPr>
      <w:r w:rsidRPr="001B5D7A">
        <w:rPr>
          <w:rFonts w:ascii="Times New Roman" w:eastAsia="Times New Roman" w:hAnsi="Times New Roman" w:cs="Times New Roman"/>
          <w:bCs/>
          <w:sz w:val="28"/>
          <w:szCs w:val="28"/>
        </w:rPr>
        <w:t xml:space="preserve">3.23. </w:t>
      </w:r>
      <w:r w:rsidRPr="001B5D7A">
        <w:rPr>
          <w:rFonts w:ascii="Times New Roman" w:eastAsia="Times New Roman" w:hAnsi="Times New Roman" w:cs="Times New Roman"/>
          <w:color w:val="000000"/>
          <w:sz w:val="28"/>
          <w:szCs w:val="28"/>
        </w:rPr>
        <w:t>К</w:t>
      </w:r>
      <w:r w:rsidRPr="001B5D7A">
        <w:rPr>
          <w:rFonts w:ascii="Times New Roman" w:eastAsia="Times New Roman" w:hAnsi="Times New Roman" w:cs="Times New Roman"/>
          <w:sz w:val="28"/>
          <w:szCs w:val="28"/>
        </w:rPr>
        <w:t>олектив Палацу може організовувати і проводити різноманітні заходи міського, регіонального (районного, обласного), всеукраїнського, міжнародного рівнів: свята, змагання, огляди, виставки, фестивалі, концерти тощо; забезпечує різноманітність форм і змісту відпочинку, можливість вибору для одноразових непостійних відвідувачів Палацу, а</w:t>
      </w:r>
      <w:r w:rsidRPr="001B5D7A">
        <w:rPr>
          <w:rFonts w:ascii="Times New Roman" w:eastAsia="Times New Roman" w:hAnsi="Times New Roman" w:cs="Times New Roman"/>
          <w:color w:val="000000"/>
          <w:sz w:val="28"/>
          <w:szCs w:val="28"/>
        </w:rPr>
        <w:t xml:space="preserve"> також організованих груп дітей, учнівської молоді та сім’ї. У масовій роботі Палац взаємодіє з сім’єю, громадськими організаціями, закладами загальної середньої, позашкільної, дошкільної освіти, закладами мистецької освіти, спортивними установами та організаціями міста.</w:t>
      </w:r>
    </w:p>
    <w:p w:rsidR="001B5D7A" w:rsidRPr="001B5D7A" w:rsidP="001B5D7A" w14:paraId="59A3DE0E" w14:textId="77777777">
      <w:pPr>
        <w:spacing w:after="0" w:line="240" w:lineRule="auto"/>
        <w:ind w:firstLine="708"/>
        <w:jc w:val="both"/>
        <w:rPr>
          <w:rFonts w:ascii="Times New Roman" w:eastAsia="Times New Roman" w:hAnsi="Times New Roman" w:cs="Times New Roman"/>
          <w:color w:val="000000"/>
          <w:sz w:val="28"/>
          <w:szCs w:val="28"/>
          <w:lang w:eastAsia="ru-RU"/>
        </w:rPr>
      </w:pPr>
      <w:r w:rsidRPr="001B5D7A">
        <w:rPr>
          <w:rFonts w:ascii="Times New Roman" w:eastAsia="Times New Roman" w:hAnsi="Times New Roman" w:cs="Times New Roman"/>
          <w:bCs/>
          <w:color w:val="000000"/>
          <w:sz w:val="28"/>
          <w:szCs w:val="28"/>
          <w:lang w:eastAsia="ru-RU"/>
        </w:rPr>
        <w:t xml:space="preserve">3.24. </w:t>
      </w:r>
      <w:r w:rsidRPr="001B5D7A">
        <w:rPr>
          <w:rFonts w:ascii="Times New Roman" w:eastAsia="Times New Roman" w:hAnsi="Times New Roman" w:cs="Times New Roman"/>
          <w:color w:val="000000"/>
          <w:sz w:val="28"/>
          <w:szCs w:val="28"/>
          <w:lang w:eastAsia="ru-RU"/>
        </w:rPr>
        <w:t xml:space="preserve">У Палаці здійснюється методична робота, спрямована на удосконалення освітнього процесу, підвищення фахової майстерності педагогічних працівників закладу. </w:t>
      </w:r>
      <w:r w:rsidRPr="001B5D7A">
        <w:rPr>
          <w:rFonts w:ascii="Times New Roman" w:eastAsia="Times New Roman" w:hAnsi="Times New Roman" w:cs="Times New Roman"/>
          <w:color w:val="000000"/>
          <w:sz w:val="28"/>
          <w:szCs w:val="28"/>
          <w:shd w:val="clear" w:color="auto" w:fill="FFFFFF"/>
          <w:lang w:eastAsia="ru-RU"/>
        </w:rPr>
        <w:t xml:space="preserve">У Палаці можуть функціонувати методичні об’єднання за напрямами діяльності </w:t>
      </w:r>
      <w:r w:rsidRPr="001B5D7A">
        <w:rPr>
          <w:rFonts w:ascii="Times New Roman" w:eastAsia="Times New Roman" w:hAnsi="Times New Roman" w:cs="Times New Roman"/>
          <w:sz w:val="28"/>
          <w:szCs w:val="28"/>
          <w:lang w:eastAsia="ru-RU"/>
        </w:rPr>
        <w:t xml:space="preserve">гуртків, ансамблів, театрів, секцій, клубів, студій </w:t>
      </w:r>
      <w:r w:rsidRPr="001B5D7A">
        <w:rPr>
          <w:rFonts w:ascii="Times New Roman" w:eastAsia="Times New Roman" w:hAnsi="Times New Roman" w:cs="Times New Roman"/>
          <w:color w:val="000000"/>
          <w:sz w:val="28"/>
          <w:szCs w:val="28"/>
          <w:shd w:val="clear" w:color="auto" w:fill="FFFFFF"/>
          <w:lang w:eastAsia="ru-RU"/>
        </w:rPr>
        <w:t>та інших творчих об’єднань, що охоплюють педагогічних працівників певного професійного спрямування.</w:t>
      </w:r>
    </w:p>
    <w:p w:rsidR="001B5D7A" w:rsidRPr="001B5D7A" w:rsidP="001B5D7A" w14:paraId="7E8A96F9" w14:textId="77777777">
      <w:pPr>
        <w:spacing w:after="0" w:line="240" w:lineRule="auto"/>
        <w:ind w:firstLine="708"/>
        <w:jc w:val="both"/>
        <w:rPr>
          <w:rFonts w:ascii="Times New Roman" w:eastAsia="Times New Roman" w:hAnsi="Times New Roman" w:cs="Times New Roman"/>
          <w:sz w:val="28"/>
          <w:szCs w:val="28"/>
        </w:rPr>
      </w:pPr>
      <w:r w:rsidRPr="001B5D7A">
        <w:rPr>
          <w:rFonts w:ascii="Times New Roman" w:eastAsia="Times New Roman" w:hAnsi="Times New Roman" w:cs="Times New Roman"/>
          <w:bCs/>
          <w:color w:val="000000"/>
          <w:sz w:val="28"/>
          <w:szCs w:val="28"/>
        </w:rPr>
        <w:t xml:space="preserve">3.25. </w:t>
      </w:r>
      <w:r w:rsidRPr="001B5D7A">
        <w:rPr>
          <w:rFonts w:ascii="Times New Roman" w:eastAsia="Times New Roman" w:hAnsi="Times New Roman" w:cs="Times New Roman"/>
          <w:color w:val="000000"/>
          <w:sz w:val="28"/>
          <w:szCs w:val="28"/>
        </w:rPr>
        <w:t xml:space="preserve">Палац може створювати відповідні підрозділи для підвищення кваліфікації педагогічних працівників за напрямами позашкільної роботи. Підвищення кваліфікації може проводитись у формі курсів, семінарів, </w:t>
      </w:r>
      <w:r w:rsidRPr="001B5D7A">
        <w:rPr>
          <w:rFonts w:ascii="Times New Roman" w:eastAsia="Times New Roman" w:hAnsi="Times New Roman" w:cs="Times New Roman"/>
          <w:color w:val="000000"/>
          <w:sz w:val="28"/>
          <w:szCs w:val="28"/>
        </w:rPr>
        <w:t>вебінарів</w:t>
      </w:r>
      <w:r w:rsidRPr="001B5D7A">
        <w:rPr>
          <w:rFonts w:ascii="Times New Roman" w:eastAsia="Times New Roman" w:hAnsi="Times New Roman" w:cs="Times New Roman"/>
          <w:color w:val="000000"/>
          <w:sz w:val="28"/>
          <w:szCs w:val="28"/>
        </w:rPr>
        <w:t xml:space="preserve"> і за іншими організаційними формами.</w:t>
      </w:r>
    </w:p>
    <w:p w:rsidR="001B5D7A" w:rsidRPr="001B5D7A" w:rsidP="001B5D7A" w14:paraId="25CED122" w14:textId="77777777">
      <w:pPr>
        <w:spacing w:after="0" w:line="240" w:lineRule="auto"/>
        <w:ind w:firstLine="708"/>
        <w:jc w:val="both"/>
        <w:rPr>
          <w:rFonts w:ascii="Times New Roman" w:eastAsia="Times New Roman" w:hAnsi="Times New Roman" w:cs="Times New Roman"/>
          <w:color w:val="000000"/>
          <w:sz w:val="28"/>
          <w:szCs w:val="28"/>
        </w:rPr>
      </w:pPr>
      <w:r w:rsidRPr="001B5D7A">
        <w:rPr>
          <w:rFonts w:ascii="Times New Roman" w:eastAsia="Times New Roman" w:hAnsi="Times New Roman" w:cs="Times New Roman"/>
          <w:bCs/>
          <w:color w:val="000000"/>
          <w:sz w:val="28"/>
          <w:szCs w:val="28"/>
        </w:rPr>
        <w:t xml:space="preserve">3.26. </w:t>
      </w:r>
      <w:r w:rsidRPr="001B5D7A">
        <w:rPr>
          <w:rFonts w:ascii="Times New Roman" w:eastAsia="Times New Roman" w:hAnsi="Times New Roman" w:cs="Times New Roman"/>
          <w:color w:val="000000"/>
          <w:sz w:val="28"/>
          <w:szCs w:val="28"/>
        </w:rPr>
        <w:t>Палац проводить методичну і науково-практичну роботу з різноманітними соціальними інститутами, в тому числі на договірних основах.</w:t>
      </w:r>
    </w:p>
    <w:p w:rsidR="001B5D7A" w:rsidRPr="001B5D7A" w:rsidP="001B5D7A" w14:paraId="0A39D6CD" w14:textId="77777777">
      <w:pPr>
        <w:spacing w:after="0" w:line="240" w:lineRule="auto"/>
        <w:ind w:firstLine="708"/>
        <w:jc w:val="both"/>
        <w:rPr>
          <w:rFonts w:ascii="Times New Roman" w:eastAsia="Times New Roman" w:hAnsi="Times New Roman" w:cs="Times New Roman"/>
          <w:sz w:val="28"/>
          <w:szCs w:val="28"/>
        </w:rPr>
      </w:pPr>
      <w:r w:rsidRPr="001B5D7A">
        <w:rPr>
          <w:rFonts w:ascii="Times New Roman" w:eastAsia="Times New Roman" w:hAnsi="Times New Roman" w:cs="Times New Roman"/>
          <w:sz w:val="28"/>
          <w:szCs w:val="28"/>
          <w:lang w:eastAsia="ru-RU"/>
        </w:rPr>
        <w:t xml:space="preserve">3.27. Випускникам Палацу, які склали кваліфікаційні іспити, видаються відповідні документи про позашкільну освіту, згідно Порядку видачі випускникам позашкільних навчальних закладів </w:t>
      </w:r>
      <w:r w:rsidRPr="001B5D7A">
        <w:rPr>
          <w:rFonts w:ascii="Times New Roman" w:eastAsia="Times New Roman" w:hAnsi="Times New Roman" w:cs="Times New Roman"/>
          <w:sz w:val="28"/>
          <w:szCs w:val="28"/>
          <w:lang w:eastAsia="ru-RU"/>
        </w:rPr>
        <w:t>свідоцтв</w:t>
      </w:r>
      <w:r w:rsidRPr="001B5D7A">
        <w:rPr>
          <w:rFonts w:ascii="Times New Roman" w:eastAsia="Times New Roman" w:hAnsi="Times New Roman" w:cs="Times New Roman"/>
          <w:sz w:val="28"/>
          <w:szCs w:val="28"/>
          <w:lang w:eastAsia="ru-RU"/>
        </w:rPr>
        <w:t xml:space="preserve"> про позашкільну освіту.</w:t>
      </w:r>
    </w:p>
    <w:p w:rsidR="001B5D7A" w:rsidRPr="001B5D7A" w:rsidP="001B5D7A" w14:paraId="67F23AF4" w14:textId="77777777">
      <w:pPr>
        <w:spacing w:after="0" w:line="240" w:lineRule="auto"/>
        <w:ind w:firstLine="375"/>
        <w:jc w:val="both"/>
        <w:rPr>
          <w:rFonts w:ascii="Times New Roman" w:eastAsia="Times New Roman" w:hAnsi="Times New Roman" w:cs="Times New Roman"/>
          <w:b/>
          <w:sz w:val="28"/>
          <w:szCs w:val="28"/>
          <w:lang w:eastAsia="ru-RU"/>
        </w:rPr>
      </w:pPr>
    </w:p>
    <w:p w:rsidR="001B5D7A" w:rsidP="001B5D7A" w14:paraId="52CCA397" w14:textId="2864DFEA">
      <w:pPr>
        <w:spacing w:after="0" w:line="240" w:lineRule="auto"/>
        <w:jc w:val="center"/>
        <w:rPr>
          <w:rFonts w:ascii="Times New Roman" w:eastAsia="Times New Roman" w:hAnsi="Times New Roman" w:cs="Times New Roman"/>
          <w:b/>
          <w:sz w:val="28"/>
          <w:szCs w:val="28"/>
          <w:lang w:eastAsia="ru-RU"/>
        </w:rPr>
      </w:pPr>
      <w:r w:rsidRPr="001B5D7A">
        <w:rPr>
          <w:rFonts w:ascii="Times New Roman" w:eastAsia="Times New Roman" w:hAnsi="Times New Roman" w:cs="Times New Roman"/>
          <w:b/>
          <w:sz w:val="28"/>
          <w:szCs w:val="28"/>
          <w:lang w:eastAsia="ru-RU"/>
        </w:rPr>
        <w:t>4. Учасники освітнього процесу</w:t>
      </w:r>
    </w:p>
    <w:p w:rsidR="001B5D7A" w:rsidRPr="001B5D7A" w:rsidP="001B5D7A" w14:paraId="40EECA7B" w14:textId="77777777">
      <w:pPr>
        <w:spacing w:after="0" w:line="240" w:lineRule="auto"/>
        <w:jc w:val="center"/>
        <w:rPr>
          <w:rFonts w:ascii="Times New Roman" w:eastAsia="Times New Roman" w:hAnsi="Times New Roman" w:cs="Times New Roman"/>
          <w:b/>
          <w:sz w:val="28"/>
          <w:szCs w:val="28"/>
          <w:lang w:eastAsia="ru-RU"/>
        </w:rPr>
      </w:pPr>
    </w:p>
    <w:p w:rsidR="001B5D7A" w:rsidRPr="001B5D7A" w:rsidP="001B5D7A" w14:paraId="0FACC8DA"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4.1. Учасниками освітнього процесу у Палаці є:</w:t>
      </w:r>
    </w:p>
    <w:p w:rsidR="001B5D7A" w:rsidRPr="001B5D7A" w:rsidP="001B5D7A" w14:paraId="72A2035F"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color w:val="000000"/>
          <w:sz w:val="28"/>
          <w:szCs w:val="28"/>
          <w:shd w:val="clear" w:color="auto" w:fill="FFFFFF"/>
        </w:rPr>
        <w:t>- вихованці, учні, слухачі;</w:t>
      </w:r>
    </w:p>
    <w:p w:rsidR="001B5D7A" w:rsidRPr="001B5D7A" w:rsidP="001B5D7A" w14:paraId="4C684BD9" w14:textId="77777777">
      <w:pPr>
        <w:spacing w:after="0" w:line="240" w:lineRule="auto"/>
        <w:jc w:val="both"/>
        <w:rPr>
          <w:rFonts w:ascii="Times New Roman" w:eastAsia="Times New Roman" w:hAnsi="Times New Roman" w:cs="Times New Roman"/>
          <w:color w:val="000000"/>
          <w:sz w:val="28"/>
          <w:szCs w:val="28"/>
          <w:shd w:val="clear" w:color="auto" w:fill="FFFFFF"/>
        </w:rPr>
      </w:pPr>
      <w:r w:rsidRPr="001B5D7A">
        <w:rPr>
          <w:rFonts w:ascii="Times New Roman" w:eastAsia="Times New Roman" w:hAnsi="Times New Roman" w:cs="Times New Roman"/>
          <w:color w:val="000000"/>
          <w:sz w:val="28"/>
          <w:szCs w:val="28"/>
          <w:shd w:val="clear" w:color="auto" w:fill="FFFFFF"/>
        </w:rPr>
        <w:tab/>
        <w:t>- директор, заступники директора;</w:t>
      </w:r>
    </w:p>
    <w:p w:rsidR="001B5D7A" w:rsidRPr="001B5D7A" w:rsidP="001B5D7A" w14:paraId="583292E1" w14:textId="77777777">
      <w:pPr>
        <w:spacing w:after="0" w:line="240" w:lineRule="auto"/>
        <w:jc w:val="both"/>
        <w:rPr>
          <w:rFonts w:ascii="Times New Roman" w:eastAsia="Times New Roman" w:hAnsi="Times New Roman" w:cs="Times New Roman"/>
          <w:color w:val="000000"/>
          <w:sz w:val="28"/>
          <w:szCs w:val="28"/>
          <w:shd w:val="clear" w:color="auto" w:fill="FFFFFF"/>
        </w:rPr>
      </w:pPr>
      <w:r w:rsidRPr="001B5D7A">
        <w:rPr>
          <w:rFonts w:ascii="Times New Roman" w:eastAsia="Times New Roman" w:hAnsi="Times New Roman" w:cs="Times New Roman"/>
          <w:color w:val="000000"/>
          <w:sz w:val="28"/>
          <w:szCs w:val="28"/>
          <w:shd w:val="clear" w:color="auto" w:fill="FFFFFF"/>
        </w:rPr>
        <w:tab/>
        <w:t>- педагогічні працівники, психологи, спеціалісти, залучені до освітнього процесу;</w:t>
      </w:r>
    </w:p>
    <w:p w:rsidR="001B5D7A" w:rsidRPr="001B5D7A" w:rsidP="001B5D7A" w14:paraId="2739B3C8" w14:textId="77777777">
      <w:pPr>
        <w:spacing w:after="0" w:line="240" w:lineRule="auto"/>
        <w:jc w:val="both"/>
        <w:rPr>
          <w:rFonts w:ascii="Times New Roman" w:eastAsia="Times New Roman" w:hAnsi="Times New Roman" w:cs="Times New Roman"/>
          <w:color w:val="000000"/>
          <w:sz w:val="28"/>
          <w:szCs w:val="28"/>
          <w:shd w:val="clear" w:color="auto" w:fill="FFFFFF"/>
        </w:rPr>
      </w:pPr>
      <w:r w:rsidRPr="001B5D7A">
        <w:rPr>
          <w:rFonts w:ascii="Times New Roman" w:eastAsia="Times New Roman" w:hAnsi="Times New Roman" w:cs="Times New Roman"/>
          <w:color w:val="000000"/>
          <w:sz w:val="28"/>
          <w:szCs w:val="28"/>
          <w:shd w:val="clear" w:color="auto" w:fill="FFFFFF"/>
        </w:rPr>
        <w:tab/>
        <w:t>- інші працівники закладу;</w:t>
      </w:r>
    </w:p>
    <w:p w:rsidR="001B5D7A" w:rsidRPr="001B5D7A" w:rsidP="001B5D7A" w14:paraId="6BB2C4AA"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1B5D7A">
        <w:rPr>
          <w:rFonts w:ascii="Times New Roman" w:eastAsia="Times New Roman" w:hAnsi="Times New Roman" w:cs="Times New Roman"/>
          <w:color w:val="000000"/>
          <w:sz w:val="28"/>
          <w:szCs w:val="28"/>
          <w:shd w:val="clear" w:color="auto" w:fill="FFFFFF"/>
        </w:rPr>
        <w:t>- батьки або особи, які їх замінюють;</w:t>
      </w:r>
    </w:p>
    <w:p w:rsidR="001B5D7A" w:rsidRPr="001B5D7A" w:rsidP="001B5D7A" w14:paraId="442F92C3"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1B5D7A">
        <w:rPr>
          <w:rFonts w:ascii="Times New Roman" w:eastAsia="Times New Roman" w:hAnsi="Times New Roman" w:cs="Times New Roman"/>
          <w:color w:val="000000"/>
          <w:sz w:val="28"/>
          <w:szCs w:val="28"/>
          <w:shd w:val="clear" w:color="auto" w:fill="FFFFFF"/>
        </w:rPr>
        <w:t>- представники підприємств, установ та організацій, які беруть участь у освітньому процесі.</w:t>
      </w:r>
    </w:p>
    <w:p w:rsidR="001B5D7A" w:rsidRPr="001B5D7A" w:rsidP="001B5D7A" w14:paraId="701E16FB" w14:textId="77777777">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1B5D7A">
        <w:rPr>
          <w:rFonts w:ascii="Times New Roman" w:eastAsia="Times New Roman" w:hAnsi="Times New Roman" w:cs="Times New Roman"/>
          <w:bCs/>
          <w:color w:val="000000"/>
          <w:sz w:val="28"/>
          <w:szCs w:val="28"/>
        </w:rPr>
        <w:t xml:space="preserve">4.2. </w:t>
      </w:r>
      <w:r w:rsidRPr="001B5D7A">
        <w:rPr>
          <w:rFonts w:ascii="Times New Roman" w:eastAsia="Times New Roman" w:hAnsi="Times New Roman" w:cs="Times New Roman"/>
          <w:color w:val="000000"/>
          <w:sz w:val="28"/>
          <w:szCs w:val="28"/>
        </w:rPr>
        <w:t>Вихованці, учні і слухачі Палацу мають гарантоване державою право на:</w:t>
      </w:r>
    </w:p>
    <w:p w:rsidR="001B5D7A" w:rsidRPr="001B5D7A" w:rsidP="001B5D7A" w14:paraId="4D649AB6"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1B5D7A">
        <w:rPr>
          <w:rFonts w:ascii="Times New Roman" w:eastAsia="Times New Roman" w:hAnsi="Times New Roman" w:cs="Times New Roman"/>
          <w:color w:val="000000"/>
          <w:sz w:val="28"/>
          <w:szCs w:val="28"/>
          <w:shd w:val="clear" w:color="auto" w:fill="FFFFFF"/>
        </w:rPr>
        <w:t>- здобуття позашкільної освіти відповідно до особистих здібностей, обдарувань, уподобань та інтересів;</w:t>
      </w:r>
    </w:p>
    <w:p w:rsidR="001B5D7A" w:rsidRPr="001B5D7A" w:rsidP="001B5D7A" w14:paraId="279017F4"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1B5D7A">
        <w:rPr>
          <w:rFonts w:ascii="Times New Roman" w:eastAsia="Times New Roman" w:hAnsi="Times New Roman" w:cs="Times New Roman"/>
          <w:color w:val="000000"/>
          <w:sz w:val="28"/>
          <w:szCs w:val="28"/>
          <w:shd w:val="clear" w:color="auto" w:fill="FFFFFF"/>
        </w:rPr>
        <w:t>- добровільний вибір закладу позашкільної освіти та виду діяльності;</w:t>
      </w:r>
    </w:p>
    <w:p w:rsidR="001B5D7A" w:rsidRPr="001B5D7A" w:rsidP="001B5D7A" w14:paraId="5DF3AB54"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1B5D7A">
        <w:rPr>
          <w:rFonts w:ascii="Times New Roman" w:eastAsia="Times New Roman" w:hAnsi="Times New Roman" w:cs="Times New Roman"/>
          <w:color w:val="000000"/>
          <w:sz w:val="28"/>
          <w:szCs w:val="28"/>
          <w:shd w:val="clear" w:color="auto" w:fill="FFFFFF"/>
        </w:rPr>
        <w:t xml:space="preserve">- навчання у декількох </w:t>
      </w:r>
      <w:r w:rsidRPr="001B5D7A">
        <w:rPr>
          <w:rFonts w:ascii="Times New Roman" w:eastAsia="Times New Roman" w:hAnsi="Times New Roman" w:cs="Times New Roman"/>
          <w:sz w:val="28"/>
          <w:szCs w:val="28"/>
          <w:lang w:eastAsia="ru-RU"/>
        </w:rPr>
        <w:t xml:space="preserve">гуртках, клубах, ансамблях, театрах, секціях, студіях, </w:t>
      </w:r>
      <w:r w:rsidRPr="001B5D7A">
        <w:rPr>
          <w:rFonts w:ascii="Times New Roman" w:eastAsia="Times New Roman" w:hAnsi="Times New Roman" w:cs="Times New Roman"/>
          <w:color w:val="000000"/>
          <w:sz w:val="28"/>
          <w:szCs w:val="28"/>
        </w:rPr>
        <w:t>творчих об’єднання</w:t>
      </w:r>
      <w:r w:rsidRPr="001B5D7A">
        <w:rPr>
          <w:rFonts w:ascii="Times New Roman" w:eastAsia="Times New Roman" w:hAnsi="Times New Roman" w:cs="Times New Roman"/>
          <w:color w:val="000000"/>
          <w:sz w:val="28"/>
          <w:szCs w:val="28"/>
          <w:shd w:val="clear" w:color="auto" w:fill="FFFFFF"/>
        </w:rPr>
        <w:t>х;</w:t>
      </w:r>
    </w:p>
    <w:p w:rsidR="001B5D7A" w:rsidRPr="001B5D7A" w:rsidP="001B5D7A" w14:paraId="68009E7D"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1B5D7A">
        <w:rPr>
          <w:rFonts w:ascii="Times New Roman" w:eastAsia="Times New Roman" w:hAnsi="Times New Roman" w:cs="Times New Roman"/>
          <w:color w:val="000000"/>
          <w:sz w:val="28"/>
          <w:szCs w:val="28"/>
          <w:shd w:val="clear" w:color="auto" w:fill="FFFFFF"/>
        </w:rPr>
        <w:t>- безпечні та нешкідливі умови навчання та праці;</w:t>
      </w:r>
    </w:p>
    <w:p w:rsidR="001B5D7A" w:rsidRPr="001B5D7A" w:rsidP="001B5D7A" w14:paraId="7ACD0D9A"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1B5D7A">
        <w:rPr>
          <w:rFonts w:ascii="Times New Roman" w:eastAsia="Times New Roman" w:hAnsi="Times New Roman" w:cs="Times New Roman"/>
          <w:color w:val="000000"/>
          <w:sz w:val="28"/>
          <w:szCs w:val="28"/>
          <w:shd w:val="clear" w:color="auto" w:fill="FFFFFF"/>
        </w:rPr>
        <w:t>- користування навчально-виробничою, науковою, матеріально-технічною, культурно-спортивною, корекційно-відновлювальною та оздоровчою базою Палацу;</w:t>
      </w:r>
    </w:p>
    <w:p w:rsidR="001B5D7A" w:rsidRPr="001B5D7A" w:rsidP="001B5D7A" w14:paraId="278FD83D"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1B5D7A">
        <w:rPr>
          <w:rFonts w:ascii="Times New Roman" w:eastAsia="Times New Roman" w:hAnsi="Times New Roman" w:cs="Times New Roman"/>
          <w:color w:val="000000"/>
          <w:sz w:val="28"/>
          <w:szCs w:val="28"/>
          <w:shd w:val="clear" w:color="auto" w:fill="FFFFFF"/>
        </w:rPr>
        <w:t>- участь у різних видах освітньої та науково-практичної роботи: у конференціях, спортивних змаганнях, виставках, конкурсах, фестивалях, концертах та інших масових заходах;</w:t>
      </w:r>
    </w:p>
    <w:p w:rsidR="001B5D7A" w:rsidRPr="001B5D7A" w:rsidP="001B5D7A" w14:paraId="54676969"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1B5D7A">
        <w:rPr>
          <w:rFonts w:ascii="Times New Roman" w:eastAsia="Times New Roman" w:hAnsi="Times New Roman" w:cs="Times New Roman"/>
          <w:color w:val="000000"/>
          <w:sz w:val="28"/>
          <w:szCs w:val="28"/>
          <w:shd w:val="clear" w:color="auto" w:fill="FFFFFF"/>
        </w:rPr>
        <w:t>- представлення в органах громадського самоврядування Палацу;</w:t>
      </w:r>
    </w:p>
    <w:p w:rsidR="001B5D7A" w:rsidRPr="001B5D7A" w:rsidP="001B5D7A" w14:paraId="1E43C567"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1B5D7A">
        <w:rPr>
          <w:rFonts w:ascii="Times New Roman" w:eastAsia="Times New Roman" w:hAnsi="Times New Roman" w:cs="Times New Roman"/>
          <w:color w:val="000000"/>
          <w:sz w:val="28"/>
          <w:szCs w:val="28"/>
          <w:shd w:val="clear" w:color="auto" w:fill="FFFFFF"/>
        </w:rPr>
        <w:t>- вільне вираження поглядів, переконань;</w:t>
      </w:r>
    </w:p>
    <w:p w:rsidR="001B5D7A" w:rsidRPr="001B5D7A" w:rsidP="001B5D7A" w14:paraId="28F8B53F"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1B5D7A">
        <w:rPr>
          <w:rFonts w:ascii="Times New Roman" w:eastAsia="Times New Roman" w:hAnsi="Times New Roman" w:cs="Times New Roman"/>
          <w:color w:val="000000"/>
          <w:sz w:val="28"/>
          <w:szCs w:val="28"/>
          <w:shd w:val="clear" w:color="auto" w:fill="FFFFFF"/>
        </w:rPr>
        <w:t>- 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1B5D7A" w:rsidRPr="001B5D7A" w:rsidP="001B5D7A" w14:paraId="684DE789" w14:textId="77777777">
      <w:pPr>
        <w:spacing w:after="0" w:line="240" w:lineRule="auto"/>
        <w:ind w:firstLine="708"/>
        <w:rPr>
          <w:rFonts w:ascii="Times New Roman" w:eastAsia="Times New Roman" w:hAnsi="Times New Roman" w:cs="Times New Roman"/>
          <w:color w:val="000000"/>
          <w:sz w:val="28"/>
          <w:szCs w:val="28"/>
        </w:rPr>
      </w:pPr>
      <w:r w:rsidRPr="001B5D7A">
        <w:rPr>
          <w:rFonts w:ascii="Times New Roman" w:eastAsia="Times New Roman" w:hAnsi="Times New Roman" w:cs="Times New Roman"/>
          <w:bCs/>
          <w:color w:val="000000"/>
          <w:sz w:val="28"/>
          <w:szCs w:val="28"/>
        </w:rPr>
        <w:t xml:space="preserve">4.3. </w:t>
      </w:r>
      <w:r w:rsidRPr="001B5D7A">
        <w:rPr>
          <w:rFonts w:ascii="Times New Roman" w:eastAsia="Times New Roman" w:hAnsi="Times New Roman" w:cs="Times New Roman"/>
          <w:color w:val="000000"/>
          <w:sz w:val="28"/>
          <w:szCs w:val="28"/>
        </w:rPr>
        <w:t>Вихованці, учні, слухачі Палацу зобов’язані:</w:t>
      </w:r>
    </w:p>
    <w:p w:rsidR="001B5D7A" w:rsidRPr="001B5D7A" w:rsidP="001B5D7A" w14:paraId="0FB84EB6" w14:textId="77777777">
      <w:pPr>
        <w:spacing w:after="0" w:line="240" w:lineRule="auto"/>
        <w:ind w:firstLine="708"/>
        <w:rPr>
          <w:rFonts w:ascii="Times New Roman" w:eastAsia="Times New Roman" w:hAnsi="Times New Roman" w:cs="Times New Roman"/>
          <w:color w:val="000000"/>
          <w:sz w:val="28"/>
          <w:szCs w:val="28"/>
          <w:shd w:val="clear" w:color="auto" w:fill="FFFFFF"/>
        </w:rPr>
      </w:pPr>
      <w:r w:rsidRPr="001B5D7A">
        <w:rPr>
          <w:rFonts w:ascii="Times New Roman" w:eastAsia="Times New Roman" w:hAnsi="Times New Roman" w:cs="Times New Roman"/>
          <w:color w:val="000000"/>
          <w:sz w:val="28"/>
          <w:szCs w:val="28"/>
          <w:shd w:val="clear" w:color="auto" w:fill="FFFFFF"/>
        </w:rPr>
        <w:t>- оволодівати знаннями, вміннями, практичними навичками;</w:t>
      </w:r>
    </w:p>
    <w:p w:rsidR="001B5D7A" w:rsidRPr="001B5D7A" w:rsidP="001B5D7A" w14:paraId="2CB04AB9"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1B5D7A">
        <w:rPr>
          <w:rFonts w:ascii="Times New Roman" w:eastAsia="Times New Roman" w:hAnsi="Times New Roman" w:cs="Times New Roman"/>
          <w:color w:val="000000"/>
          <w:sz w:val="28"/>
          <w:szCs w:val="28"/>
          <w:shd w:val="clear" w:color="auto" w:fill="FFFFFF"/>
        </w:rPr>
        <w:t>- підвищувати свій загальний культурний рівень;</w:t>
      </w:r>
    </w:p>
    <w:p w:rsidR="001B5D7A" w:rsidRPr="001B5D7A" w:rsidP="001B5D7A" w14:paraId="022F744D"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1B5D7A">
        <w:rPr>
          <w:rFonts w:ascii="Times New Roman" w:eastAsia="Times New Roman" w:hAnsi="Times New Roman" w:cs="Times New Roman"/>
          <w:color w:val="000000"/>
          <w:sz w:val="28"/>
          <w:szCs w:val="28"/>
          <w:shd w:val="clear" w:color="auto" w:fill="FFFFFF"/>
        </w:rPr>
        <w:t>- дотримуватися морально-етичних норм;</w:t>
      </w:r>
    </w:p>
    <w:p w:rsidR="001B5D7A" w:rsidRPr="001B5D7A" w:rsidP="001B5D7A" w14:paraId="718D6052"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1B5D7A">
        <w:rPr>
          <w:rFonts w:ascii="Times New Roman" w:eastAsia="Times New Roman" w:hAnsi="Times New Roman" w:cs="Times New Roman"/>
          <w:color w:val="000000"/>
          <w:sz w:val="28"/>
          <w:szCs w:val="28"/>
          <w:shd w:val="clear" w:color="auto" w:fill="FFFFFF"/>
        </w:rPr>
        <w:t>- бережно ставитися до державного, громадського і особистого майна;</w:t>
      </w:r>
    </w:p>
    <w:p w:rsidR="001B5D7A" w:rsidRPr="001B5D7A" w:rsidP="001B5D7A" w14:paraId="57B52C64"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1B5D7A">
        <w:rPr>
          <w:rFonts w:ascii="Times New Roman" w:eastAsia="Times New Roman" w:hAnsi="Times New Roman" w:cs="Times New Roman"/>
          <w:color w:val="000000"/>
          <w:sz w:val="28"/>
          <w:szCs w:val="28"/>
          <w:shd w:val="clear" w:color="auto" w:fill="FFFFFF"/>
        </w:rPr>
        <w:t>- дотримуватися вимог Статуту, Правил внутрішнього розпорядку для відвідувачів Палацу.</w:t>
      </w:r>
    </w:p>
    <w:p w:rsidR="001B5D7A" w:rsidRPr="001B5D7A" w:rsidP="001B5D7A" w14:paraId="5C74D9CF"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1B5D7A">
        <w:rPr>
          <w:rFonts w:ascii="Times New Roman" w:eastAsia="Times New Roman" w:hAnsi="Times New Roman" w:cs="Times New Roman"/>
          <w:sz w:val="28"/>
          <w:szCs w:val="28"/>
          <w:lang w:eastAsia="ru-RU"/>
        </w:rPr>
        <w:t>4.4. Педагогічні працівники Палацу мають право на:</w:t>
      </w:r>
    </w:p>
    <w:p w:rsidR="001B5D7A" w:rsidRPr="001B5D7A" w:rsidP="001B5D7A" w14:paraId="09D4C01B"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внесення керівництву Палацу та органам управління освітою пропозицій щодо поліпшення освітнього процесу, подання на розгляд керівництву Палацу та педагогічної ради пропозицій про моральне та матеріальне заохочення вихованців, застосування стягнень до тих, хто порушує Правила внутрішнього трудового розпорядку, що діють у Палаці;</w:t>
      </w:r>
    </w:p>
    <w:p w:rsidR="001B5D7A" w:rsidRPr="001B5D7A" w:rsidP="001B5D7A" w14:paraId="41DA807C" w14:textId="77777777">
      <w:pPr>
        <w:spacing w:after="0" w:line="240" w:lineRule="auto"/>
        <w:ind w:left="-360" w:firstLine="106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вибір форм підвищення педагогічної кваліфікації;</w:t>
      </w:r>
    </w:p>
    <w:p w:rsidR="001B5D7A" w:rsidRPr="001B5D7A" w:rsidP="001B5D7A" w14:paraId="767FE31F"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участь у роботі методичних об’єднань, нарад, зборів інших органів самоврядування Палацу, в заходах, пов’язаних з організацією освітньої роботи;</w:t>
      </w:r>
    </w:p>
    <w:p w:rsidR="001B5D7A" w:rsidRPr="001B5D7A" w:rsidP="001B5D7A" w14:paraId="23390071"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проведення в установленому порядку дослідно-експериментальної пошукової роботи;</w:t>
      </w:r>
    </w:p>
    <w:p w:rsidR="001B5D7A" w:rsidRPr="001B5D7A" w:rsidP="001B5D7A" w14:paraId="5CD2C358"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вибір педагогічно обґрунтованих форм, методів, засобів роботи з вихованцями;</w:t>
      </w:r>
    </w:p>
    <w:p w:rsidR="001B5D7A" w:rsidRPr="001B5D7A" w:rsidP="001B5D7A" w14:paraId="1C9CEE13"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захист професійної честі, гідності відповідно до діючого законодавства України;</w:t>
      </w:r>
    </w:p>
    <w:p w:rsidR="001B5D7A" w:rsidRPr="001B5D7A" w:rsidP="001B5D7A" w14:paraId="4B65FFFB"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соціальне та матеріальне заохочення за досягнення вагомих результатів у виконанні покладених на них завдань;</w:t>
      </w:r>
    </w:p>
    <w:p w:rsidR="001B5D7A" w:rsidRPr="001B5D7A" w:rsidP="001B5D7A" w14:paraId="231A190D"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об’єднання у професійні спілки, участь в інших громадських об’єднаннях, діяльність яких не заборонена законодавством України.</w:t>
      </w:r>
    </w:p>
    <w:p w:rsidR="001B5D7A" w:rsidRPr="001B5D7A" w:rsidP="001B5D7A" w14:paraId="3B3FCB89"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4.5. Педагогічні працівники Палацу зобов’язані:</w:t>
      </w:r>
    </w:p>
    <w:p w:rsidR="001B5D7A" w:rsidRPr="001B5D7A" w:rsidP="001B5D7A" w14:paraId="19700902"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xml:space="preserve">- дотримуватися принципів </w:t>
      </w:r>
      <w:r w:rsidRPr="001B5D7A">
        <w:rPr>
          <w:rFonts w:ascii="Times New Roman" w:eastAsia="Times New Roman" w:hAnsi="Times New Roman" w:cs="Times New Roman"/>
          <w:sz w:val="28"/>
          <w:szCs w:val="28"/>
          <w:lang w:eastAsia="ru-RU"/>
        </w:rPr>
        <w:t>дитиноцентризму</w:t>
      </w:r>
      <w:r w:rsidRPr="001B5D7A">
        <w:rPr>
          <w:rFonts w:ascii="Times New Roman" w:eastAsia="Times New Roman" w:hAnsi="Times New Roman" w:cs="Times New Roman"/>
          <w:sz w:val="28"/>
          <w:szCs w:val="28"/>
          <w:lang w:eastAsia="ru-RU"/>
        </w:rPr>
        <w:t xml:space="preserve"> та педагогіки партнерства у відносинах з вихованцями та їх батьками;</w:t>
      </w:r>
    </w:p>
    <w:p w:rsidR="001B5D7A" w:rsidRPr="001B5D7A" w:rsidP="001B5D7A" w14:paraId="7A165B14"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виконувати навчальні плани та програми;</w:t>
      </w:r>
    </w:p>
    <w:p w:rsidR="001B5D7A" w:rsidRPr="001B5D7A" w:rsidP="001B5D7A" w14:paraId="46B107CD"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надавати знання, формувати вміння і навички з різних напрямів позашкільної освіти диференційовано, відповідно до індивідуальних можливостей, інтересів, нахилів, здібностей вихованців;</w:t>
      </w:r>
    </w:p>
    <w:p w:rsidR="001B5D7A" w:rsidRPr="001B5D7A" w:rsidP="001B5D7A" w14:paraId="10850EEE"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сприяти розвиткові інтелектуальних і творчих здібностей, фізичних якостей вихованців відповідно до їх задатків та запитів, а також збереженню здоров’я;</w:t>
      </w:r>
    </w:p>
    <w:p w:rsidR="001B5D7A" w:rsidRPr="001B5D7A" w:rsidP="001B5D7A" w14:paraId="5B9A7090"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визначати мету та конкретні завдання позашкільної освіти вихованців, вибирати адекватні засоби їх реалізації;</w:t>
      </w:r>
    </w:p>
    <w:p w:rsidR="001B5D7A" w:rsidRPr="001B5D7A" w:rsidP="001B5D7A" w14:paraId="4EDD35AE"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здійснювати педагогічний контроль за дотриманням вихованцями морально-етичних норм поведінки, Правил внутрішнього трудового розпорядку Палацу, вимог інших документів, що регламентують організацію освітнього процесу;</w:t>
      </w:r>
    </w:p>
    <w:p w:rsidR="001B5D7A" w:rsidRPr="001B5D7A" w:rsidP="001B5D7A" w14:paraId="1761273C"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дотримуватися педагогічної етики, поважати гідність вихованця, захищати його від будь-яких форм фізичного, психічного насильства;</w:t>
      </w:r>
    </w:p>
    <w:p w:rsidR="001B5D7A" w:rsidRPr="001B5D7A" w:rsidP="001B5D7A" w14:paraId="052AE62B"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берегти здоров’я вихованців, захищати їх інтереси, пропагувати здоровий спосіб життя;</w:t>
      </w:r>
    </w:p>
    <w:p w:rsidR="001B5D7A" w:rsidRPr="001B5D7A" w:rsidP="001B5D7A" w14:paraId="59CCAA07"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виховувати повагу до батьків, жінок, старших за віком, до народних традицій та звичаїв, духовних і культурних надбань народу України;</w:t>
      </w:r>
    </w:p>
    <w:p w:rsidR="001B5D7A" w:rsidRPr="001B5D7A" w:rsidP="001B5D7A" w14:paraId="1BA3C768"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постійно підвищувати професійний рівень, педагогічну майстерність, загальну і політичну культуру;</w:t>
      </w:r>
    </w:p>
    <w:p w:rsidR="001B5D7A" w:rsidRPr="001B5D7A" w:rsidP="001B5D7A" w14:paraId="752593BB"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вести документацію, пов’язану з виконанням посадових обов’язків (журнали, плани роботи тощо);</w:t>
      </w:r>
    </w:p>
    <w:p w:rsidR="001B5D7A" w:rsidRPr="001B5D7A" w:rsidP="001B5D7A" w14:paraId="3DA15A8E"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виховувати особистим прикладом і настановами повагу до державної символіки, принципів загальнолюдської моралі;</w:t>
      </w:r>
    </w:p>
    <w:p w:rsidR="001B5D7A" w:rsidRPr="001B5D7A" w:rsidP="001B5D7A" w14:paraId="721BC988"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дотримуватися санітарно-гігієнічних та етичних норм, мати бездоганний зовнішній вигляд, особистим прикладом нести високе звання педагога;</w:t>
      </w:r>
    </w:p>
    <w:p w:rsidR="001B5D7A" w:rsidRPr="001B5D7A" w:rsidP="001B5D7A" w14:paraId="2F0F5F58"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дотримуватися вимог цього Статуту, виконувати Правила внутрішнього трудового розпорядку та посадові обов’язки;</w:t>
      </w:r>
    </w:p>
    <w:p w:rsidR="001B5D7A" w:rsidRPr="001B5D7A" w:rsidP="001B5D7A" w14:paraId="7BC96D09" w14:textId="77777777">
      <w:pPr>
        <w:spacing w:after="0" w:line="240" w:lineRule="auto"/>
        <w:ind w:left="-360" w:firstLine="106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брати участь у роботі педагогічної ради Палацу;</w:t>
      </w:r>
    </w:p>
    <w:p w:rsidR="001B5D7A" w:rsidRPr="001B5D7A" w:rsidP="001B5D7A" w14:paraId="7968E9B4"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виконувати накази і розпорядження директора Палацу.</w:t>
      </w:r>
    </w:p>
    <w:p w:rsidR="001B5D7A" w:rsidRPr="001B5D7A" w:rsidP="001B5D7A" w14:paraId="48DA8CE9"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4.6. Керівники гуртків, ансамблів, театрів, секцій, клубів, студій та інших творчих об’єднань Палацу працюють відповідно до розкладу занять, затвердженого директором та погодженого профспілковим комітетом.</w:t>
      </w:r>
    </w:p>
    <w:p w:rsidR="001B5D7A" w:rsidRPr="001B5D7A" w:rsidP="001B5D7A" w14:paraId="035C9D7E"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4.7. Права та обов’язки учасників освітнього процесу визначаються   цим Статутом.</w:t>
      </w:r>
    </w:p>
    <w:p w:rsidR="001B5D7A" w:rsidRPr="001B5D7A" w:rsidP="001B5D7A" w14:paraId="13128BE5"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4.8. Обсяг педагогічного навантаження у Палаці визначається директором закладу згідно із законодавством України.</w:t>
      </w:r>
    </w:p>
    <w:p w:rsidR="001B5D7A" w:rsidRPr="001B5D7A" w:rsidP="001B5D7A" w14:paraId="498D8E9B"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Перерозподіл педагогічного навантаження протягом навчального року можливий у разі зміни кількості годин за окремими навчальними програмами, що передбачається навчальним планом, у разі вибуття або зарахування вихованців, учнів, слухачів Палацу протягом навчального року або за письмовою згодою педагогічного працівника з додержанням законодавства про працю.</w:t>
      </w:r>
    </w:p>
    <w:p w:rsidR="001B5D7A" w:rsidRPr="001B5D7A" w:rsidP="001B5D7A" w14:paraId="56A4B5E9" w14:textId="77777777">
      <w:pPr>
        <w:spacing w:after="0" w:line="240" w:lineRule="auto"/>
        <w:ind w:firstLine="709"/>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4.9. Не допускається відволікати педагогічних працівників від виконання професійних обов’язків, крім випадків, передбачених законодавством України.</w:t>
      </w:r>
    </w:p>
    <w:p w:rsidR="001B5D7A" w:rsidRPr="001B5D7A" w:rsidP="001B5D7A" w14:paraId="07E3912D" w14:textId="77777777">
      <w:pPr>
        <w:spacing w:after="0" w:line="240" w:lineRule="auto"/>
        <w:ind w:firstLine="709"/>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xml:space="preserve">4.10. Педагогічні працівники Палацу підлягають атестації, як правило, один раз на п’ять років відповідно </w:t>
      </w:r>
      <w:r w:rsidRPr="001B5D7A">
        <w:rPr>
          <w:rFonts w:ascii="Times New Roman" w:eastAsia="Times New Roman" w:hAnsi="Times New Roman" w:cs="Times New Roman"/>
          <w:color w:val="333333"/>
          <w:sz w:val="28"/>
          <w:szCs w:val="28"/>
          <w:shd w:val="clear" w:color="auto" w:fill="FFFFFF"/>
          <w:lang w:eastAsia="ru-RU"/>
        </w:rPr>
        <w:t>до п</w:t>
      </w:r>
      <w:hyperlink r:id="rId7" w:anchor="n29" w:tgtFrame="_blank" w:history="1">
        <w:r w:rsidRPr="001B5D7A">
          <w:rPr>
            <w:rFonts w:ascii="Times New Roman" w:eastAsia="Times New Roman" w:hAnsi="Times New Roman" w:cs="Times New Roman"/>
            <w:sz w:val="28"/>
            <w:szCs w:val="28"/>
            <w:shd w:val="clear" w:color="auto" w:fill="FFFFFF"/>
            <w:lang w:eastAsia="ru-RU"/>
          </w:rPr>
          <w:t>оложень про атестацію педагогічних працівників</w:t>
        </w:r>
      </w:hyperlink>
      <w:r w:rsidRPr="001B5D7A">
        <w:rPr>
          <w:rFonts w:ascii="Times New Roman" w:eastAsia="Times New Roman" w:hAnsi="Times New Roman" w:cs="Times New Roman"/>
          <w:sz w:val="28"/>
          <w:szCs w:val="28"/>
          <w:shd w:val="clear" w:color="auto" w:fill="FFFFFF"/>
          <w:lang w:eastAsia="ru-RU"/>
        </w:rPr>
        <w:t>, затверджених відповідними центральними органами виконавчої влади, що забезпечують формування та реалізують державну політику у відповідній сфері.</w:t>
      </w:r>
    </w:p>
    <w:p w:rsidR="001B5D7A" w:rsidRPr="001B5D7A" w:rsidP="001B5D7A" w14:paraId="4045238B" w14:textId="77777777">
      <w:pPr>
        <w:shd w:val="clear" w:color="auto" w:fill="FFFFFF"/>
        <w:spacing w:after="0" w:line="240" w:lineRule="auto"/>
        <w:ind w:firstLine="709"/>
        <w:jc w:val="both"/>
        <w:rPr>
          <w:rFonts w:ascii="Times New Roman" w:eastAsia="Times New Roman" w:hAnsi="Times New Roman" w:cs="Times New Roman"/>
          <w:sz w:val="28"/>
          <w:szCs w:val="28"/>
        </w:rPr>
      </w:pPr>
      <w:r w:rsidRPr="001B5D7A">
        <w:rPr>
          <w:rFonts w:ascii="Times New Roman" w:eastAsia="Times New Roman" w:hAnsi="Times New Roman" w:cs="Times New Roman"/>
          <w:sz w:val="28"/>
          <w:szCs w:val="28"/>
        </w:rPr>
        <w:t>4.11. Підвищення кваліфікації педагогічних працівників Палацу здійснюється відповідно до Порядку підвищення кваліфікації педагогічних і наукових педагогічних працівників. Кожному педагогічному працівникові гарантується право підвищувати кваліфікацію в комунальному закладі післядипломної освіти, розташованому на території області, що не обмежує його право обрати іншого суб’єкта освітньої діяльності для підвищення своєї кваліфікації не рідше одного разу на п’ять років за рахунок коштів відповідних бюджетів.</w:t>
      </w:r>
    </w:p>
    <w:p w:rsidR="001B5D7A" w:rsidRPr="001B5D7A" w:rsidP="001B5D7A" w14:paraId="37716E2D"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xml:space="preserve">4.12. Педагогічними працівниками Палацу повинні бути особи з високими моральними якостями, які мають вищу педагогічну або іншу фахову </w:t>
      </w:r>
      <w:r w:rsidRPr="001B5D7A">
        <w:rPr>
          <w:rFonts w:ascii="Times New Roman" w:eastAsia="Times New Roman" w:hAnsi="Times New Roman" w:cs="Times New Roman"/>
          <w:sz w:val="28"/>
          <w:szCs w:val="28"/>
          <w:lang w:eastAsia="ru-RU"/>
        </w:rPr>
        <w:t>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 Педагогічним працівником Палацу може бути також народний умілець з високими моральними якостями за умови забезпечення належної результативності освітнього процесу.</w:t>
      </w:r>
    </w:p>
    <w:p w:rsidR="001B5D7A" w:rsidRPr="001B5D7A" w:rsidP="001B5D7A" w14:paraId="159C96A8"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4.13. Педагогічні працівники, які не відповідають займаній посаді за результатами атестації або систематично порушують цей Статут, Правила внутрішнього трудового розпорядку Палацу, не виконують посадові обов’язки, звільняються з роботи згідно із законодавством України.</w:t>
      </w:r>
    </w:p>
    <w:p w:rsidR="001B5D7A" w:rsidRPr="001B5D7A" w:rsidP="001B5D7A" w14:paraId="334C6A7F"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4.14. Батьки вихованців або особи, які їх замінюють, мають право:</w:t>
      </w:r>
    </w:p>
    <w:p w:rsidR="001B5D7A" w:rsidRPr="001B5D7A" w:rsidP="001B5D7A" w14:paraId="159E5E36"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обирати і бути обраними до батьківських комітетів та органів громадського самоврядування Палацу;</w:t>
      </w:r>
    </w:p>
    <w:p w:rsidR="001B5D7A" w:rsidRPr="001B5D7A" w:rsidP="001B5D7A" w14:paraId="7790E972"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звертатися до органів управління освітою, директора Палацу та органів громадського самоврядування цього закладу з питань навчання та виховання дітей;</w:t>
      </w:r>
    </w:p>
    <w:p w:rsidR="001B5D7A" w:rsidRPr="001B5D7A" w:rsidP="001B5D7A" w14:paraId="0D58C496"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брати участь у заходах, спрямованих на поліпшення організації освітнього процесу та зміцнення матеріально-технічної бази Палацу;</w:t>
      </w:r>
    </w:p>
    <w:p w:rsidR="001B5D7A" w:rsidRPr="001B5D7A" w:rsidP="001B5D7A" w14:paraId="217A5FDF"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захищати законні інтереси вихованців в органах громадського самоврядування Палацу та у відповідних державних, судових органах.</w:t>
      </w:r>
    </w:p>
    <w:p w:rsidR="001B5D7A" w:rsidRPr="001B5D7A" w:rsidP="001B5D7A" w14:paraId="6EBCBC62" w14:textId="77777777">
      <w:pPr>
        <w:spacing w:after="0" w:line="240" w:lineRule="auto"/>
        <w:jc w:val="both"/>
        <w:rPr>
          <w:rFonts w:ascii="Times New Roman" w:eastAsia="Times New Roman" w:hAnsi="Times New Roman" w:cs="Times New Roman"/>
          <w:sz w:val="28"/>
          <w:szCs w:val="28"/>
          <w:lang w:eastAsia="ru-RU"/>
        </w:rPr>
      </w:pPr>
    </w:p>
    <w:p w:rsidR="001B5D7A" w:rsidP="001B5D7A" w14:paraId="5993FBA7" w14:textId="12C3EDD5">
      <w:pPr>
        <w:spacing w:after="0" w:line="240" w:lineRule="auto"/>
        <w:jc w:val="center"/>
        <w:rPr>
          <w:rFonts w:ascii="Times New Roman" w:eastAsia="Times New Roman" w:hAnsi="Times New Roman" w:cs="Times New Roman"/>
          <w:b/>
          <w:sz w:val="28"/>
          <w:szCs w:val="28"/>
          <w:lang w:eastAsia="ru-RU"/>
        </w:rPr>
      </w:pPr>
      <w:r w:rsidRPr="001B5D7A">
        <w:rPr>
          <w:rFonts w:ascii="Times New Roman" w:eastAsia="Times New Roman" w:hAnsi="Times New Roman" w:cs="Times New Roman"/>
          <w:b/>
          <w:sz w:val="28"/>
          <w:szCs w:val="28"/>
          <w:lang w:eastAsia="ru-RU"/>
        </w:rPr>
        <w:t>5. Управління та керівництво Палацом</w:t>
      </w:r>
    </w:p>
    <w:p w:rsidR="001B5D7A" w:rsidRPr="001B5D7A" w:rsidP="001B5D7A" w14:paraId="0187B011" w14:textId="77777777">
      <w:pPr>
        <w:spacing w:after="0" w:line="240" w:lineRule="auto"/>
        <w:jc w:val="center"/>
        <w:rPr>
          <w:rFonts w:ascii="Times New Roman" w:eastAsia="Times New Roman" w:hAnsi="Times New Roman" w:cs="Times New Roman"/>
          <w:sz w:val="28"/>
          <w:szCs w:val="28"/>
          <w:lang w:eastAsia="ru-RU"/>
        </w:rPr>
      </w:pPr>
    </w:p>
    <w:p w:rsidR="001B5D7A" w:rsidRPr="001B5D7A" w:rsidP="001B5D7A" w14:paraId="1D2A1FD8"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xml:space="preserve">5.1. Керівництво Палацом здійснює його директор, </w:t>
      </w:r>
      <w:r w:rsidRPr="001B5D7A">
        <w:rPr>
          <w:rFonts w:ascii="Times New Roman" w:eastAsia="Times New Roman" w:hAnsi="Times New Roman" w:cs="Times New Roman"/>
          <w:color w:val="000000"/>
          <w:sz w:val="28"/>
          <w:szCs w:val="28"/>
          <w:bdr w:val="none" w:sz="0" w:space="0" w:color="auto" w:frame="1"/>
        </w:rPr>
        <w:t>який є громадянином України, має вищу освіту та стаж педагогічної роботи не менше трьох років, а також організаторські здібності, фізичний і психічний стан якого не перешкоджає виконанню посадових обов’язків.</w:t>
      </w:r>
    </w:p>
    <w:p w:rsidR="001B5D7A" w:rsidRPr="001B5D7A" w:rsidP="001B5D7A" w14:paraId="741463B4" w14:textId="77777777">
      <w:pPr>
        <w:tabs>
          <w:tab w:val="left" w:pos="5387"/>
        </w:tabs>
        <w:spacing w:after="0" w:line="240" w:lineRule="auto"/>
        <w:ind w:firstLine="720"/>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xml:space="preserve">5.2. Директор Палацу призначається на посаду і звільняється з посади Управлінням освіти і науки відповідно до чинного законодавства.  </w:t>
      </w:r>
    </w:p>
    <w:p w:rsidR="001B5D7A" w:rsidRPr="001B5D7A" w:rsidP="001B5D7A" w14:paraId="4D41E01C" w14:textId="77777777">
      <w:pPr>
        <w:tabs>
          <w:tab w:val="left" w:pos="5387"/>
        </w:tabs>
        <w:spacing w:after="0" w:line="240" w:lineRule="auto"/>
        <w:ind w:firstLine="720"/>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Призначення на посаду та звільнення з посади педагогічних та інших працівників Палацу здійснює директор Палацу.</w:t>
      </w:r>
    </w:p>
    <w:p w:rsidR="001B5D7A" w:rsidRPr="001B5D7A" w:rsidP="001B5D7A" w14:paraId="733F656A" w14:textId="77777777">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xml:space="preserve">5.3. У разі тимчасової відсутності директора або його звільнення, його обов’язки тимчасово виконує особа, що призначається Управлінням освіти і науки.       </w:t>
      </w:r>
    </w:p>
    <w:p w:rsidR="001B5D7A" w:rsidRPr="001B5D7A" w:rsidP="001B5D7A" w14:paraId="62228C24"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5.4. Директор Палацу:</w:t>
      </w:r>
    </w:p>
    <w:p w:rsidR="001B5D7A" w:rsidRPr="001B5D7A" w:rsidP="001B5D7A" w14:paraId="62672C00"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здійснює керівництво колективом, забезпечує раціональний добір і розстановку кадрів, створює належні умови для підвищення фахового рівня працівників;</w:t>
      </w:r>
    </w:p>
    <w:p w:rsidR="001B5D7A" w:rsidRPr="001B5D7A" w:rsidP="001B5D7A" w14:paraId="2B0FDD8F" w14:textId="77777777">
      <w:pPr>
        <w:spacing w:after="0" w:line="240" w:lineRule="auto"/>
        <w:ind w:left="-360" w:firstLine="106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організовує освітній процес;</w:t>
      </w:r>
    </w:p>
    <w:p w:rsidR="001B5D7A" w:rsidRPr="001B5D7A" w:rsidP="001B5D7A" w14:paraId="1AB37D76"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забезпечує контроль за виконанням навчальних планів і програм, якістю знань, умінь та навичок вихованців;</w:t>
      </w:r>
    </w:p>
    <w:p w:rsidR="001B5D7A" w:rsidRPr="001B5D7A" w:rsidP="001B5D7A" w14:paraId="72E0C86B"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створює належні умови для здобуття вихованцями позашкільної освіти;</w:t>
      </w:r>
    </w:p>
    <w:p w:rsidR="001B5D7A" w:rsidRPr="001B5D7A" w:rsidP="001B5D7A" w14:paraId="3475A5AF"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забезпечує дотримання вимог щодо охорони дитинства, санітарно-гігієнічних та протипожежних норм, охорони праці та безпеки життєдіяльності;</w:t>
      </w:r>
    </w:p>
    <w:p w:rsidR="001B5D7A" w:rsidRPr="001B5D7A" w:rsidP="001B5D7A" w14:paraId="20620B4F"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розпоряджається в установленому порядку майном і коштами Палацу;</w:t>
      </w:r>
    </w:p>
    <w:p w:rsidR="001B5D7A" w:rsidRPr="001B5D7A" w:rsidP="001B5D7A" w14:paraId="6C589C47" w14:textId="77777777">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розробляє структуру і штатний розпис Палацу в межах затверджених видатків на оплату праці відповідно до чинного законодавства та подає їх на затвердження Управлінню освіти і науки.</w:t>
      </w:r>
    </w:p>
    <w:p w:rsidR="001B5D7A" w:rsidRPr="001B5D7A" w:rsidP="001B5D7A" w14:paraId="1E70540B"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організовує виконання кошторису доходів і видатків Палацу, укладає угоди з юридичними та фізичними особами від імені Палацу, в установленому порядку, відкриває рахунки в установах банків або органах Державної казначейської служби України;</w:t>
      </w:r>
    </w:p>
    <w:p w:rsidR="001B5D7A" w:rsidRPr="001B5D7A" w:rsidP="001B5D7A" w14:paraId="5654F466"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установлює надбавки, доплати, премії та заохочення працівникам Палацу відповідно до законодавства України;</w:t>
      </w:r>
    </w:p>
    <w:p w:rsidR="001B5D7A" w:rsidRPr="001B5D7A" w:rsidP="001B5D7A" w14:paraId="1430D50F"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представляє без довіреності Палац у всіх підприємствах, установах та організаціях і відповідає перед  міською радою за результати діяльності Палацу;</w:t>
      </w:r>
    </w:p>
    <w:p w:rsidR="001B5D7A" w:rsidRPr="001B5D7A" w:rsidP="001B5D7A" w14:paraId="306A586C"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дає дозвіл на участь у освітньому процесі діячів науки, культури, членів творчих спілок, працівників мистецьки закладів, підприємств, установ та організацій, інших юридичних або фізичних осіб;</w:t>
      </w:r>
    </w:p>
    <w:p w:rsidR="001B5D7A" w:rsidRPr="001B5D7A" w:rsidP="001B5D7A" w14:paraId="7ACEF502"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xml:space="preserve">- забезпечує створення у Палаці безпечного освітнього середовища, вільного від насильства та </w:t>
      </w:r>
      <w:r w:rsidRPr="001B5D7A">
        <w:rPr>
          <w:rFonts w:ascii="Times New Roman" w:eastAsia="Times New Roman" w:hAnsi="Times New Roman" w:cs="Times New Roman"/>
          <w:sz w:val="28"/>
          <w:szCs w:val="28"/>
          <w:lang w:eastAsia="ru-RU"/>
        </w:rPr>
        <w:t>булінгу</w:t>
      </w:r>
      <w:r w:rsidRPr="001B5D7A">
        <w:rPr>
          <w:rFonts w:ascii="Times New Roman" w:eastAsia="Times New Roman" w:hAnsi="Times New Roman" w:cs="Times New Roman"/>
          <w:sz w:val="28"/>
          <w:szCs w:val="28"/>
          <w:lang w:eastAsia="ru-RU"/>
        </w:rPr>
        <w:t xml:space="preserve"> (цькування);</w:t>
      </w:r>
    </w:p>
    <w:p w:rsidR="001B5D7A" w:rsidRPr="001B5D7A" w:rsidP="001B5D7A" w14:paraId="709A3C65"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видає у межах своєї компетенції накази та розпорядження і контролює їх виконання;</w:t>
      </w:r>
    </w:p>
    <w:p w:rsidR="001B5D7A" w:rsidRPr="001B5D7A" w:rsidP="001B5D7A" w14:paraId="680BD378"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застосовує заходи заохочення та дисциплінарні стягнення до працівників Палацу;</w:t>
      </w:r>
    </w:p>
    <w:p w:rsidR="001B5D7A" w:rsidRPr="001B5D7A" w:rsidP="001B5D7A" w14:paraId="28BC8846"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затверджує усі внутрішні нормативні документи Палацу.</w:t>
      </w:r>
    </w:p>
    <w:p w:rsidR="001B5D7A" w:rsidRPr="001B5D7A" w:rsidP="001B5D7A" w14:paraId="63C4AB90"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5.5. Директор Палацу є головою педагогічної ради – постійно діючого колегіального органу управління Палацом.</w:t>
      </w:r>
    </w:p>
    <w:p w:rsidR="001B5D7A" w:rsidRPr="001B5D7A" w:rsidP="001B5D7A" w14:paraId="0AF68DC1"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5.6. Педагогічна рада Палацу:</w:t>
      </w:r>
    </w:p>
    <w:p w:rsidR="001B5D7A" w:rsidRPr="001B5D7A" w:rsidP="001B5D7A" w14:paraId="2FA8E1CE"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забезпечує реалізацію державної політики з питань позашкільної освіти;</w:t>
      </w:r>
    </w:p>
    <w:p w:rsidR="001B5D7A" w:rsidRPr="001B5D7A" w:rsidP="001B5D7A" w14:paraId="7CEB7A9E"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визначає стратегію розвитку Палацу на основі програми розвитку;</w:t>
      </w:r>
    </w:p>
    <w:p w:rsidR="001B5D7A" w:rsidRPr="001B5D7A" w:rsidP="001B5D7A" w14:paraId="70CBF6FB"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розглядає плани, підсумки і актуальні питання навчальної, виховної, організаційно-масової та інформаційно-методичної роботи Палацу, гуртків, клубів, ансамблів, театрів, секцій, студій, творчих об’єднань, а також питання дотримання санітарно-гігієнічних вимог, забезпечення охорони праці та безпеки життєдіяльності;</w:t>
      </w:r>
    </w:p>
    <w:p w:rsidR="001B5D7A" w:rsidRPr="001B5D7A" w:rsidP="001B5D7A" w14:paraId="5BCEF77D"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розробляє пропозиції щодо поліпшення діяльності Палацу;</w:t>
      </w:r>
    </w:p>
    <w:p w:rsidR="001B5D7A" w:rsidRPr="001B5D7A" w:rsidP="001B5D7A" w14:paraId="2DF95D70"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визначає заходи щодо підвищення кваліфікації педагогічних кадрів, впровадження в освітній процес досягнень науки і передового педагогічного досвіду;</w:t>
      </w:r>
    </w:p>
    <w:p w:rsidR="001B5D7A" w:rsidRPr="001B5D7A" w:rsidP="001B5D7A" w14:paraId="52826229"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створює в разі потреби експертні та консультаційні комісії за напрямами роботи;</w:t>
      </w:r>
    </w:p>
    <w:p w:rsidR="001B5D7A" w:rsidRPr="001B5D7A" w:rsidP="001B5D7A" w14:paraId="6EFC9BE1"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порушує клопотання про заохочення педагогічних працівників тощо.</w:t>
      </w:r>
    </w:p>
    <w:p w:rsidR="001B5D7A" w:rsidRPr="001B5D7A" w:rsidP="001B5D7A" w14:paraId="6BF4F089"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Функції педагогічної ради:</w:t>
      </w:r>
    </w:p>
    <w:p w:rsidR="001B5D7A" w:rsidRPr="001B5D7A" w:rsidP="001B5D7A" w14:paraId="2EBCA3E4"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управлінські (діагностична, планово-прогностична, експертна, контрольна і коригуючи);</w:t>
      </w:r>
    </w:p>
    <w:p w:rsidR="001B5D7A" w:rsidRPr="001B5D7A" w:rsidP="001B5D7A" w14:paraId="15E83FDE"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методичні (інформаційна, аналітична, розвивальна, навчальна);</w:t>
      </w:r>
    </w:p>
    <w:p w:rsidR="001B5D7A" w:rsidRPr="001B5D7A" w:rsidP="001B5D7A" w14:paraId="09E6D98E"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виховні (мотиваційна, організаційно-виховна);</w:t>
      </w:r>
    </w:p>
    <w:p w:rsidR="001B5D7A" w:rsidRPr="001B5D7A" w:rsidP="001B5D7A" w14:paraId="7834CF02"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соціально-педагогічні (комунікативна, інтегруюча, координуюча, захисна).</w:t>
      </w:r>
    </w:p>
    <w:p w:rsidR="001B5D7A" w:rsidRPr="001B5D7A" w:rsidP="001B5D7A" w14:paraId="1CF6894C"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5.7. Робота педагогічної ради проводиться відповідно до потреб Палацу. Кількість засідань педагогічної ради визначається їх доцільністю, але не може бути менше ніж два на рік.</w:t>
      </w:r>
    </w:p>
    <w:p w:rsidR="001B5D7A" w:rsidRPr="001B5D7A" w:rsidP="001B5D7A" w14:paraId="38FDEEF8"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5.8. У Палаці можуть створюватись і діяти органи самоврядування та громадські організації.</w:t>
      </w:r>
    </w:p>
    <w:p w:rsidR="001B5D7A" w:rsidRPr="001B5D7A" w:rsidP="001B5D7A" w14:paraId="00C56914"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xml:space="preserve">5.9. У Палаці може створюватися художня рада, яка є дорадчим органом у питаннях творчого розвитку гуртків, клубів, ансамблів, театрів, секцій, студій, </w:t>
      </w:r>
      <w:r w:rsidRPr="001B5D7A">
        <w:rPr>
          <w:rFonts w:ascii="Times New Roman" w:eastAsia="Times New Roman" w:hAnsi="Times New Roman" w:cs="Times New Roman"/>
          <w:color w:val="000000"/>
          <w:sz w:val="28"/>
          <w:szCs w:val="28"/>
        </w:rPr>
        <w:t xml:space="preserve">творчих об’єднань з питань </w:t>
      </w:r>
      <w:r w:rsidRPr="001B5D7A">
        <w:rPr>
          <w:rFonts w:ascii="Times New Roman" w:eastAsia="Times New Roman" w:hAnsi="Times New Roman" w:cs="Times New Roman"/>
          <w:color w:val="000000"/>
          <w:sz w:val="28"/>
          <w:szCs w:val="28"/>
        </w:rPr>
        <w:t>дозвіллєво</w:t>
      </w:r>
      <w:r w:rsidRPr="001B5D7A">
        <w:rPr>
          <w:rFonts w:ascii="Times New Roman" w:eastAsia="Times New Roman" w:hAnsi="Times New Roman" w:cs="Times New Roman"/>
          <w:color w:val="000000"/>
          <w:sz w:val="28"/>
          <w:szCs w:val="28"/>
        </w:rPr>
        <w:t>-масової та виховної діяльності закладу</w:t>
      </w:r>
      <w:r w:rsidRPr="001B5D7A">
        <w:rPr>
          <w:rFonts w:ascii="Times New Roman" w:eastAsia="Times New Roman" w:hAnsi="Times New Roman" w:cs="Times New Roman"/>
          <w:sz w:val="28"/>
          <w:szCs w:val="28"/>
          <w:lang w:eastAsia="ru-RU"/>
        </w:rPr>
        <w:t>.</w:t>
      </w:r>
    </w:p>
    <w:p w:rsidR="001B5D7A" w:rsidRPr="001B5D7A" w:rsidP="001B5D7A" w14:paraId="305CD498"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Основні завдання:</w:t>
      </w:r>
    </w:p>
    <w:p w:rsidR="001B5D7A" w:rsidRPr="001B5D7A" w:rsidP="001B5D7A" w14:paraId="7454AB20"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сприяння розвитку творчих колективів Палацу відповідно до вимог художньо-естетичного виховання на сучасному етапі;</w:t>
      </w:r>
    </w:p>
    <w:p w:rsidR="001B5D7A" w:rsidRPr="001B5D7A" w:rsidP="001B5D7A" w14:paraId="6F35E325"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xml:space="preserve">- удосконалення змісту </w:t>
      </w:r>
      <w:r w:rsidRPr="001B5D7A">
        <w:rPr>
          <w:rFonts w:ascii="Times New Roman" w:eastAsia="Times New Roman" w:hAnsi="Times New Roman" w:cs="Times New Roman"/>
          <w:sz w:val="28"/>
          <w:szCs w:val="28"/>
          <w:lang w:eastAsia="ru-RU"/>
        </w:rPr>
        <w:t>дозвіллєво</w:t>
      </w:r>
      <w:r w:rsidRPr="001B5D7A">
        <w:rPr>
          <w:rFonts w:ascii="Times New Roman" w:eastAsia="Times New Roman" w:hAnsi="Times New Roman" w:cs="Times New Roman"/>
          <w:sz w:val="28"/>
          <w:szCs w:val="28"/>
          <w:lang w:eastAsia="ru-RU"/>
        </w:rPr>
        <w:t>-масової діяльності в закладі;</w:t>
      </w:r>
    </w:p>
    <w:p w:rsidR="001B5D7A" w:rsidRPr="001B5D7A" w:rsidP="001B5D7A" w14:paraId="0157F60F"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пошук нових форм та напрямів організації дозвілля з дітьми та юнацькою молоддю;</w:t>
      </w:r>
    </w:p>
    <w:p w:rsidR="001B5D7A" w:rsidRPr="001B5D7A" w:rsidP="001B5D7A" w14:paraId="26875B6B"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допомога керівникам гуртків та творчих колективів у підготовці та проведенні масових, виховних заходів;</w:t>
      </w:r>
    </w:p>
    <w:p w:rsidR="001B5D7A" w:rsidRPr="001B5D7A" w:rsidP="001B5D7A" w14:paraId="31CAD3AB"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затвердження існуючого репертуару, окремих концертних номерів, концертних програм, підготовлених творчими колективами Палацу;</w:t>
      </w:r>
    </w:p>
    <w:p w:rsidR="001B5D7A" w:rsidRPr="001B5D7A" w:rsidP="001B5D7A" w14:paraId="4D270426"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виставки.</w:t>
      </w:r>
    </w:p>
    <w:p w:rsidR="001B5D7A" w:rsidRPr="001B5D7A" w:rsidP="001B5D7A" w14:paraId="6CD710C3"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xml:space="preserve">Художня рада створюється з числа педагогічних працівників закладу, у необхідній для здійснення своїх повноважень кількості, але не менше ніж трьох осіб. У разі виробничої необхідності, на постійній чи тимчасовій основі, до роботи ради можуть залучатися керівники творчих колективів інших закладів, лауреати та переможці різного рівня конкурсів, фестивалів, народні майстри, представники громадських організацій відповідного профілю міста, району, області і </w:t>
      </w:r>
      <w:r w:rsidRPr="001B5D7A">
        <w:rPr>
          <w:rFonts w:ascii="Times New Roman" w:eastAsia="Times New Roman" w:hAnsi="Times New Roman" w:cs="Times New Roman"/>
          <w:sz w:val="28"/>
          <w:szCs w:val="28"/>
          <w:lang w:eastAsia="ru-RU"/>
        </w:rPr>
        <w:t>т.д</w:t>
      </w:r>
      <w:r w:rsidRPr="001B5D7A">
        <w:rPr>
          <w:rFonts w:ascii="Times New Roman" w:eastAsia="Times New Roman" w:hAnsi="Times New Roman" w:cs="Times New Roman"/>
          <w:sz w:val="28"/>
          <w:szCs w:val="28"/>
          <w:lang w:eastAsia="ru-RU"/>
        </w:rPr>
        <w:t>.</w:t>
      </w:r>
    </w:p>
    <w:p w:rsidR="001B5D7A" w:rsidRPr="001B5D7A" w:rsidP="001B5D7A" w14:paraId="11AB0107"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5.10. З метою розвитку, вдосконалення освітнього процесу, підвищення професійної майстерності і творчого зросту педагогічних кадрів в Палаці діє методична рада, яка:</w:t>
      </w:r>
    </w:p>
    <w:p w:rsidR="001B5D7A" w:rsidRPr="001B5D7A" w:rsidP="001B5D7A" w14:paraId="68532A81" w14:textId="7777777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color w:val="000000"/>
          <w:sz w:val="28"/>
          <w:szCs w:val="28"/>
          <w:bdr w:val="none" w:sz="0" w:space="0" w:color="auto" w:frame="1"/>
          <w:lang w:eastAsia="ru-RU"/>
        </w:rPr>
        <w:t>- вивчає, узагальнює та поширює перспективний педагогічний досвід;</w:t>
      </w:r>
    </w:p>
    <w:p w:rsidR="001B5D7A" w:rsidRPr="001B5D7A" w:rsidP="001B5D7A" w14:paraId="59928335" w14:textId="7777777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xml:space="preserve">- координує діяльність </w:t>
      </w:r>
      <w:r w:rsidRPr="001B5D7A">
        <w:rPr>
          <w:rFonts w:ascii="Times New Roman" w:eastAsia="Times New Roman" w:hAnsi="Times New Roman" w:cs="Times New Roman"/>
          <w:bCs/>
          <w:sz w:val="28"/>
          <w:szCs w:val="28"/>
          <w:lang w:eastAsia="ru-RU"/>
        </w:rPr>
        <w:t xml:space="preserve">методичних </w:t>
      </w:r>
      <w:r w:rsidRPr="001B5D7A">
        <w:rPr>
          <w:rFonts w:ascii="Times New Roman" w:eastAsia="Times New Roman" w:hAnsi="Times New Roman" w:cs="Times New Roman"/>
          <w:sz w:val="28"/>
          <w:szCs w:val="28"/>
          <w:lang w:eastAsia="ru-RU"/>
        </w:rPr>
        <w:t>об’єднань;</w:t>
      </w:r>
    </w:p>
    <w:p w:rsidR="001B5D7A" w:rsidRPr="001B5D7A" w:rsidP="001B5D7A" w14:paraId="64C07B1E" w14:textId="7777777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xml:space="preserve">- забезпечує </w:t>
      </w:r>
      <w:r w:rsidRPr="001B5D7A">
        <w:rPr>
          <w:rFonts w:ascii="Times New Roman" w:eastAsia="Times New Roman" w:hAnsi="Times New Roman" w:cs="Times New Roman"/>
          <w:bCs/>
          <w:sz w:val="28"/>
          <w:szCs w:val="28"/>
          <w:lang w:eastAsia="ru-RU"/>
        </w:rPr>
        <w:t xml:space="preserve">методичний </w:t>
      </w:r>
      <w:r w:rsidRPr="001B5D7A">
        <w:rPr>
          <w:rFonts w:ascii="Times New Roman" w:eastAsia="Times New Roman" w:hAnsi="Times New Roman" w:cs="Times New Roman"/>
          <w:sz w:val="28"/>
          <w:szCs w:val="28"/>
          <w:lang w:eastAsia="ru-RU"/>
        </w:rPr>
        <w:t>супровід навчальних програм гуртків;</w:t>
      </w:r>
    </w:p>
    <w:p w:rsidR="001B5D7A" w:rsidRPr="001B5D7A" w:rsidP="001B5D7A" w14:paraId="47401932" w14:textId="7777777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визначає стратегічні напрями розвитку методичної служби в закладі;</w:t>
      </w:r>
    </w:p>
    <w:p w:rsidR="001B5D7A" w:rsidRPr="001B5D7A" w:rsidP="001B5D7A" w14:paraId="01137134" w14:textId="7777777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планує й організовує роботу над єдиною методичною проблемою;</w:t>
      </w:r>
    </w:p>
    <w:p w:rsidR="001B5D7A" w:rsidRPr="001B5D7A" w:rsidP="001B5D7A" w14:paraId="61EA89CB" w14:textId="7777777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визначає пріоритети у методичній роботі, забезпечує планування, організацію, контроль і аналіз методичної роботи в закладі;</w:t>
      </w:r>
    </w:p>
    <w:p w:rsidR="001B5D7A" w:rsidRPr="001B5D7A" w:rsidP="001B5D7A" w14:paraId="7DB50989" w14:textId="7777777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сприяє організації науково-дослідної роботи педагогів та вихованців;</w:t>
      </w:r>
    </w:p>
    <w:p w:rsidR="001B5D7A" w:rsidRPr="001B5D7A" w:rsidP="001B5D7A" w14:paraId="253BBB71" w14:textId="7777777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проводить експертну оцінку навчальних програм з позашкільної освіти, методичних розробок та здійснює супровід інноваційних педагогічних проєктів;</w:t>
      </w:r>
    </w:p>
    <w:p w:rsidR="001B5D7A" w:rsidRPr="001B5D7A" w:rsidP="001B5D7A" w14:paraId="7F929C76" w14:textId="77777777">
      <w:pPr>
        <w:spacing w:after="0" w:line="240" w:lineRule="auto"/>
        <w:ind w:firstLine="708"/>
        <w:jc w:val="both"/>
        <w:textAlignment w:val="baseline"/>
        <w:rPr>
          <w:rFonts w:ascii="Times New Roman" w:eastAsia="Times New Roman" w:hAnsi="Times New Roman" w:cs="Times New Roman"/>
          <w:sz w:val="28"/>
          <w:szCs w:val="28"/>
          <w:bdr w:val="none" w:sz="0" w:space="0" w:color="auto" w:frame="1"/>
        </w:rPr>
      </w:pPr>
      <w:r w:rsidRPr="001B5D7A">
        <w:rPr>
          <w:rFonts w:ascii="Times New Roman" w:eastAsia="Times New Roman" w:hAnsi="Times New Roman" w:cs="Times New Roman"/>
          <w:sz w:val="28"/>
          <w:szCs w:val="28"/>
          <w:bdr w:val="none" w:sz="0" w:space="0" w:color="auto" w:frame="1"/>
        </w:rPr>
        <w:t>- бере участь в атестації педагогічних працівників закладу;</w:t>
      </w:r>
    </w:p>
    <w:p w:rsidR="001B5D7A" w:rsidRPr="001B5D7A" w:rsidP="001B5D7A" w14:paraId="368966D6" w14:textId="77777777">
      <w:pPr>
        <w:spacing w:after="0" w:line="240" w:lineRule="auto"/>
        <w:ind w:firstLine="708"/>
        <w:jc w:val="both"/>
        <w:textAlignment w:val="baseline"/>
        <w:rPr>
          <w:rFonts w:ascii="Times New Roman" w:eastAsia="Times New Roman" w:hAnsi="Times New Roman" w:cs="Times New Roman"/>
          <w:sz w:val="28"/>
          <w:szCs w:val="28"/>
          <w:bdr w:val="none" w:sz="0" w:space="0" w:color="auto" w:frame="1"/>
        </w:rPr>
      </w:pPr>
      <w:r w:rsidRPr="001B5D7A">
        <w:rPr>
          <w:rFonts w:ascii="Times New Roman" w:eastAsia="Times New Roman" w:hAnsi="Times New Roman" w:cs="Times New Roman"/>
          <w:sz w:val="28"/>
          <w:szCs w:val="28"/>
          <w:bdr w:val="none" w:sz="0" w:space="0" w:color="auto" w:frame="1"/>
        </w:rPr>
        <w:t>- сприяє професійному становленню молодих педагогів закладу;</w:t>
      </w:r>
    </w:p>
    <w:p w:rsidR="001B5D7A" w:rsidP="001B5D7A" w14:paraId="503ADEE8" w14:textId="4D7A2BAE">
      <w:pPr>
        <w:spacing w:after="0" w:line="240" w:lineRule="auto"/>
        <w:ind w:firstLine="709"/>
        <w:jc w:val="both"/>
        <w:textAlignment w:val="baseline"/>
        <w:rPr>
          <w:rFonts w:ascii="Times New Roman" w:eastAsia="Times New Roman" w:hAnsi="Times New Roman" w:cs="Times New Roman"/>
          <w:sz w:val="28"/>
          <w:szCs w:val="28"/>
        </w:rPr>
      </w:pPr>
      <w:r w:rsidRPr="001B5D7A">
        <w:rPr>
          <w:rFonts w:ascii="Times New Roman" w:eastAsia="Times New Roman" w:hAnsi="Times New Roman" w:cs="Times New Roman"/>
          <w:sz w:val="28"/>
          <w:szCs w:val="28"/>
        </w:rPr>
        <w:t>- забезпечує зростання якості позашкільної освіти шляхом методичної роботи в закладі.</w:t>
      </w:r>
    </w:p>
    <w:p w:rsidR="001B5D7A" w:rsidRPr="001B5D7A" w:rsidP="001B5D7A" w14:paraId="62EA9232" w14:textId="77777777">
      <w:pPr>
        <w:spacing w:after="0" w:line="240" w:lineRule="auto"/>
        <w:ind w:firstLine="709"/>
        <w:jc w:val="both"/>
        <w:textAlignment w:val="baseline"/>
        <w:rPr>
          <w:rFonts w:ascii="Times New Roman" w:eastAsia="Times New Roman" w:hAnsi="Times New Roman" w:cs="Times New Roman"/>
          <w:sz w:val="28"/>
          <w:szCs w:val="28"/>
          <w:bdr w:val="none" w:sz="0" w:space="0" w:color="auto" w:frame="1"/>
        </w:rPr>
      </w:pPr>
    </w:p>
    <w:p w:rsidR="001B5D7A" w:rsidRPr="001B5D7A" w:rsidP="001B5D7A" w14:paraId="7D8648D6" w14:textId="77777777">
      <w:pPr>
        <w:spacing w:after="0" w:line="240" w:lineRule="auto"/>
        <w:jc w:val="center"/>
        <w:rPr>
          <w:rFonts w:ascii="Times New Roman" w:eastAsia="Times New Roman" w:hAnsi="Times New Roman" w:cs="Times New Roman"/>
          <w:b/>
          <w:sz w:val="28"/>
          <w:szCs w:val="28"/>
          <w:lang w:eastAsia="ru-RU"/>
        </w:rPr>
      </w:pPr>
      <w:r w:rsidRPr="001B5D7A">
        <w:rPr>
          <w:rFonts w:ascii="Times New Roman" w:eastAsia="Times New Roman" w:hAnsi="Times New Roman" w:cs="Times New Roman"/>
          <w:b/>
          <w:sz w:val="28"/>
          <w:szCs w:val="28"/>
          <w:lang w:eastAsia="ru-RU"/>
        </w:rPr>
        <w:t>6. Фінансово-господарська діяльність</w:t>
      </w:r>
    </w:p>
    <w:p w:rsidR="001B5D7A" w:rsidP="001B5D7A" w14:paraId="23A542CA" w14:textId="5BF76141">
      <w:pPr>
        <w:spacing w:after="0" w:line="240" w:lineRule="auto"/>
        <w:jc w:val="center"/>
        <w:rPr>
          <w:rFonts w:ascii="Times New Roman" w:eastAsia="Times New Roman" w:hAnsi="Times New Roman" w:cs="Times New Roman"/>
          <w:b/>
          <w:sz w:val="28"/>
          <w:szCs w:val="28"/>
          <w:lang w:eastAsia="ru-RU"/>
        </w:rPr>
      </w:pPr>
      <w:r w:rsidRPr="001B5D7A">
        <w:rPr>
          <w:rFonts w:ascii="Times New Roman" w:eastAsia="Times New Roman" w:hAnsi="Times New Roman" w:cs="Times New Roman"/>
          <w:b/>
          <w:sz w:val="28"/>
          <w:szCs w:val="28"/>
          <w:lang w:eastAsia="ru-RU"/>
        </w:rPr>
        <w:t>та матеріально-технічна база</w:t>
      </w:r>
    </w:p>
    <w:p w:rsidR="001B5D7A" w:rsidRPr="001B5D7A" w:rsidP="001B5D7A" w14:paraId="3C5AD354" w14:textId="77777777">
      <w:pPr>
        <w:spacing w:after="0" w:line="240" w:lineRule="auto"/>
        <w:jc w:val="center"/>
        <w:rPr>
          <w:rFonts w:ascii="Times New Roman" w:eastAsia="Times New Roman" w:hAnsi="Times New Roman" w:cs="Times New Roman"/>
          <w:b/>
          <w:sz w:val="28"/>
          <w:szCs w:val="28"/>
          <w:lang w:eastAsia="ru-RU"/>
        </w:rPr>
      </w:pPr>
    </w:p>
    <w:p w:rsidR="001B5D7A" w:rsidRPr="001B5D7A" w:rsidP="001B5D7A" w14:paraId="15FFFB67"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6.1. Фінансово-господарська діяльність Палацу проводиться відповідно до законодавства України та цього Статуту.</w:t>
      </w:r>
    </w:p>
    <w:p w:rsidR="001B5D7A" w:rsidRPr="001B5D7A" w:rsidP="001B5D7A" w14:paraId="185C64DA"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6.2. Фінансування Палацу здійснюється за рахунок бюджетних асигнувань, а також може здійснюватися з додаткових джерел фінансування, не заборонених законодавством України.</w:t>
      </w:r>
    </w:p>
    <w:p w:rsidR="001B5D7A" w:rsidRPr="001B5D7A" w:rsidP="001B5D7A" w14:paraId="2B95CF25"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6.3. Додатковими джерелами фінансування Палацу є:</w:t>
      </w:r>
    </w:p>
    <w:p w:rsidR="001B5D7A" w:rsidRPr="001B5D7A" w:rsidP="001B5D7A" w14:paraId="2D389104"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кошти, отримані за надання платних послуг, відповідно до переліку, затвердженого Кабінетом Міністрів України та у порядку, встановленому Міністерством освіти і науки України за погодженням з Мінфіном та Мінекономіки;</w:t>
      </w:r>
    </w:p>
    <w:p w:rsidR="001B5D7A" w:rsidRPr="001B5D7A" w:rsidP="001B5D7A" w14:paraId="6E20005F"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кошти від передачі в оренду майна;</w:t>
      </w:r>
    </w:p>
    <w:p w:rsidR="001B5D7A" w:rsidRPr="001B5D7A" w:rsidP="001B5D7A" w14:paraId="5CBB2602"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кошти гуманітарної допомоги;</w:t>
      </w:r>
    </w:p>
    <w:p w:rsidR="001B5D7A" w:rsidRPr="001B5D7A" w:rsidP="001B5D7A" w14:paraId="12AE1157"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добровільні грошові внески, матеріальні цінності підприємств, установ, організацій та окремих громадян;</w:t>
      </w:r>
    </w:p>
    <w:p w:rsidR="001B5D7A" w:rsidRPr="001B5D7A" w:rsidP="001B5D7A" w14:paraId="3ADBFEB0" w14:textId="77777777">
      <w:pPr>
        <w:spacing w:after="0" w:line="240" w:lineRule="auto"/>
        <w:ind w:left="-360" w:firstLine="106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інші надходження, не заборонені законодавством України.</w:t>
      </w:r>
    </w:p>
    <w:p w:rsidR="001B5D7A" w:rsidRPr="001B5D7A" w:rsidP="001B5D7A" w14:paraId="24C675BD"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xml:space="preserve">6.4. Порядок діловодства і бухгалтерського обліку в Палаці визначається законодавством України та нормативно-правовими актами Міністерства освіти і науки України та інших центральних органів виконавчої влади, яким підпорядкований заклад. За рішенням Засновника бухгалтерський облік Палацом здійснюється самостійно. </w:t>
      </w:r>
    </w:p>
    <w:p w:rsidR="001B5D7A" w:rsidRPr="001B5D7A" w:rsidP="001B5D7A" w14:paraId="6C9F984B" w14:textId="77777777">
      <w:pPr>
        <w:shd w:val="clear" w:color="auto" w:fill="FFFFFF"/>
        <w:spacing w:after="0" w:line="240" w:lineRule="auto"/>
        <w:ind w:firstLine="708"/>
        <w:jc w:val="both"/>
        <w:textAlignment w:val="top"/>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6.5. Кошти, отримані за рахунок додаткових джерел фінансування, використовуються для проведення діяльності, передбаченої Статутом.</w:t>
      </w:r>
    </w:p>
    <w:p w:rsidR="001B5D7A" w:rsidRPr="001B5D7A" w:rsidP="001B5D7A" w14:paraId="41A25DC5"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6.6. Бюджетне фінансування Палацу не може зменшуватися або припинятися у разі наявності в Палаці додаткових джерел фінансування.</w:t>
      </w:r>
    </w:p>
    <w:p w:rsidR="001B5D7A" w:rsidRPr="001B5D7A" w:rsidP="001B5D7A" w14:paraId="0CF43765"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6.7. Невикористані у поточному році інші джерела фінансування не можуть бути вилучені, крім випадків, передбачених законодавством України.</w:t>
      </w:r>
    </w:p>
    <w:p w:rsidR="001B5D7A" w:rsidRPr="001B5D7A" w:rsidP="001B5D7A" w14:paraId="0FFDD597"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6.8. Палац у процесі провадження фінансово-господарської діяльності має право:</w:t>
      </w:r>
    </w:p>
    <w:p w:rsidR="001B5D7A" w:rsidRPr="001B5D7A" w:rsidP="001B5D7A" w14:paraId="17F7C8AA"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самостійно розпоряджатися коштами господарської та іншої діяльності відповідно до цього Статуту;</w:t>
      </w:r>
    </w:p>
    <w:p w:rsidR="001B5D7A" w:rsidRPr="001B5D7A" w:rsidP="001B5D7A" w14:paraId="17D9EE30"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користуватися безоплатно земельними ділянками, на яких він розташований, розвивати власну матеріальну базу;</w:t>
      </w:r>
    </w:p>
    <w:p w:rsidR="001B5D7A" w:rsidRPr="001B5D7A" w:rsidP="001B5D7A" w14:paraId="1E936568"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володіти, користуватися і розпоряджатися майном відповідно до законодавства України та цього Статуту;</w:t>
      </w:r>
    </w:p>
    <w:p w:rsidR="001B5D7A" w:rsidRPr="001B5D7A" w:rsidP="001B5D7A" w14:paraId="17A60294"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розвивати власну матеріальну базу, мережу спортивно-оздоровчих, профільних таборів, туристичних баз;</w:t>
      </w:r>
    </w:p>
    <w:p w:rsidR="001B5D7A" w:rsidRPr="001B5D7A" w:rsidP="001B5D7A" w14:paraId="56BD994B"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користуватися пільгами, встановленими законодавством України для закладів системи освіти;</w:t>
      </w:r>
    </w:p>
    <w:p w:rsidR="001B5D7A" w:rsidRPr="001B5D7A" w:rsidP="001B5D7A" w14:paraId="42AEAE8F"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xml:space="preserve">- отримувати будинки, споруди, обладнання, транспортні засоби тощо від органів державної влади та місцевого самоврядування, підприємств, установ, організацій, окремих громадян; </w:t>
      </w:r>
    </w:p>
    <w:p w:rsidR="001B5D7A" w:rsidRPr="001B5D7A" w:rsidP="001B5D7A" w14:paraId="426B7565"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відкривати рахунки, в тому числі валютні, в установах банків України;</w:t>
      </w:r>
    </w:p>
    <w:p w:rsidR="001B5D7A" w:rsidRPr="001B5D7A" w:rsidP="001B5D7A" w14:paraId="2F838E8A"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виконувати інші дії, що не суперечать законодавству України та цьому Статуту.</w:t>
      </w:r>
    </w:p>
    <w:p w:rsidR="001B5D7A" w:rsidRPr="001B5D7A" w:rsidP="001B5D7A" w14:paraId="65001EB8"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6.9. Матеріально-технічна база Палацу включає приміщення, споруди, обладнання, засоби зв’язку, земельні ділянки, рухоме і нерухоме майно, що перебуває в його користуванні.</w:t>
      </w:r>
    </w:p>
    <w:p w:rsidR="001B5D7A" w:rsidRPr="001B5D7A" w:rsidP="001B5D7A" w14:paraId="50A769D6"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6.10. Збитки, заподіяні Палацу в результаті порушення його майнових прав іншими юридичними та фізичними особами, відшкодовуються відповідно до законодавства України.</w:t>
      </w:r>
    </w:p>
    <w:p w:rsidR="001B5D7A" w:rsidRPr="001B5D7A" w:rsidP="001B5D7A" w14:paraId="41940D49" w14:textId="77777777">
      <w:pPr>
        <w:spacing w:after="0" w:line="240" w:lineRule="auto"/>
        <w:jc w:val="center"/>
        <w:rPr>
          <w:rFonts w:ascii="Times New Roman" w:eastAsia="Times New Roman" w:hAnsi="Times New Roman" w:cs="Times New Roman"/>
          <w:b/>
          <w:sz w:val="28"/>
          <w:szCs w:val="28"/>
          <w:lang w:eastAsia="ru-RU"/>
        </w:rPr>
      </w:pPr>
    </w:p>
    <w:p w:rsidR="001B5D7A" w:rsidP="001B5D7A" w14:paraId="67CE7B7D" w14:textId="036A19C2">
      <w:pPr>
        <w:spacing w:after="0" w:line="240" w:lineRule="auto"/>
        <w:jc w:val="center"/>
        <w:rPr>
          <w:rFonts w:ascii="Times New Roman" w:eastAsia="Times New Roman" w:hAnsi="Times New Roman" w:cs="Times New Roman"/>
          <w:b/>
          <w:sz w:val="28"/>
          <w:szCs w:val="28"/>
          <w:lang w:eastAsia="ru-RU"/>
        </w:rPr>
      </w:pPr>
      <w:r w:rsidRPr="001B5D7A">
        <w:rPr>
          <w:rFonts w:ascii="Times New Roman" w:eastAsia="Times New Roman" w:hAnsi="Times New Roman" w:cs="Times New Roman"/>
          <w:b/>
          <w:sz w:val="28"/>
          <w:szCs w:val="28"/>
          <w:lang w:eastAsia="ru-RU"/>
        </w:rPr>
        <w:t>7. Контроль за діяльністю Палацу</w:t>
      </w:r>
    </w:p>
    <w:p w:rsidR="001B5D7A" w:rsidRPr="001B5D7A" w:rsidP="001B5D7A" w14:paraId="186ACB98" w14:textId="77777777">
      <w:pPr>
        <w:spacing w:after="0" w:line="240" w:lineRule="auto"/>
        <w:jc w:val="center"/>
        <w:rPr>
          <w:rFonts w:ascii="Times New Roman" w:eastAsia="Times New Roman" w:hAnsi="Times New Roman" w:cs="Times New Roman"/>
          <w:b/>
          <w:sz w:val="28"/>
          <w:szCs w:val="28"/>
          <w:lang w:eastAsia="ru-RU"/>
        </w:rPr>
      </w:pPr>
    </w:p>
    <w:p w:rsidR="001B5D7A" w:rsidRPr="001B5D7A" w:rsidP="001B5D7A" w14:paraId="77645FAB" w14:textId="77777777">
      <w:pPr>
        <w:tabs>
          <w:tab w:val="left" w:pos="5387"/>
        </w:tabs>
        <w:spacing w:after="0" w:line="240" w:lineRule="auto"/>
        <w:jc w:val="both"/>
        <w:rPr>
          <w:rFonts w:ascii="Times New Roman" w:eastAsia="Times New Roman" w:hAnsi="Times New Roman" w:cs="Times New Roman"/>
          <w:b/>
          <w:sz w:val="28"/>
          <w:szCs w:val="28"/>
          <w:lang w:eastAsia="ru-RU"/>
        </w:rPr>
      </w:pPr>
      <w:r w:rsidRPr="001B5D7A">
        <w:rPr>
          <w:rFonts w:ascii="Times New Roman" w:eastAsia="Times New Roman" w:hAnsi="Times New Roman" w:cs="Times New Roman"/>
          <w:sz w:val="28"/>
          <w:szCs w:val="28"/>
          <w:lang w:eastAsia="ru-RU"/>
        </w:rPr>
        <w:t xml:space="preserve">          7.1. Державний контроль за діяльністю Палацу здійснюється з метою забезпечення реалізації єдиної державної політики в сфері позашкільної освіти відповідно до Закону України «Про освіту».</w:t>
      </w:r>
    </w:p>
    <w:p w:rsidR="001B5D7A" w:rsidRPr="001B5D7A" w:rsidP="001B5D7A" w14:paraId="60B72D96"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xml:space="preserve"> 7.2. Основною формою контролю за діяльністю Палацу є інституційний аудит, який проводиться не рідше одного разу на десять років у порядку, встановленому Міністерством освіти і науки України.</w:t>
      </w:r>
    </w:p>
    <w:p w:rsidR="001B5D7A" w:rsidRPr="001B5D7A" w:rsidP="001B5D7A" w14:paraId="6E5CC71B"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7.3. Зміст, форми, періодичність контролю, не пов’язаного з освітнім процесом, встановлюється міською радою відповідно до чинного законодавства.</w:t>
      </w:r>
    </w:p>
    <w:p w:rsidR="001B5D7A" w:rsidRPr="001B5D7A" w:rsidP="001B5D7A" w14:paraId="784F3B0F" w14:textId="77777777">
      <w:pPr>
        <w:spacing w:after="0" w:line="240" w:lineRule="auto"/>
        <w:jc w:val="both"/>
        <w:rPr>
          <w:rFonts w:ascii="Times New Roman" w:eastAsia="Times New Roman" w:hAnsi="Times New Roman" w:cs="Times New Roman"/>
          <w:b/>
          <w:bCs/>
          <w:sz w:val="28"/>
          <w:szCs w:val="28"/>
          <w:lang w:eastAsia="ru-RU"/>
        </w:rPr>
      </w:pPr>
      <w:r w:rsidRPr="001B5D7A">
        <w:rPr>
          <w:rFonts w:ascii="Times New Roman" w:eastAsia="Times New Roman" w:hAnsi="Times New Roman" w:cs="Times New Roman"/>
          <w:sz w:val="28"/>
          <w:szCs w:val="28"/>
          <w:lang w:eastAsia="ru-RU"/>
        </w:rPr>
        <w:tab/>
        <w:t xml:space="preserve">7.4. </w:t>
      </w:r>
      <w:r w:rsidRPr="001B5D7A">
        <w:rPr>
          <w:rFonts w:ascii="Times New Roman" w:eastAsia="Times New Roman" w:hAnsi="Times New Roman" w:cs="Times New Roman"/>
          <w:bCs/>
          <w:sz w:val="28"/>
          <w:szCs w:val="28"/>
          <w:lang w:eastAsia="ru-RU"/>
        </w:rPr>
        <w:t>Звітність Палацу встановлюється відповідно до вимог чинного законодавства.</w:t>
      </w:r>
    </w:p>
    <w:p w:rsidR="001B5D7A" w:rsidRPr="001B5D7A" w:rsidP="001B5D7A" w14:paraId="1299B027" w14:textId="77777777">
      <w:pPr>
        <w:tabs>
          <w:tab w:val="left" w:pos="4630"/>
        </w:tabs>
        <w:spacing w:after="0" w:line="240" w:lineRule="auto"/>
        <w:ind w:firstLine="709"/>
        <w:jc w:val="both"/>
        <w:rPr>
          <w:rFonts w:ascii="Times New Roman" w:eastAsia="Times New Roman" w:hAnsi="Times New Roman" w:cs="Times New Roman"/>
          <w:sz w:val="28"/>
          <w:szCs w:val="28"/>
          <w:lang w:eastAsia="ru-RU"/>
        </w:rPr>
      </w:pPr>
    </w:p>
    <w:p w:rsidR="001B5D7A" w:rsidP="001B5D7A" w14:paraId="2D078BD4" w14:textId="54114ED3">
      <w:pPr>
        <w:spacing w:after="0" w:line="240" w:lineRule="auto"/>
        <w:jc w:val="center"/>
        <w:rPr>
          <w:rFonts w:ascii="Times New Roman" w:eastAsia="Times New Roman" w:hAnsi="Times New Roman" w:cs="Times New Roman"/>
          <w:b/>
          <w:sz w:val="28"/>
          <w:szCs w:val="28"/>
          <w:lang w:eastAsia="ru-RU"/>
        </w:rPr>
      </w:pPr>
      <w:r w:rsidRPr="001B5D7A">
        <w:rPr>
          <w:rFonts w:ascii="Times New Roman" w:eastAsia="Times New Roman" w:hAnsi="Times New Roman" w:cs="Times New Roman"/>
          <w:b/>
          <w:sz w:val="28"/>
          <w:szCs w:val="28"/>
          <w:lang w:eastAsia="ru-RU"/>
        </w:rPr>
        <w:t>8. Міжнародне співробітництво</w:t>
      </w:r>
    </w:p>
    <w:p w:rsidR="001B5D7A" w:rsidRPr="001B5D7A" w:rsidP="001B5D7A" w14:paraId="3709CEDE" w14:textId="77777777">
      <w:pPr>
        <w:spacing w:after="0" w:line="240" w:lineRule="auto"/>
        <w:jc w:val="center"/>
        <w:rPr>
          <w:rFonts w:ascii="Times New Roman" w:eastAsia="Times New Roman" w:hAnsi="Times New Roman" w:cs="Times New Roman"/>
          <w:b/>
          <w:sz w:val="28"/>
          <w:szCs w:val="28"/>
          <w:lang w:eastAsia="ru-RU"/>
        </w:rPr>
      </w:pPr>
    </w:p>
    <w:p w:rsidR="001B5D7A" w:rsidRPr="001B5D7A" w:rsidP="001B5D7A" w14:paraId="158C1EAF"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8.1. Палац за наявності належної матеріально-технічної та соціально-культурної бази, власних фінансових коштів має право проводити міжнародні учнівські та педагогічні обміни у рамках освітніх програм, проєктів, брати участь у міжнародних заходах.</w:t>
      </w:r>
    </w:p>
    <w:p w:rsidR="001B5D7A" w:rsidRPr="001B5D7A" w:rsidP="001B5D7A" w14:paraId="3B81CACF"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8.2. Палац має право укладати угоди про співробітництво, встановлювати прямі зв’язки з органами управління освітою, закладами освіти, науковими установами, підприємствами, організаціями, громадськими об’єднаннями інших країн у встановленому законодавством порядку.</w:t>
      </w:r>
    </w:p>
    <w:p w:rsidR="001B5D7A" w:rsidRPr="001B5D7A" w:rsidP="001B5D7A" w14:paraId="7D4E399E" w14:textId="77777777">
      <w:pPr>
        <w:spacing w:after="0" w:line="240" w:lineRule="auto"/>
        <w:ind w:firstLine="708"/>
        <w:jc w:val="both"/>
        <w:rPr>
          <w:rFonts w:ascii="Times New Roman" w:eastAsia="Times New Roman" w:hAnsi="Times New Roman" w:cs="Times New Roman"/>
          <w:sz w:val="28"/>
          <w:szCs w:val="28"/>
          <w:lang w:eastAsia="ru-RU"/>
        </w:rPr>
      </w:pPr>
    </w:p>
    <w:p w:rsidR="001B5D7A" w:rsidP="001B5D7A" w14:paraId="3D055B1C" w14:textId="0E51E8CD">
      <w:pPr>
        <w:spacing w:after="0" w:line="240" w:lineRule="auto"/>
        <w:jc w:val="center"/>
        <w:rPr>
          <w:rFonts w:ascii="Times New Roman" w:eastAsia="Times New Roman" w:hAnsi="Times New Roman" w:cs="Times New Roman"/>
          <w:b/>
          <w:sz w:val="28"/>
          <w:szCs w:val="28"/>
          <w:lang w:eastAsia="ru-RU"/>
        </w:rPr>
      </w:pPr>
      <w:r w:rsidRPr="001B5D7A">
        <w:rPr>
          <w:rFonts w:ascii="Times New Roman" w:eastAsia="Times New Roman" w:hAnsi="Times New Roman" w:cs="Times New Roman"/>
          <w:b/>
          <w:sz w:val="28"/>
          <w:szCs w:val="28"/>
          <w:lang w:eastAsia="ru-RU"/>
        </w:rPr>
        <w:t>9. Порядок ліквідації та реорганізації</w:t>
      </w:r>
    </w:p>
    <w:p w:rsidR="001B5D7A" w:rsidRPr="001B5D7A" w:rsidP="001B5D7A" w14:paraId="775CC541" w14:textId="77777777">
      <w:pPr>
        <w:spacing w:after="0" w:line="240" w:lineRule="auto"/>
        <w:jc w:val="center"/>
        <w:rPr>
          <w:rFonts w:ascii="Times New Roman" w:eastAsia="Times New Roman" w:hAnsi="Times New Roman" w:cs="Times New Roman"/>
          <w:b/>
          <w:sz w:val="28"/>
          <w:szCs w:val="28"/>
          <w:lang w:eastAsia="ru-RU"/>
        </w:rPr>
      </w:pPr>
    </w:p>
    <w:p w:rsidR="001B5D7A" w:rsidRPr="001B5D7A" w:rsidP="001B5D7A" w14:paraId="11850CA1" w14:textId="777777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xml:space="preserve">9.1. Діяльність </w:t>
      </w:r>
      <w:r w:rsidRPr="001B5D7A">
        <w:rPr>
          <w:rFonts w:ascii="Times New Roman" w:eastAsia="Times New Roman" w:hAnsi="Times New Roman" w:cs="Times New Roman"/>
          <w:color w:val="000000"/>
          <w:sz w:val="28"/>
          <w:szCs w:val="28"/>
        </w:rPr>
        <w:t>Палацу</w:t>
      </w:r>
      <w:r w:rsidRPr="001B5D7A">
        <w:rPr>
          <w:rFonts w:ascii="Times New Roman" w:eastAsia="Times New Roman" w:hAnsi="Times New Roman" w:cs="Times New Roman"/>
          <w:sz w:val="28"/>
          <w:szCs w:val="28"/>
          <w:lang w:eastAsia="ru-RU"/>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w:t>
      </w:r>
      <w:r w:rsidRPr="001B5D7A">
        <w:rPr>
          <w:rFonts w:ascii="Times New Roman" w:eastAsia="Times New Roman" w:hAnsi="Times New Roman" w:cs="Times New Roman"/>
          <w:color w:val="000000"/>
          <w:sz w:val="28"/>
          <w:szCs w:val="28"/>
        </w:rPr>
        <w:t>Палацу</w:t>
      </w:r>
      <w:r w:rsidRPr="001B5D7A">
        <w:rPr>
          <w:rFonts w:ascii="Times New Roman" w:eastAsia="Times New Roman" w:hAnsi="Times New Roman" w:cs="Times New Roman"/>
          <w:sz w:val="28"/>
          <w:szCs w:val="28"/>
          <w:lang w:eastAsia="ru-RU"/>
        </w:rPr>
        <w:t xml:space="preserve"> приймається міською радою. Припинення діяльності </w:t>
      </w:r>
      <w:r w:rsidRPr="001B5D7A">
        <w:rPr>
          <w:rFonts w:ascii="Times New Roman" w:eastAsia="Times New Roman" w:hAnsi="Times New Roman" w:cs="Times New Roman"/>
          <w:color w:val="000000"/>
          <w:sz w:val="28"/>
          <w:szCs w:val="28"/>
        </w:rPr>
        <w:t xml:space="preserve">Палацу </w:t>
      </w:r>
      <w:r w:rsidRPr="001B5D7A">
        <w:rPr>
          <w:rFonts w:ascii="Times New Roman" w:eastAsia="Times New Roman" w:hAnsi="Times New Roman" w:cs="Times New Roman"/>
          <w:sz w:val="28"/>
          <w:szCs w:val="28"/>
          <w:lang w:eastAsia="ru-RU"/>
        </w:rPr>
        <w:t xml:space="preserve">здійснюється комісією з припинення (комісією з </w:t>
      </w:r>
      <w:r w:rsidRPr="001B5D7A">
        <w:rPr>
          <w:rFonts w:ascii="Times New Roman" w:eastAsia="Times New Roman" w:hAnsi="Times New Roman" w:cs="Times New Roman"/>
          <w:sz w:val="28"/>
          <w:szCs w:val="28"/>
          <w:lang w:eastAsia="ru-RU"/>
        </w:rPr>
        <w:t>реорганізації, ліквідаційною комісією), утвореною в установленому законодавством порядку.</w:t>
      </w:r>
    </w:p>
    <w:p w:rsidR="001B5D7A" w:rsidRPr="001B5D7A" w:rsidP="001B5D7A" w14:paraId="38422C98" w14:textId="777777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color w:val="000000"/>
          <w:sz w:val="28"/>
          <w:szCs w:val="28"/>
        </w:rPr>
        <w:t>9.2. Під час реорганізації Палацу його права та обов’язки переходять до правонаступника, що визначається рішенням міської ради.</w:t>
      </w:r>
    </w:p>
    <w:p w:rsidR="001B5D7A" w:rsidRPr="001B5D7A" w:rsidP="001B5D7A" w14:paraId="5DB58E38" w14:textId="777777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xml:space="preserve">9.3. </w:t>
      </w:r>
      <w:r w:rsidRPr="001B5D7A">
        <w:rPr>
          <w:rFonts w:ascii="Times New Roman" w:eastAsia="Times New Roman" w:hAnsi="Times New Roman" w:cs="Times New Roman"/>
          <w:color w:val="000000"/>
          <w:sz w:val="28"/>
          <w:szCs w:val="28"/>
        </w:rPr>
        <w:t xml:space="preserve">Палац </w:t>
      </w:r>
      <w:r w:rsidRPr="001B5D7A">
        <w:rPr>
          <w:rFonts w:ascii="Times New Roman" w:eastAsia="Times New Roman" w:hAnsi="Times New Roman" w:cs="Times New Roman"/>
          <w:sz w:val="28"/>
          <w:szCs w:val="28"/>
          <w:lang w:eastAsia="ru-RU"/>
        </w:rPr>
        <w:t>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rsidR="001B5D7A" w:rsidRPr="001B5D7A" w:rsidP="001B5D7A" w14:paraId="191DF3BB" w14:textId="77777777">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1B5D7A">
        <w:rPr>
          <w:rFonts w:ascii="Times New Roman" w:eastAsia="Times New Roman" w:hAnsi="Times New Roman" w:cs="Times New Roman"/>
          <w:sz w:val="28"/>
          <w:szCs w:val="28"/>
          <w:lang w:eastAsia="ru-RU"/>
        </w:rPr>
        <w:t>9.4. Працівникам Палацу, які звільняються у зв’язку із реорганізацією чи ліквідацією Палацу, гарантується дотримання їх прав та інтересів відповідно до законодавства.</w:t>
      </w:r>
    </w:p>
    <w:p w:rsidR="001B5D7A" w:rsidRPr="001B5D7A" w:rsidP="001B5D7A" w14:paraId="2D1C0A4D" w14:textId="77777777">
      <w:pPr>
        <w:spacing w:after="0" w:line="240" w:lineRule="auto"/>
        <w:jc w:val="center"/>
        <w:rPr>
          <w:rFonts w:ascii="Times New Roman" w:eastAsia="Times New Roman" w:hAnsi="Times New Roman" w:cs="Times New Roman"/>
          <w:b/>
          <w:sz w:val="28"/>
          <w:szCs w:val="28"/>
          <w:lang w:eastAsia="ru-RU"/>
        </w:rPr>
      </w:pPr>
    </w:p>
    <w:p w:rsidR="001B5D7A" w:rsidP="001B5D7A" w14:paraId="27C3FCBF" w14:textId="3D084513">
      <w:pPr>
        <w:spacing w:after="0" w:line="240" w:lineRule="auto"/>
        <w:jc w:val="center"/>
        <w:rPr>
          <w:rFonts w:ascii="Times New Roman" w:eastAsia="Times New Roman" w:hAnsi="Times New Roman" w:cs="Times New Roman"/>
          <w:b/>
          <w:sz w:val="28"/>
          <w:szCs w:val="28"/>
          <w:lang w:eastAsia="ru-RU"/>
        </w:rPr>
      </w:pPr>
      <w:r w:rsidRPr="001B5D7A">
        <w:rPr>
          <w:rFonts w:ascii="Times New Roman" w:eastAsia="Times New Roman" w:hAnsi="Times New Roman" w:cs="Times New Roman"/>
          <w:b/>
          <w:sz w:val="28"/>
          <w:szCs w:val="28"/>
          <w:lang w:eastAsia="ru-RU"/>
        </w:rPr>
        <w:t>10. Порядок внесення змін і доповнень до Статуту</w:t>
      </w:r>
    </w:p>
    <w:p w:rsidR="001B5D7A" w:rsidRPr="001B5D7A" w:rsidP="001B5D7A" w14:paraId="014ECA7D" w14:textId="77777777">
      <w:pPr>
        <w:spacing w:after="0" w:line="240" w:lineRule="auto"/>
        <w:jc w:val="center"/>
        <w:rPr>
          <w:rFonts w:ascii="Times New Roman" w:eastAsia="Times New Roman" w:hAnsi="Times New Roman" w:cs="Times New Roman"/>
          <w:b/>
          <w:sz w:val="28"/>
          <w:szCs w:val="28"/>
          <w:lang w:eastAsia="ru-RU"/>
        </w:rPr>
      </w:pPr>
    </w:p>
    <w:p w:rsidR="001B5D7A" w:rsidRPr="001B5D7A" w:rsidP="001B5D7A" w14:paraId="24C3FDE2" w14:textId="77777777">
      <w:pPr>
        <w:spacing w:after="0" w:line="240" w:lineRule="auto"/>
        <w:ind w:firstLine="708"/>
        <w:jc w:val="both"/>
        <w:rPr>
          <w:rFonts w:ascii="Times New Roman" w:eastAsia="Times New Roman" w:hAnsi="Times New Roman" w:cs="Times New Roman"/>
          <w:sz w:val="28"/>
          <w:szCs w:val="28"/>
          <w:lang w:eastAsia="ru-RU"/>
        </w:rPr>
      </w:pPr>
      <w:r w:rsidRPr="001B5D7A">
        <w:rPr>
          <w:rFonts w:ascii="Times New Roman" w:eastAsia="Times New Roman" w:hAnsi="Times New Roman" w:cs="Times New Roman"/>
          <w:sz w:val="28"/>
          <w:szCs w:val="28"/>
          <w:lang w:eastAsia="ru-RU"/>
        </w:rPr>
        <w:t xml:space="preserve">10.1. Зміни та доповнення до цього Статуту у разі потреби вносяться рішенням </w:t>
      </w:r>
      <w:r w:rsidRPr="001B5D7A">
        <w:rPr>
          <w:rFonts w:ascii="Times New Roman" w:eastAsia="Times New Roman" w:hAnsi="Times New Roman" w:cs="Times New Roman"/>
          <w:color w:val="000000"/>
          <w:sz w:val="28"/>
          <w:szCs w:val="28"/>
        </w:rPr>
        <w:t xml:space="preserve">міської ради </w:t>
      </w:r>
      <w:r w:rsidRPr="001B5D7A">
        <w:rPr>
          <w:rFonts w:ascii="Times New Roman" w:eastAsia="Times New Roman" w:hAnsi="Times New Roman" w:cs="Times New Roman"/>
          <w:sz w:val="28"/>
          <w:szCs w:val="28"/>
          <w:lang w:eastAsia="ru-RU"/>
        </w:rPr>
        <w:t>шляхом викладення його у новій редакції та реєструються в установленому законом порядку.</w:t>
      </w:r>
    </w:p>
    <w:p w:rsidR="001B5D7A" w:rsidRPr="00382B34" w:rsidP="001B5D7A" w14:paraId="3CE9F021" w14:textId="77777777">
      <w:pPr>
        <w:spacing w:after="0" w:line="240" w:lineRule="auto"/>
        <w:jc w:val="both"/>
        <w:rPr>
          <w:rFonts w:ascii="Times New Roman" w:eastAsia="Times New Roman" w:hAnsi="Times New Roman" w:cs="Times New Roman"/>
          <w:sz w:val="28"/>
          <w:szCs w:val="28"/>
          <w:lang w:eastAsia="ru-RU"/>
        </w:rPr>
      </w:pPr>
    </w:p>
    <w:p w:rsidR="001B5D7A" w:rsidRPr="00382B34" w:rsidP="001B5D7A" w14:paraId="75ADF1DC" w14:textId="77777777">
      <w:pPr>
        <w:spacing w:after="0" w:line="240" w:lineRule="auto"/>
        <w:jc w:val="both"/>
        <w:rPr>
          <w:rFonts w:ascii="Times New Roman" w:eastAsia="Times New Roman" w:hAnsi="Times New Roman" w:cs="Times New Roman"/>
          <w:sz w:val="28"/>
          <w:szCs w:val="28"/>
          <w:lang w:eastAsia="ru-RU"/>
        </w:rPr>
      </w:pPr>
    </w:p>
    <w:p w:rsidR="001B5D7A" w:rsidRPr="00382B34" w:rsidP="001B5D7A" w14:paraId="2D2476E4" w14:textId="77777777">
      <w:pPr>
        <w:spacing w:after="0" w:line="240" w:lineRule="auto"/>
        <w:jc w:val="both"/>
        <w:rPr>
          <w:rFonts w:ascii="Times New Roman" w:eastAsia="Times New Roman" w:hAnsi="Times New Roman" w:cs="Times New Roman"/>
          <w:sz w:val="28"/>
          <w:szCs w:val="28"/>
          <w:lang w:eastAsia="ru-RU"/>
        </w:rPr>
      </w:pPr>
    </w:p>
    <w:p w:rsidR="001B5D7A" w:rsidRPr="00382B34" w:rsidP="001B5D7A" w14:paraId="6AF1C6F1" w14:textId="38EC7B59">
      <w:pPr>
        <w:tabs>
          <w:tab w:val="left" w:pos="6804"/>
        </w:tabs>
        <w:spacing w:after="0" w:line="240" w:lineRule="auto"/>
        <w:jc w:val="both"/>
      </w:pPr>
      <w:r w:rsidRPr="00382B34">
        <w:rPr>
          <w:rFonts w:ascii="Times New Roman" w:eastAsia="Times New Roman" w:hAnsi="Times New Roman" w:cs="Times New Roman"/>
          <w:sz w:val="28"/>
          <w:szCs w:val="28"/>
          <w:lang w:eastAsia="ru-RU"/>
        </w:rPr>
        <w:t>Міський голова</w:t>
      </w:r>
      <w:r w:rsidRPr="00382B34">
        <w:rPr>
          <w:rFonts w:ascii="Times New Roman" w:eastAsia="Times New Roman" w:hAnsi="Times New Roman" w:cs="Times New Roman"/>
          <w:sz w:val="28"/>
          <w:szCs w:val="28"/>
          <w:lang w:eastAsia="ru-RU"/>
        </w:rPr>
        <w:tab/>
        <w:t>Ігор САПОЖКО</w:t>
      </w:r>
      <w:permEnd w:id="0"/>
    </w:p>
    <w:sectPr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ecita">
    <w:panose1 w:val="00000000000000000000"/>
    <w:charset w:val="80"/>
    <w:family w:val="script"/>
    <w:notTrueType/>
    <w:pitch w:val="variable"/>
    <w:sig w:usb0="E540A6FF" w:usb1="5807FBFF" w:usb2="00128034" w:usb3="00000000" w:csb0="8002019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D7A" w14:paraId="59336DBF" w14:textId="77777777">
    <w:pPr>
      <w:jc w:val="center"/>
    </w:pPr>
  </w:p>
  <w:p w:rsidR="001B5D7A" w14:paraId="25061573"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9083E"/>
    <w:rsid w:val="001B5D7A"/>
    <w:rsid w:val="001C7876"/>
    <w:rsid w:val="001F395E"/>
    <w:rsid w:val="002D71B2"/>
    <w:rsid w:val="003044F0"/>
    <w:rsid w:val="00336E0E"/>
    <w:rsid w:val="003530E1"/>
    <w:rsid w:val="003735BC"/>
    <w:rsid w:val="00382B34"/>
    <w:rsid w:val="003A4315"/>
    <w:rsid w:val="003B2A39"/>
    <w:rsid w:val="004208DA"/>
    <w:rsid w:val="00424AD7"/>
    <w:rsid w:val="00424B54"/>
    <w:rsid w:val="004C6C25"/>
    <w:rsid w:val="004F7CAD"/>
    <w:rsid w:val="00520285"/>
    <w:rsid w:val="00524AF7"/>
    <w:rsid w:val="00545B76"/>
    <w:rsid w:val="00784598"/>
    <w:rsid w:val="007C582E"/>
    <w:rsid w:val="0081066D"/>
    <w:rsid w:val="00853C00"/>
    <w:rsid w:val="00893E2E"/>
    <w:rsid w:val="008B6EF2"/>
    <w:rsid w:val="008F55D5"/>
    <w:rsid w:val="00977748"/>
    <w:rsid w:val="009E1F3A"/>
    <w:rsid w:val="00A84A56"/>
    <w:rsid w:val="00B20C04"/>
    <w:rsid w:val="00B3670E"/>
    <w:rsid w:val="00BB19C6"/>
    <w:rsid w:val="00BF532A"/>
    <w:rsid w:val="00C44665"/>
    <w:rsid w:val="00C72BF6"/>
    <w:rsid w:val="00CB633A"/>
    <w:rsid w:val="00EE06C3"/>
    <w:rsid w:val="00EF3484"/>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hyperlink" Target="https://zakon.rada.gov.ua/laws/show/z0926-18" TargetMode="External" /><Relationship Id="rId8" Type="http://schemas.openxmlformats.org/officeDocument/2006/relationships/header" Target="header2.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ecita">
    <w:panose1 w:val="00000000000000000000"/>
    <w:charset w:val="80"/>
    <w:family w:val="script"/>
    <w:notTrueType/>
    <w:pitch w:val="variable"/>
    <w:sig w:usb0="E540A6FF" w:usb1="5807FBFF" w:usb2="00128034" w:usb3="00000000" w:csb0="8002019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74A9E"/>
    <w:rsid w:val="004B586B"/>
    <w:rsid w:val="004D1168"/>
    <w:rsid w:val="00934C4A"/>
    <w:rsid w:val="00A51DB1"/>
    <w:rsid w:val="00C44665"/>
    <w:rsid w:val="00D135F8"/>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24860</Words>
  <Characters>14171</Characters>
  <Application>Microsoft Office Word</Application>
  <DocSecurity>8</DocSecurity>
  <Lines>118</Lines>
  <Paragraphs>77</Paragraphs>
  <ScaleCrop>false</ScaleCrop>
  <Company/>
  <LinksUpToDate>false</LinksUpToDate>
  <CharactersWithSpaces>38954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14</cp:revision>
  <dcterms:created xsi:type="dcterms:W3CDTF">2023-03-27T06:26:00Z</dcterms:created>
  <dcterms:modified xsi:type="dcterms:W3CDTF">2026-01-09T12:21:00Z</dcterms:modified>
</cp:coreProperties>
</file>