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70121ADC" w14:textId="77777777" w:rsidR="003E7681" w:rsidRPr="003E7681" w:rsidRDefault="003E7681" w:rsidP="003E7681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затвердженні проекту землеустрою щодо</w:t>
      </w:r>
    </w:p>
    <w:p w14:paraId="019D6D0D" w14:textId="77777777" w:rsidR="003E7681" w:rsidRPr="003E7681" w:rsidRDefault="003E7681" w:rsidP="003E7681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відведення земельної ділянки цільове призначення якої</w:t>
      </w:r>
    </w:p>
    <w:p w14:paraId="0F6D3A68" w14:textId="77777777" w:rsidR="003E7681" w:rsidRPr="003E7681" w:rsidRDefault="003E7681" w:rsidP="003E7681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змінюється та у зміні цільового призначення земельної ділянки</w:t>
      </w:r>
    </w:p>
    <w:p w14:paraId="6C66617A" w14:textId="3B50F0FF" w:rsidR="003E7681" w:rsidRPr="003E7681" w:rsidRDefault="003E7681" w:rsidP="003E7681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Княжичі</w:t>
      </w: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E76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2EF15A6" w:rsidR="0074644B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1E7DC2" w14:textId="77777777" w:rsidR="001664CA" w:rsidRPr="001664CA" w:rsidRDefault="001664CA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16"/>
          <w:szCs w:val="16"/>
          <w:shd w:val="clear" w:color="auto" w:fill="FFFFFF"/>
          <w:lang w:val="uk-UA"/>
        </w:rPr>
      </w:pP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087812E6" w:rsidR="00EF46C2" w:rsidRDefault="00687EB6" w:rsidP="00B501F0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01F0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17B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17B" w:rsidRPr="00E1417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Сільськогосподарського виробничого кооперативу «</w:t>
      </w:r>
      <w:proofErr w:type="spellStart"/>
      <w:r w:rsidR="00E1417B" w:rsidRPr="00E1417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Княжицьке</w:t>
      </w:r>
      <w:proofErr w:type="spellEnd"/>
      <w:r w:rsidR="00E1417B" w:rsidRPr="00E1417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-Україна»</w:t>
      </w:r>
      <w:r w:rsidR="00E1417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1417B">
        <w:rPr>
          <w:rFonts w:ascii="Times New Roman" w:eastAsia="Calibri" w:hAnsi="Times New Roman" w:cs="Times New Roman"/>
          <w:sz w:val="28"/>
          <w:szCs w:val="28"/>
          <w:lang w:val="uk-UA"/>
        </w:rPr>
        <w:t>зміни цільового призначення земельної ділянки, що перебуває у власності юридичної особи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179AE97" w14:textId="77777777" w:rsidR="001664CA" w:rsidRPr="001664CA" w:rsidRDefault="001664CA" w:rsidP="00B501F0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508263A4" w:rsidR="00687EB6" w:rsidRPr="001B1FE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1B1F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</w:t>
      </w:r>
      <w:r w:rsidR="00E1417B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 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1B1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55345947"/>
      <w:r w:rsidR="00E1417B">
        <w:rPr>
          <w:rFonts w:ascii="Times New Roman" w:hAnsi="Times New Roman" w:cs="Times New Roman"/>
          <w:sz w:val="28"/>
          <w:szCs w:val="28"/>
          <w:lang w:val="uk-UA"/>
        </w:rPr>
        <w:t xml:space="preserve">статті 24 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</w:t>
      </w:r>
      <w:r w:rsidR="00E1417B" w:rsidRPr="00E14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 регулювання містобудівної діяльності»,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«Про адміністративну процедуру»</w:t>
      </w:r>
      <w:bookmarkEnd w:id="0"/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, пункт</w:t>
      </w:r>
      <w:r w:rsid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34 частини 1 статті 26 Закону України «Про місцеве самоврядування в Україні»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D340C9" w14:textId="77777777" w:rsidR="001664CA" w:rsidRDefault="00F27C65" w:rsidP="00664E6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E1417B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E1417B" w:rsidRPr="00E1417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</w:t>
      </w:r>
      <w:r w:rsidR="00E1417B" w:rsidRPr="00E14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 регулювання містобудівної діяльності»</w:t>
      </w:r>
      <w:r w:rsidR="00E14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</w:t>
      </w:r>
      <w:r w:rsidR="001B1FE6"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ено, що підставою відмови у наданні такого дозволу може бути лише невідповідність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</w:t>
      </w:r>
      <w:r w:rsid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E5E77FF" w14:textId="0C96969C" w:rsidR="00664E6D" w:rsidRDefault="00664E6D" w:rsidP="00664E6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64E6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ідповідно </w:t>
      </w:r>
      <w:r w:rsidRPr="00664E6D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внесення змін до Детального плану території житлового кварталу в районі радіостанції, затвердженого рішенням Броварської міської ради Київської області від 19.12.2019 № 1758-67-07, частина земельної ділянки, що пропонується до відведення, знаходиться на території виробничих та складських об’єктів, частина земельної ділянки – в межах транспортної інфраструктури: в межах вулиці місцевого значення (вул. Радистів), під’їздів, проїздів з твердим покриттям.</w:t>
      </w:r>
    </w:p>
    <w:p w14:paraId="4E024C3D" w14:textId="6CF11ED1" w:rsidR="001664CA" w:rsidRDefault="001664CA" w:rsidP="001664C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1664CA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Подальше використання земельної ділянки для містобудівних потреб можливе за умов розмежування її території відповідно до територіальних зон за функціональними призначеннями.</w:t>
      </w:r>
    </w:p>
    <w:p w14:paraId="793834A4" w14:textId="77777777" w:rsidR="001664CA" w:rsidRPr="001664CA" w:rsidRDefault="001664CA" w:rsidP="001664C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55B5D282" w14:textId="092E8027" w:rsidR="0074644B" w:rsidRPr="00664E6D" w:rsidRDefault="0074644B" w:rsidP="00664E6D">
      <w:pPr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>-економічне обґрунтування</w:t>
      </w:r>
    </w:p>
    <w:p w14:paraId="3B59B731" w14:textId="3B630999" w:rsidR="0074644B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E7681"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61740C0C" w14:textId="77777777" w:rsidR="001664CA" w:rsidRPr="001664CA" w:rsidRDefault="001664CA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4933A89C" w:rsid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дозволу на розроблення проекту землеустрою щодо відведення в оренду земельної ділянки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lastRenderedPageBreak/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57478D2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4534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 управління земельних ресурсів Гудименко Л.М.</w:t>
      </w:r>
    </w:p>
    <w:p w14:paraId="7DAB5DD9" w14:textId="621D4521" w:rsidR="000C2DDE" w:rsidRPr="001664CA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17F1E047" w14:textId="77777777" w:rsidR="001664CA" w:rsidRPr="001664CA" w:rsidRDefault="001664CA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2F932A6" w14:textId="77777777" w:rsidR="00453434" w:rsidRDefault="008E6D59" w:rsidP="00C25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  <w:r w:rsidR="0045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</w:t>
      </w:r>
    </w:p>
    <w:p w14:paraId="123BB148" w14:textId="551861D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земельних </w:t>
      </w:r>
      <w:r w:rsidR="0045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ресурсів       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664CA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3E7681"/>
    <w:rsid w:val="00412F1C"/>
    <w:rsid w:val="00437191"/>
    <w:rsid w:val="00437563"/>
    <w:rsid w:val="00452BA2"/>
    <w:rsid w:val="00453434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64E6D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D560E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501F0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417B"/>
    <w:rsid w:val="00E1625D"/>
    <w:rsid w:val="00E574FB"/>
    <w:rsid w:val="00E662A1"/>
    <w:rsid w:val="00E821DB"/>
    <w:rsid w:val="00EF46C2"/>
    <w:rsid w:val="00F06D36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2026-01-05T12:58:00Z</cp:lastPrinted>
  <dcterms:created xsi:type="dcterms:W3CDTF">2025-12-24T09:45:00Z</dcterms:created>
  <dcterms:modified xsi:type="dcterms:W3CDTF">2026-01-05T14:26:00Z</dcterms:modified>
</cp:coreProperties>
</file>