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70121ADC" w14:textId="77777777" w:rsidR="003E7681" w:rsidRPr="003E7681" w:rsidRDefault="003E7681" w:rsidP="003E7681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3E768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відмову у </w:t>
      </w:r>
      <w:r w:rsidRPr="003E76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затвердженні проекту землеустрою щодо</w:t>
      </w:r>
    </w:p>
    <w:p w14:paraId="019D6D0D" w14:textId="77777777" w:rsidR="003E7681" w:rsidRPr="003E7681" w:rsidRDefault="003E7681" w:rsidP="003E7681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3E76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відведення земельної ділянки цільове призначення якої</w:t>
      </w:r>
    </w:p>
    <w:p w14:paraId="0F6D3A68" w14:textId="77777777" w:rsidR="003E7681" w:rsidRPr="003E7681" w:rsidRDefault="003E7681" w:rsidP="003E7681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3E76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змінюється та у зміні цільового призначення земельної ділянки</w:t>
      </w:r>
    </w:p>
    <w:p w14:paraId="6C66617A" w14:textId="3B50F0FF" w:rsidR="003E7681" w:rsidRPr="003E7681" w:rsidRDefault="003E7681" w:rsidP="003E7681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3E768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</w:t>
      </w:r>
      <w:r w:rsidRPr="003E768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Княжичі</w:t>
      </w:r>
      <w:r w:rsidRPr="003E768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3E76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</w:p>
    <w:p w14:paraId="4A352C02" w14:textId="77777777" w:rsidR="001F4F3A" w:rsidRPr="0059236D" w:rsidRDefault="001F4F3A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4AF93E0" w14:textId="3AF0FD60" w:rsidR="0074644B" w:rsidRPr="00256582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582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25658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00689A53" w14:textId="72EF15A6" w:rsidR="0074644B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2565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1E7DC2" w14:textId="77777777" w:rsidR="001664CA" w:rsidRPr="001664CA" w:rsidRDefault="001664CA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16"/>
          <w:szCs w:val="16"/>
          <w:shd w:val="clear" w:color="auto" w:fill="FFFFFF"/>
          <w:lang w:val="uk-UA"/>
        </w:rPr>
      </w:pPr>
    </w:p>
    <w:p w14:paraId="47F509C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034E9151" w14:textId="087812E6" w:rsidR="00EF46C2" w:rsidRDefault="00687EB6" w:rsidP="00B501F0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501F0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417B">
        <w:rPr>
          <w:rFonts w:ascii="Times New Roman" w:hAnsi="Times New Roman" w:cs="Times New Roman"/>
          <w:sz w:val="28"/>
          <w:szCs w:val="28"/>
          <w:lang w:val="uk-UA"/>
        </w:rPr>
        <w:t>клопотання</w:t>
      </w:r>
      <w:r w:rsidR="00CD1861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417B" w:rsidRPr="00E1417B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Сільськогосподарського виробничого кооперативу «</w:t>
      </w:r>
      <w:proofErr w:type="spellStart"/>
      <w:r w:rsidR="00E1417B" w:rsidRPr="00E1417B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Княжицьке</w:t>
      </w:r>
      <w:proofErr w:type="spellEnd"/>
      <w:r w:rsidR="00E1417B" w:rsidRPr="00E1417B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-Україна»</w:t>
      </w:r>
      <w:r w:rsidR="00E1417B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1417B">
        <w:rPr>
          <w:rFonts w:ascii="Times New Roman" w:eastAsia="Calibri" w:hAnsi="Times New Roman" w:cs="Times New Roman"/>
          <w:sz w:val="28"/>
          <w:szCs w:val="28"/>
          <w:lang w:val="uk-UA"/>
        </w:rPr>
        <w:t>зміни цільового призначення земельної ділянки, що перебуває у власності юридичної особи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0179AE97" w14:textId="77777777" w:rsidR="001664CA" w:rsidRPr="001664CA" w:rsidRDefault="001664CA" w:rsidP="00B501F0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14:paraId="0F9DD6E1" w14:textId="2EE52649" w:rsidR="0074644B" w:rsidRPr="001B1FE6" w:rsidRDefault="00687EB6" w:rsidP="001B1FE6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bCs/>
          <w:sz w:val="28"/>
          <w:szCs w:val="28"/>
          <w:lang w:val="uk-UA" w:eastAsia="zh-CN"/>
        </w:rPr>
      </w:pPr>
      <w:r w:rsidRPr="001B1FE6">
        <w:rPr>
          <w:rFonts w:ascii="Times New Roman" w:hAnsi="Times New Roman"/>
          <w:b/>
          <w:bCs/>
          <w:sz w:val="28"/>
          <w:szCs w:val="28"/>
          <w:lang w:val="uk-UA" w:eastAsia="zh-CN"/>
        </w:rPr>
        <w:t>3.Правові аспекти</w:t>
      </w:r>
    </w:p>
    <w:p w14:paraId="35493CFF" w14:textId="508263A4" w:rsidR="00687EB6" w:rsidRPr="001B1FE6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FE6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1B1FE6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</w:t>
      </w:r>
      <w:r w:rsidR="00E1417B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4A7F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12 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1B1F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Hlk155345947"/>
      <w:r w:rsidR="00E1417B">
        <w:rPr>
          <w:rFonts w:ascii="Times New Roman" w:hAnsi="Times New Roman" w:cs="Times New Roman"/>
          <w:sz w:val="28"/>
          <w:szCs w:val="28"/>
          <w:lang w:val="uk-UA"/>
        </w:rPr>
        <w:t xml:space="preserve">статті 24 </w:t>
      </w:r>
      <w:r w:rsidR="00E1417B" w:rsidRPr="00E1417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Закон</w:t>
      </w:r>
      <w:r w:rsidR="00E1417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у</w:t>
      </w:r>
      <w:r w:rsidR="00E1417B" w:rsidRPr="00E1417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України «</w:t>
      </w:r>
      <w:r w:rsidR="00E1417B" w:rsidRPr="00E141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Про регулювання містобудівної діяльності»,</w:t>
      </w:r>
      <w:r w:rsidR="00E1417B" w:rsidRPr="00E1417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r w:rsidR="00E1417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Закону України </w:t>
      </w:r>
      <w:r w:rsidR="00E1417B" w:rsidRPr="00E1417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«Про адміністративну процедуру»</w:t>
      </w:r>
      <w:bookmarkEnd w:id="0"/>
      <w:r w:rsidR="00E1417B" w:rsidRPr="00E1417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, пункт</w:t>
      </w:r>
      <w:r w:rsidR="00E1417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у</w:t>
      </w:r>
      <w:r w:rsidR="00E1417B" w:rsidRPr="00E1417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34 частини 1 статті 26 Закону України «Про місцеве самоврядування в Україні»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2D340C9" w14:textId="77777777" w:rsidR="001664CA" w:rsidRDefault="00F27C65" w:rsidP="00664E6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Ста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ею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E1417B">
        <w:rPr>
          <w:rFonts w:ascii="Times New Roman" w:hAnsi="Times New Roman" w:cs="Times New Roman"/>
          <w:sz w:val="28"/>
          <w:szCs w:val="28"/>
          <w:lang w:val="uk-UA"/>
        </w:rPr>
        <w:t xml:space="preserve">24 </w:t>
      </w:r>
      <w:r w:rsidR="00E1417B" w:rsidRPr="00E1417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Закон</w:t>
      </w:r>
      <w:r w:rsidR="00E1417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у</w:t>
      </w:r>
      <w:r w:rsidR="00E1417B" w:rsidRPr="00E1417B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України «</w:t>
      </w:r>
      <w:r w:rsidR="00E1417B" w:rsidRPr="00E141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Про регулювання містобудівної діяльності»</w:t>
      </w:r>
      <w:r w:rsidR="00E141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встановл</w:t>
      </w:r>
      <w:r w:rsidR="001B1FE6" w:rsidRP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ено, що підставою відмови у наданні такого дозволу може бути лише невідповідність місця розташування земельної ділянки вимогам законів, прийнятих відповідно до них нормативно-правових актів, а також генеральних планів населених пунктів, іншої містобудівної документації</w:t>
      </w:r>
      <w:r w:rsid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7E5E77FF" w14:textId="0C96969C" w:rsidR="00664E6D" w:rsidRDefault="00664E6D" w:rsidP="00664E6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664E6D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ідповідно </w:t>
      </w:r>
      <w:r w:rsidRPr="00664E6D">
        <w:rPr>
          <w:rFonts w:ascii="Times New Roman" w:eastAsia="Times New Roman" w:hAnsi="Times New Roman" w:cs="Times New Roman"/>
          <w:sz w:val="28"/>
          <w:szCs w:val="28"/>
          <w:lang w:val="uk-UA"/>
        </w:rPr>
        <w:t>до Проекту внесення змін до Детального плану території житлового кварталу в районі радіостанції, затвердженого рішенням Броварської міської ради Київської області від 19.12.2019 № 1758-67-07, частина земельної ділянки, що пропонується до відведення, знаходиться на території виробничих та складських об’єктів, частина земельної ділянки – в межах транспортної інфраструктури: в межах вулиці місцевого значення (вул. Радистів), під’їздів, проїздів з твердим покриттям.</w:t>
      </w:r>
    </w:p>
    <w:p w14:paraId="4E024C3D" w14:textId="6CF11ED1" w:rsidR="001664CA" w:rsidRDefault="001664CA" w:rsidP="001664C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1664CA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Подальше використання земельної ділянки для містобудівних потреб можливе за умов розмежування її території відповідно до територіальних зон за функціональними призначеннями.</w:t>
      </w:r>
    </w:p>
    <w:p w14:paraId="793834A4" w14:textId="77777777" w:rsidR="001664CA" w:rsidRPr="001664CA" w:rsidRDefault="001664CA" w:rsidP="001664C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14:paraId="55B5D282" w14:textId="092E8027" w:rsidR="0074644B" w:rsidRPr="00664E6D" w:rsidRDefault="0074644B" w:rsidP="00664E6D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664E6D">
        <w:rPr>
          <w:rFonts w:ascii="Times New Roman" w:hAnsi="Times New Roman"/>
          <w:b/>
          <w:sz w:val="28"/>
          <w:szCs w:val="28"/>
          <w:lang w:val="uk-UA" w:eastAsia="zh-CN"/>
        </w:rPr>
        <w:t xml:space="preserve">4. </w:t>
      </w: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664E6D">
        <w:rPr>
          <w:rFonts w:ascii="Times New Roman" w:hAnsi="Times New Roman"/>
          <w:b/>
          <w:sz w:val="28"/>
          <w:szCs w:val="28"/>
          <w:lang w:val="uk-UA" w:eastAsia="zh-CN"/>
        </w:rPr>
        <w:t>-економічне обґрунтування</w:t>
      </w:r>
    </w:p>
    <w:p w14:paraId="3B59B731" w14:textId="3B630999" w:rsidR="0074644B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3E7681">
        <w:rPr>
          <w:rFonts w:ascii="Times New Roman" w:hAnsi="Times New Roman"/>
          <w:sz w:val="28"/>
          <w:szCs w:val="28"/>
          <w:lang w:val="uk-UA" w:eastAsia="zh-CN"/>
        </w:rPr>
        <w:t>Прийняття даного рішення виділення коштів не потребує.</w:t>
      </w:r>
    </w:p>
    <w:p w14:paraId="61740C0C" w14:textId="77777777" w:rsidR="001664CA" w:rsidRPr="001664CA" w:rsidRDefault="001664CA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 w14:paraId="1032804D" w14:textId="2E50DFF7" w:rsidR="0074644B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256582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4933A89C" w:rsidR="00CA095D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Відмова у наданні </w:t>
      </w:r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>дозволу на розроблення проекту землеустрою щодо відведення в оренду земельної ділянки в м. Бровари</w:t>
      </w: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0D994583" w14:textId="77777777" w:rsidR="008A21A7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lastRenderedPageBreak/>
        <w:t>6</w:t>
      </w:r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3FFA779C" w14:textId="7777777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57478D2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45343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– 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начальник управління земельних ресурсів Гудименко Л.М.</w:t>
      </w:r>
    </w:p>
    <w:p w14:paraId="7DAB5DD9" w14:textId="621D4521" w:rsidR="000C2DDE" w:rsidRPr="001664CA" w:rsidRDefault="000C2DDE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17F1E047" w14:textId="77777777" w:rsidR="001664CA" w:rsidRPr="001664CA" w:rsidRDefault="001664CA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2F932A6" w14:textId="77777777" w:rsidR="00453434" w:rsidRDefault="008E6D59" w:rsidP="00C25A7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C75BF2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  <w:r w:rsidR="004534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C75BF2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управління</w:t>
      </w:r>
    </w:p>
    <w:p w14:paraId="123BB148" w14:textId="551861DE" w:rsidR="00D27447" w:rsidRPr="00256582" w:rsidRDefault="00C75BF2" w:rsidP="00C25A74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земельних </w:t>
      </w:r>
      <w:r w:rsidR="0045343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ресурсів        </w:t>
      </w:r>
      <w:r w:rsidR="008E6D59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Леся ГУДИМЕНКО</w:t>
      </w:r>
    </w:p>
    <w:sectPr w:rsidR="00D27447" w:rsidRPr="00256582" w:rsidSect="0059236D">
      <w:pgSz w:w="11906" w:h="16838"/>
      <w:pgMar w:top="1134" w:right="56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26AE5"/>
    <w:rsid w:val="00041B2E"/>
    <w:rsid w:val="000C2DDE"/>
    <w:rsid w:val="000C4E83"/>
    <w:rsid w:val="00125335"/>
    <w:rsid w:val="00140E38"/>
    <w:rsid w:val="00150AD8"/>
    <w:rsid w:val="001608D3"/>
    <w:rsid w:val="001664CA"/>
    <w:rsid w:val="001775B9"/>
    <w:rsid w:val="00192296"/>
    <w:rsid w:val="001A3FF0"/>
    <w:rsid w:val="001B1FE6"/>
    <w:rsid w:val="001C2EE3"/>
    <w:rsid w:val="001C6ACB"/>
    <w:rsid w:val="001F2E9C"/>
    <w:rsid w:val="001F4F3A"/>
    <w:rsid w:val="00203C01"/>
    <w:rsid w:val="00244FF9"/>
    <w:rsid w:val="00246744"/>
    <w:rsid w:val="00256582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3E7681"/>
    <w:rsid w:val="00412F1C"/>
    <w:rsid w:val="00437191"/>
    <w:rsid w:val="00437563"/>
    <w:rsid w:val="00452BA2"/>
    <w:rsid w:val="00453434"/>
    <w:rsid w:val="00475713"/>
    <w:rsid w:val="004C574E"/>
    <w:rsid w:val="004C5AB6"/>
    <w:rsid w:val="00525C68"/>
    <w:rsid w:val="00540AFB"/>
    <w:rsid w:val="0059236D"/>
    <w:rsid w:val="005A2E1A"/>
    <w:rsid w:val="005B1C08"/>
    <w:rsid w:val="005B1E61"/>
    <w:rsid w:val="005D20E7"/>
    <w:rsid w:val="005E0B7F"/>
    <w:rsid w:val="005F334B"/>
    <w:rsid w:val="005F3477"/>
    <w:rsid w:val="0063130A"/>
    <w:rsid w:val="00664E6D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8E6D59"/>
    <w:rsid w:val="00914DE7"/>
    <w:rsid w:val="00934A7F"/>
    <w:rsid w:val="00953218"/>
    <w:rsid w:val="009865A5"/>
    <w:rsid w:val="009917B0"/>
    <w:rsid w:val="0099308F"/>
    <w:rsid w:val="009C36E7"/>
    <w:rsid w:val="009D560E"/>
    <w:rsid w:val="009E070A"/>
    <w:rsid w:val="009F610F"/>
    <w:rsid w:val="00A218AE"/>
    <w:rsid w:val="00AA2ED5"/>
    <w:rsid w:val="00AD2852"/>
    <w:rsid w:val="00AD5B17"/>
    <w:rsid w:val="00AF50CB"/>
    <w:rsid w:val="00B03912"/>
    <w:rsid w:val="00B039B7"/>
    <w:rsid w:val="00B30E3E"/>
    <w:rsid w:val="00B35D4C"/>
    <w:rsid w:val="00B501F0"/>
    <w:rsid w:val="00B6318D"/>
    <w:rsid w:val="00B7687B"/>
    <w:rsid w:val="00BB2BF2"/>
    <w:rsid w:val="00BE5361"/>
    <w:rsid w:val="00C11944"/>
    <w:rsid w:val="00C16BF3"/>
    <w:rsid w:val="00C20FBE"/>
    <w:rsid w:val="00C25A74"/>
    <w:rsid w:val="00C50AFE"/>
    <w:rsid w:val="00C639EB"/>
    <w:rsid w:val="00C73ACE"/>
    <w:rsid w:val="00C75BF2"/>
    <w:rsid w:val="00CA0274"/>
    <w:rsid w:val="00CA095D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417B"/>
    <w:rsid w:val="00E1625D"/>
    <w:rsid w:val="00E574FB"/>
    <w:rsid w:val="00E662A1"/>
    <w:rsid w:val="00E821DB"/>
    <w:rsid w:val="00EF46C2"/>
    <w:rsid w:val="00F06D36"/>
    <w:rsid w:val="00F27C65"/>
    <w:rsid w:val="00F32253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F27C65"/>
    <w:rPr>
      <w:color w:val="0000FF"/>
      <w:u w:val="single"/>
    </w:rPr>
  </w:style>
  <w:style w:type="paragraph" w:customStyle="1" w:styleId="rvps2">
    <w:name w:val="rvps2"/>
    <w:basedOn w:val="a"/>
    <w:rsid w:val="00F2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F2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1738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2026-01-05T12:58:00Z</cp:lastPrinted>
  <dcterms:created xsi:type="dcterms:W3CDTF">2025-12-24T09:45:00Z</dcterms:created>
  <dcterms:modified xsi:type="dcterms:W3CDTF">2026-01-05T14:26:00Z</dcterms:modified>
</cp:coreProperties>
</file>