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ПС-64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P="00A422F0" w14:paraId="1B67490C" w14:textId="773D7AFE">
      <w:pPr>
        <w:pStyle w:val="docdata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  <w:bookmarkStart w:id="1" w:name="_GoBack"/>
      <w:bookmarkEnd w:id="1"/>
    </w:p>
    <w:p w:rsidR="004D2665" w:rsidP="00A422F0" w14:paraId="7A38315B" w14:textId="7D023B81">
      <w:pPr>
        <w:pStyle w:val="docdata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Рішення Броварської міської ради Броварського району </w:t>
      </w:r>
    </w:p>
    <w:p w:rsidR="004D2665" w:rsidP="00A422F0" w14:paraId="59B1AC76" w14:textId="031DFDF4">
      <w:pPr>
        <w:pStyle w:val="docdata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Київської області</w:t>
      </w:r>
    </w:p>
    <w:p w:rsidR="004D2665" w:rsidP="00A422F0" w14:paraId="698DCD25" w14:textId="3C84AB83">
      <w:pPr>
        <w:pStyle w:val="docdata"/>
        <w:spacing w:before="0" w:beforeAutospacing="0" w:after="0" w:afterAutospacing="0"/>
        <w:ind w:left="5670"/>
        <w:rPr>
          <w:rFonts w:eastAsia="Cambria Math"/>
          <w:sz w:val="28"/>
          <w:szCs w:val="28"/>
          <w:lang w:eastAsia="ru-RU"/>
        </w:rPr>
      </w:pPr>
      <w:r>
        <w:rPr>
          <w:rFonts w:eastAsia="Cambria Math"/>
          <w:sz w:val="28"/>
          <w:szCs w:val="28"/>
          <w:lang w:eastAsia="ru-RU"/>
        </w:rPr>
        <w:t xml:space="preserve">              </w:t>
      </w:r>
      <w:r w:rsidRPr="004D2665">
        <w:rPr>
          <w:rFonts w:eastAsia="Cambria Math"/>
          <w:sz w:val="28"/>
          <w:szCs w:val="28"/>
          <w:lang w:eastAsia="ru-RU"/>
        </w:rPr>
        <w:t xml:space="preserve">від      </w:t>
      </w:r>
      <w:r>
        <w:rPr>
          <w:rFonts w:eastAsia="Cambria Math"/>
          <w:sz w:val="28"/>
          <w:szCs w:val="28"/>
          <w:lang w:eastAsia="ru-RU"/>
        </w:rPr>
        <w:t xml:space="preserve">  </w:t>
      </w:r>
      <w:r w:rsidRPr="004D2665">
        <w:rPr>
          <w:rFonts w:eastAsia="Cambria Math"/>
          <w:sz w:val="28"/>
          <w:szCs w:val="28"/>
          <w:lang w:eastAsia="ru-RU"/>
        </w:rPr>
        <w:t xml:space="preserve">    №   </w:t>
      </w:r>
    </w:p>
    <w:p w:rsidR="004D2665" w:rsidRPr="004D2665" w:rsidP="004D2665" w14:paraId="48B49722" w14:textId="77777777">
      <w:pPr>
        <w:pStyle w:val="docdata"/>
        <w:spacing w:before="0" w:beforeAutospacing="0" w:after="0" w:afterAutospacing="0" w:line="276" w:lineRule="auto"/>
        <w:ind w:left="5670"/>
        <w:rPr>
          <w:rFonts w:eastAsia="Cambria Math"/>
          <w:sz w:val="16"/>
          <w:szCs w:val="16"/>
          <w:lang w:eastAsia="ru-RU"/>
        </w:rPr>
      </w:pPr>
    </w:p>
    <w:p w:rsidR="00F51CE6" w:rsidRPr="004D2665" w:rsidP="004D2665" w14:paraId="08C752D3" w14:textId="15E76802">
      <w:pPr>
        <w:pStyle w:val="docdata"/>
        <w:spacing w:before="0" w:beforeAutospacing="0" w:after="0" w:afterAutospacing="0" w:line="276" w:lineRule="auto"/>
        <w:jc w:val="center"/>
        <w:rPr>
          <w:rFonts w:eastAsia="Cambria Math"/>
          <w:b/>
          <w:sz w:val="28"/>
          <w:szCs w:val="28"/>
          <w:lang w:eastAsia="ru-RU"/>
        </w:rPr>
      </w:pPr>
      <w:r w:rsidRPr="004D2665">
        <w:rPr>
          <w:rFonts w:eastAsia="Cambria Math"/>
          <w:b/>
          <w:sz w:val="28"/>
          <w:szCs w:val="28"/>
          <w:lang w:eastAsia="ru-RU"/>
        </w:rPr>
        <w:t>Перелік обладнання</w:t>
      </w:r>
    </w:p>
    <w:p w:rsidR="004D2665" w:rsidRPr="004D2665" w:rsidP="004D2665" w14:paraId="513F641E" w14:textId="7777777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562"/>
        <w:gridCol w:w="9067"/>
      </w:tblGrid>
      <w:tr w14:paraId="3B13D2B1" w14:textId="77777777" w:rsidTr="004D2665">
        <w:tblPrEx>
          <w:tblW w:w="0" w:type="auto"/>
          <w:tblLook w:val="04A0"/>
        </w:tblPrEx>
        <w:tc>
          <w:tcPr>
            <w:tcW w:w="562" w:type="dxa"/>
          </w:tcPr>
          <w:p w:rsidR="004D2665" w:rsidP="003466F4" w14:paraId="5B70A5D7" w14:textId="6DB4359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067" w:type="dxa"/>
          </w:tcPr>
          <w:p w:rsidR="004D2665" w:rsidRPr="004D2665" w:rsidP="004D2665" w14:paraId="452848B9" w14:textId="7777777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665" w:rsidRPr="00E76533" w:rsidP="004D2665" w14:paraId="0B970126" w14:textId="05E1DEA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обладнання</w:t>
            </w:r>
          </w:p>
        </w:tc>
      </w:tr>
      <w:tr w14:paraId="66D81355" w14:textId="77777777" w:rsidTr="004D2665">
        <w:tblPrEx>
          <w:tblW w:w="0" w:type="auto"/>
          <w:tblLook w:val="04A0"/>
        </w:tblPrEx>
        <w:tc>
          <w:tcPr>
            <w:tcW w:w="562" w:type="dxa"/>
          </w:tcPr>
          <w:p w:rsidR="004D2665" w:rsidRPr="004D2665" w:rsidP="003466F4" w14:paraId="07F0B43C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67" w:type="dxa"/>
          </w:tcPr>
          <w:p w:rsidR="004D2665" w:rsidRPr="004D2665" w:rsidP="003466F4" w14:paraId="383F1366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Апарат для лікування пародонтозу Vector Paro Pro;</w:t>
            </w:r>
          </w:p>
        </w:tc>
      </w:tr>
      <w:tr w14:paraId="236ECEA0" w14:textId="77777777" w:rsidTr="004D2665">
        <w:tblPrEx>
          <w:tblW w:w="0" w:type="auto"/>
          <w:tblLook w:val="04A0"/>
        </w:tblPrEx>
        <w:tc>
          <w:tcPr>
            <w:tcW w:w="562" w:type="dxa"/>
          </w:tcPr>
          <w:p w:rsidR="004D2665" w:rsidRPr="004D2665" w:rsidP="003466F4" w14:paraId="0A6A9792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67" w:type="dxa"/>
          </w:tcPr>
          <w:p w:rsidR="004D2665" w:rsidRPr="004D2665" w:rsidP="003466F4" w14:paraId="364580E6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Ендодонтичний мотор Endo Motor X-Smart Pro+;</w:t>
            </w:r>
          </w:p>
        </w:tc>
      </w:tr>
      <w:tr w14:paraId="7325A311" w14:textId="77777777" w:rsidTr="004D2665">
        <w:tblPrEx>
          <w:tblW w:w="0" w:type="auto"/>
          <w:tblLook w:val="04A0"/>
        </w:tblPrEx>
        <w:tc>
          <w:tcPr>
            <w:tcW w:w="562" w:type="dxa"/>
          </w:tcPr>
          <w:p w:rsidR="004D2665" w:rsidRPr="004D2665" w:rsidP="003466F4" w14:paraId="6CF98625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067" w:type="dxa"/>
          </w:tcPr>
          <w:p w:rsidR="004D2665" w:rsidRPr="004D2665" w:rsidP="003466F4" w14:paraId="3B9C3838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Система ендодонтичної обтурації (Fi-G; Fi-P  чорна), комплект</w:t>
            </w:r>
          </w:p>
        </w:tc>
      </w:tr>
      <w:tr w14:paraId="27468523" w14:textId="77777777" w:rsidTr="004D2665">
        <w:tblPrEx>
          <w:tblW w:w="0" w:type="auto"/>
          <w:tblLook w:val="04A0"/>
        </w:tblPrEx>
        <w:tc>
          <w:tcPr>
            <w:tcW w:w="562" w:type="dxa"/>
          </w:tcPr>
          <w:p w:rsidR="004D2665" w:rsidRPr="004D2665" w:rsidP="003466F4" w14:paraId="05EDC482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067" w:type="dxa"/>
          </w:tcPr>
          <w:p w:rsidR="004D2665" w:rsidRPr="004D2665" w:rsidP="003466F4" w14:paraId="0D985020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Стерилізатор медичний паровий (автоклав) А-22; </w:t>
            </w:r>
          </w:p>
        </w:tc>
      </w:tr>
      <w:tr w14:paraId="2E22AC24" w14:textId="77777777" w:rsidTr="004D2665">
        <w:tblPrEx>
          <w:tblW w:w="0" w:type="auto"/>
          <w:tblLook w:val="04A0"/>
        </w:tblPrEx>
        <w:tc>
          <w:tcPr>
            <w:tcW w:w="562" w:type="dxa"/>
          </w:tcPr>
          <w:p w:rsidR="004D2665" w:rsidRPr="004D2665" w:rsidP="003466F4" w14:paraId="576E5B51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067" w:type="dxa"/>
          </w:tcPr>
          <w:p w:rsidR="004D2665" w:rsidRPr="004D2665" w:rsidP="003466F4" w14:paraId="3FB216D4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Стерилізатор медичний паровий (автоклав) А-28; </w:t>
            </w:r>
          </w:p>
        </w:tc>
      </w:tr>
      <w:tr w14:paraId="74B64D3E" w14:textId="77777777" w:rsidTr="004D2665">
        <w:tblPrEx>
          <w:tblW w:w="0" w:type="auto"/>
          <w:tblLook w:val="04A0"/>
        </w:tblPrEx>
        <w:tc>
          <w:tcPr>
            <w:tcW w:w="562" w:type="dxa"/>
          </w:tcPr>
          <w:p w:rsidR="004D2665" w:rsidRPr="004D2665" w:rsidP="003466F4" w14:paraId="0332B4DA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067" w:type="dxa"/>
          </w:tcPr>
          <w:p w:rsidR="004D2665" w:rsidRPr="004D2665" w:rsidP="003466F4" w14:paraId="4B50C585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Мікроскоп операційно-діагностичний з галогенним та світлодіодним освітленням </w:t>
            </w:r>
            <w:r w:rsidRPr="004D266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SOM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62/</w:t>
            </w:r>
            <w:r w:rsidRPr="004D266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KAPS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1100; </w:t>
            </w:r>
          </w:p>
        </w:tc>
      </w:tr>
      <w:tr w14:paraId="216D2552" w14:textId="77777777" w:rsidTr="004D2665">
        <w:tblPrEx>
          <w:tblW w:w="0" w:type="auto"/>
          <w:tblLook w:val="04A0"/>
        </w:tblPrEx>
        <w:tc>
          <w:tcPr>
            <w:tcW w:w="562" w:type="dxa"/>
          </w:tcPr>
          <w:p w:rsidR="004D2665" w:rsidRPr="004D2665" w:rsidP="003466F4" w14:paraId="10BE30C6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067" w:type="dxa"/>
          </w:tcPr>
          <w:p w:rsidR="004D2665" w:rsidRPr="004D2665" w:rsidP="003466F4" w14:paraId="6B61C91C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Стілець-табурет Асистент-стандарт; </w:t>
            </w:r>
          </w:p>
        </w:tc>
      </w:tr>
      <w:tr w14:paraId="3667A38A" w14:textId="77777777" w:rsidTr="004D2665">
        <w:tblPrEx>
          <w:tblW w:w="0" w:type="auto"/>
          <w:tblLook w:val="04A0"/>
        </w:tblPrEx>
        <w:tc>
          <w:tcPr>
            <w:tcW w:w="562" w:type="dxa"/>
          </w:tcPr>
          <w:p w:rsidR="004D2665" w:rsidRPr="004D2665" w:rsidP="003466F4" w14:paraId="733D6EDD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067" w:type="dxa"/>
          </w:tcPr>
          <w:p w:rsidR="004D2665" w:rsidRPr="004D2665" w:rsidP="003466F4" w14:paraId="16D2F758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Стілець Классік АДВ з міні спинкою; </w:t>
            </w:r>
          </w:p>
        </w:tc>
      </w:tr>
      <w:tr w14:paraId="2A37B19E" w14:textId="77777777" w:rsidTr="004D2665">
        <w:tblPrEx>
          <w:tblW w:w="0" w:type="auto"/>
          <w:tblLook w:val="04A0"/>
        </w:tblPrEx>
        <w:tc>
          <w:tcPr>
            <w:tcW w:w="562" w:type="dxa"/>
          </w:tcPr>
          <w:p w:rsidR="004D2665" w:rsidRPr="004D2665" w:rsidP="003466F4" w14:paraId="40F9C44B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067" w:type="dxa"/>
          </w:tcPr>
          <w:p w:rsidR="004D2665" w:rsidRPr="004D2665" w:rsidP="003466F4" w14:paraId="48EC3EF2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Підлокітники Релакс Армрест 8</w:t>
            </w:r>
            <w:r w:rsidRPr="004D266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Pr="004D266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</w:tc>
      </w:tr>
      <w:tr w14:paraId="076B2BE3" w14:textId="77777777" w:rsidTr="004D2665">
        <w:tblPrEx>
          <w:tblW w:w="0" w:type="auto"/>
          <w:tblLook w:val="04A0"/>
        </w:tblPrEx>
        <w:tc>
          <w:tcPr>
            <w:tcW w:w="562" w:type="dxa"/>
          </w:tcPr>
          <w:p w:rsidR="004D2665" w:rsidRPr="004D2665" w:rsidP="003466F4" w14:paraId="35A5BCDC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067" w:type="dxa"/>
          </w:tcPr>
          <w:p w:rsidR="004D2665" w:rsidRPr="004D2665" w:rsidP="003466F4" w14:paraId="324B222F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Стоматологiчна CAD/CAM система Primescan АС, Виробник Sirona Dental Systems GmbH, Німеччина;</w:t>
            </w:r>
          </w:p>
        </w:tc>
      </w:tr>
      <w:tr w14:paraId="5192B2AB" w14:textId="77777777" w:rsidTr="004D2665">
        <w:tblPrEx>
          <w:tblW w:w="0" w:type="auto"/>
          <w:tblLook w:val="04A0"/>
        </w:tblPrEx>
        <w:tc>
          <w:tcPr>
            <w:tcW w:w="562" w:type="dxa"/>
          </w:tcPr>
          <w:p w:rsidR="004D2665" w:rsidRPr="004D2665" w:rsidP="003466F4" w14:paraId="357F4988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067" w:type="dxa"/>
          </w:tcPr>
          <w:p w:rsidR="004D2665" w:rsidRPr="004D2665" w:rsidP="003466F4" w14:paraId="6F34A45F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Акумулятор літій-іоновий  PRIMESCAN АС для  PRIMESCAN АС (арт.6622075) Виробник Sirona Dental Systems GmbH, Німеччина; </w:t>
            </w:r>
          </w:p>
        </w:tc>
      </w:tr>
      <w:tr w14:paraId="6DF279A5" w14:textId="77777777" w:rsidTr="004D2665">
        <w:tblPrEx>
          <w:tblW w:w="0" w:type="auto"/>
          <w:tblLook w:val="04A0"/>
        </w:tblPrEx>
        <w:tc>
          <w:tcPr>
            <w:tcW w:w="562" w:type="dxa"/>
          </w:tcPr>
          <w:p w:rsidR="004D2665" w:rsidRPr="004D2665" w:rsidP="003466F4" w14:paraId="03DD222A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067" w:type="dxa"/>
          </w:tcPr>
          <w:p w:rsidR="004D2665" w:rsidRPr="004D2665" w:rsidP="003466F4" w14:paraId="55746924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Фрезерний верстат PrograMill DRY N System (арт. 746261) Виробник Ivoclar Vivadent AG; </w:t>
            </w:r>
          </w:p>
        </w:tc>
      </w:tr>
      <w:tr w14:paraId="751CA1FD" w14:textId="77777777" w:rsidTr="004D2665">
        <w:tblPrEx>
          <w:tblW w:w="0" w:type="auto"/>
          <w:tblLook w:val="04A0"/>
        </w:tblPrEx>
        <w:tc>
          <w:tcPr>
            <w:tcW w:w="562" w:type="dxa"/>
          </w:tcPr>
          <w:p w:rsidR="004D2665" w:rsidRPr="004D2665" w:rsidP="003466F4" w14:paraId="0A319A8B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067" w:type="dxa"/>
          </w:tcPr>
          <w:p w:rsidR="004D2665" w:rsidRPr="004D2665" w:rsidP="003466F4" w14:paraId="2C0273AE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Набір PrograMill CAM вкл. RFID-зчитувач (арт. 691953)  Виробник Ivoclar Vivadent AG; </w:t>
            </w:r>
          </w:p>
        </w:tc>
      </w:tr>
      <w:tr w14:paraId="744946DB" w14:textId="77777777" w:rsidTr="004D2665">
        <w:tblPrEx>
          <w:tblW w:w="0" w:type="auto"/>
          <w:tblLook w:val="04A0"/>
        </w:tblPrEx>
        <w:tc>
          <w:tcPr>
            <w:tcW w:w="562" w:type="dxa"/>
          </w:tcPr>
          <w:p w:rsidR="004D2665" w:rsidRPr="004D2665" w:rsidP="003466F4" w14:paraId="667F678F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067" w:type="dxa"/>
          </w:tcPr>
          <w:p w:rsidR="004D2665" w:rsidRPr="004D2665" w:rsidP="003466F4" w14:paraId="40B4D482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Комп'ютер для управління фрезерними машинами PrograMill (арт. 691691)  Виробник Ivoclar Vivadent AG; </w:t>
            </w:r>
          </w:p>
        </w:tc>
      </w:tr>
      <w:tr w14:paraId="7CC6FF87" w14:textId="77777777" w:rsidTr="004D2665">
        <w:tblPrEx>
          <w:tblW w:w="0" w:type="auto"/>
          <w:tblLook w:val="04A0"/>
        </w:tblPrEx>
        <w:tc>
          <w:tcPr>
            <w:tcW w:w="562" w:type="dxa"/>
          </w:tcPr>
          <w:p w:rsidR="004D2665" w:rsidRPr="004D2665" w:rsidP="003466F4" w14:paraId="3A303246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067" w:type="dxa"/>
          </w:tcPr>
          <w:p w:rsidR="004D2665" w:rsidRPr="004D2665" w:rsidP="003466F4" w14:paraId="660584DD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Широкоекранний монітор на PrograMill (арт. 697508)  Виробник Ivoclar Vivadent AG; </w:t>
            </w:r>
          </w:p>
        </w:tc>
      </w:tr>
      <w:tr w14:paraId="2320DCB0" w14:textId="77777777" w:rsidTr="004D2665">
        <w:tblPrEx>
          <w:tblW w:w="0" w:type="auto"/>
          <w:tblLook w:val="04A0"/>
        </w:tblPrEx>
        <w:tc>
          <w:tcPr>
            <w:tcW w:w="562" w:type="dxa"/>
          </w:tcPr>
          <w:p w:rsidR="004D2665" w:rsidRPr="004D2665" w:rsidP="003466F4" w14:paraId="7945D7CC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067" w:type="dxa"/>
          </w:tcPr>
          <w:p w:rsidR="004D2665" w:rsidRPr="004D2665" w:rsidP="003466F4" w14:paraId="0774B3C2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Витяжной модуль PrograMill 110–240 В (689973)  Виробник Ivoclar Vivadent AG;</w:t>
            </w:r>
          </w:p>
        </w:tc>
      </w:tr>
      <w:tr w14:paraId="37A5A6F3" w14:textId="77777777" w:rsidTr="004D2665">
        <w:tblPrEx>
          <w:tblW w:w="0" w:type="auto"/>
          <w:tblLook w:val="04A0"/>
        </w:tblPrEx>
        <w:tc>
          <w:tcPr>
            <w:tcW w:w="562" w:type="dxa"/>
          </w:tcPr>
          <w:p w:rsidR="004D2665" w:rsidRPr="004D2665" w:rsidP="003466F4" w14:paraId="3EBF2328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067" w:type="dxa"/>
          </w:tcPr>
          <w:p w:rsidR="004D2665" w:rsidRPr="004D2665" w:rsidP="003466F4" w14:paraId="45B4797E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Компресор DUO Tandem з осушувачем 8-10 бар DURR-Галит, Виробник Галит;</w:t>
            </w:r>
          </w:p>
        </w:tc>
      </w:tr>
      <w:tr w14:paraId="2256EC83" w14:textId="77777777" w:rsidTr="004D2665">
        <w:tblPrEx>
          <w:tblW w:w="0" w:type="auto"/>
          <w:tblLook w:val="04A0"/>
        </w:tblPrEx>
        <w:tc>
          <w:tcPr>
            <w:tcW w:w="562" w:type="dxa"/>
          </w:tcPr>
          <w:p w:rsidR="004D2665" w:rsidRPr="004D2665" w:rsidP="003466F4" w14:paraId="69027963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067" w:type="dxa"/>
          </w:tcPr>
          <w:p w:rsidR="004D2665" w:rsidRPr="004D2665" w:rsidP="003466F4" w14:paraId="1EF7C540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Пiч inLab Profire (арт. 6659838) Виробник Sirona Dental Systems GmbH, Німеччина; </w:t>
            </w:r>
          </w:p>
        </w:tc>
      </w:tr>
      <w:tr w14:paraId="129D03BB" w14:textId="77777777" w:rsidTr="004D2665">
        <w:tblPrEx>
          <w:tblW w:w="0" w:type="auto"/>
          <w:tblLook w:val="04A0"/>
        </w:tblPrEx>
        <w:tc>
          <w:tcPr>
            <w:tcW w:w="562" w:type="dxa"/>
          </w:tcPr>
          <w:p w:rsidR="004D2665" w:rsidRPr="004D2665" w:rsidP="003466F4" w14:paraId="7BBC2345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067" w:type="dxa"/>
          </w:tcPr>
          <w:p w:rsidR="004D2665" w:rsidRPr="004D2665" w:rsidP="003466F4" w14:paraId="7BA20B6B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3D-Принтер MAX 2 Asiga, Виробник  Asiga Pty. Ltd, Австралія; </w:t>
            </w:r>
          </w:p>
        </w:tc>
      </w:tr>
      <w:tr w14:paraId="1C327A1B" w14:textId="77777777" w:rsidTr="004D2665">
        <w:tblPrEx>
          <w:tblW w:w="0" w:type="auto"/>
          <w:tblLook w:val="04A0"/>
        </w:tblPrEx>
        <w:tc>
          <w:tcPr>
            <w:tcW w:w="562" w:type="dxa"/>
          </w:tcPr>
          <w:p w:rsidR="004D2665" w:rsidRPr="004D2665" w:rsidP="003466F4" w14:paraId="2CA4DA27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067" w:type="dxa"/>
          </w:tcPr>
          <w:p w:rsidR="004D2665" w:rsidRPr="004D2665" w:rsidP="003466F4" w14:paraId="4B51CD01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Система для полімеризації Asiga 1.5 (арт. PN/07945) Виробник  Asiga Pty. Ltd, Австралія.</w:t>
            </w:r>
          </w:p>
        </w:tc>
      </w:tr>
    </w:tbl>
    <w:p w:rsidR="004D2665" w:rsidP="004D2665" w14:paraId="39F6D6EC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D2665" w:rsidP="004D2665" w14:paraId="0A72130A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F7CAD" w:rsidRPr="004F7CAD" w:rsidP="004D2665" w14:paraId="5FF0D8BD" w14:textId="4D9FE7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</w:t>
      </w:r>
      <w:r w:rsidR="004D2665"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="004D2665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4D2665">
      <w:headerReference w:type="default" r:id="rId4"/>
      <w:footerReference w:type="default" r:id="rId5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02495FB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D2665" w:rsidR="004D266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0A5A"/>
    <w:rsid w:val="000354CF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466F4"/>
    <w:rsid w:val="003735BC"/>
    <w:rsid w:val="003B2A39"/>
    <w:rsid w:val="004208DA"/>
    <w:rsid w:val="00424AD7"/>
    <w:rsid w:val="004D2665"/>
    <w:rsid w:val="004F7CAD"/>
    <w:rsid w:val="00505F35"/>
    <w:rsid w:val="00520285"/>
    <w:rsid w:val="00523B2E"/>
    <w:rsid w:val="00524AF7"/>
    <w:rsid w:val="00545B76"/>
    <w:rsid w:val="00635D96"/>
    <w:rsid w:val="00697513"/>
    <w:rsid w:val="006F65B7"/>
    <w:rsid w:val="007C2CAF"/>
    <w:rsid w:val="007C582E"/>
    <w:rsid w:val="00853C00"/>
    <w:rsid w:val="0088193A"/>
    <w:rsid w:val="008B5032"/>
    <w:rsid w:val="00925597"/>
    <w:rsid w:val="009A40AA"/>
    <w:rsid w:val="00A422F0"/>
    <w:rsid w:val="00A84A56"/>
    <w:rsid w:val="00AB6553"/>
    <w:rsid w:val="00B20C04"/>
    <w:rsid w:val="00CB633A"/>
    <w:rsid w:val="00CE1D13"/>
    <w:rsid w:val="00D82467"/>
    <w:rsid w:val="00E2245A"/>
    <w:rsid w:val="00E76533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D2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E5641"/>
    <w:rsid w:val="007F61CB"/>
    <w:rsid w:val="009D5556"/>
    <w:rsid w:val="00A00AAA"/>
    <w:rsid w:val="00D76623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1507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14</cp:revision>
  <dcterms:created xsi:type="dcterms:W3CDTF">2023-03-27T06:24:00Z</dcterms:created>
  <dcterms:modified xsi:type="dcterms:W3CDTF">2026-01-14T10:53:00Z</dcterms:modified>
</cp:coreProperties>
</file>