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3652B" w:rsidRPr="004208DA" w:rsidP="00F3652B" w14:paraId="2E3F99A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3652B" w:rsidP="00F3652B" w14:paraId="58F5CA12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F3652B" w:rsidRPr="004208DA" w:rsidP="00F3652B" w14:paraId="6855F5CB" w14:textId="6073825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="00A17AF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3652B" w:rsidRPr="004208DA" w:rsidP="00F3652B" w14:paraId="44C3641B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52B" w:rsidRPr="00F3652B" w:rsidP="00F3652B" w14:paraId="731AB45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2" w:edGrp="everyone"/>
    </w:p>
    <w:p w:rsidR="00F3652B" w:rsidRPr="00F3652B" w:rsidP="00F3652B" w14:paraId="6285E2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3" w:name="_Hlk160008626"/>
      <w:r w:rsidRPr="00F365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Порядок підбору та направлення дітей  </w:t>
      </w:r>
    </w:p>
    <w:p w:rsidR="00F3652B" w:rsidRPr="00F3652B" w:rsidP="00F3652B" w14:paraId="455C65F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365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Захисників та Захисниць України, членів сімей загиблих до дитячих закладів відпочинку та оздоровлення </w:t>
      </w:r>
      <w:r w:rsidRPr="00F36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2026 рік </w:t>
      </w:r>
      <w:bookmarkEnd w:id="3"/>
      <w:r w:rsidRPr="00F365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управлінням з питань ветеранської політики Броварської міської ради Броварського району Київської області</w:t>
      </w:r>
    </w:p>
    <w:p w:rsidR="00F3652B" w:rsidRPr="00F3652B" w:rsidP="00F3652B" w14:paraId="04BF907E" w14:textId="77777777">
      <w:pPr>
        <w:tabs>
          <w:tab w:val="left" w:pos="851"/>
        </w:tabs>
        <w:spacing w:after="0" w:line="240" w:lineRule="auto"/>
        <w:ind w:right="4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4416DF41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Hlk196468727"/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підбору та направлення дітей до дитячих закладів відпочинку та оздоровлення </w:t>
      </w:r>
      <w:r w:rsidRPr="00F3652B">
        <w:rPr>
          <w:rFonts w:ascii="Times New Roman" w:hAnsi="Times New Roman" w:cs="Times New Roman"/>
          <w:sz w:val="28"/>
          <w:szCs w:val="28"/>
        </w:rPr>
        <w:t xml:space="preserve">на 2026 рік 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рахунок коштів місцевого бюджету Броварської міської територіальної громади (далі – Порядок) визначає механізм використання коштів з місцевого бюджету на забезпечення відпочинком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 /операції Об’єднаних сил або у заходах щодо забезпечення відсічі збройної агресії російської федерації та 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дітей осіб, визнаних учасниками бойових дій (далі – діти)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, в дитячих закладах оздоровлення та відпочинку (далі – Заклади) за умови надання зазначеними закладами послуг з оздоровлення та відпочинку відповідно до державних стандартів оздоровлення та відпочинку дітей.</w:t>
      </w:r>
    </w:p>
    <w:bookmarkEnd w:id="4"/>
    <w:p w:rsidR="00F3652B" w:rsidRPr="00F3652B" w:rsidP="00284B4B" w14:paraId="3C7FA445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07CDB4E0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Hlk196468905"/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розроблено </w:t>
      </w:r>
      <w:bookmarkStart w:id="6" w:name="_Hlk160008489"/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на виконання пункту 6.26 розділу 6 Програми підтримки Захисників і Захисниць України, членів сімей загиблих на 2024-2026 роки в новій редакції, затвердженої рішенням Броварської міської ради Броварського району Київської області від 27.02.2025 № 2002-88-08.</w:t>
      </w:r>
      <w:bookmarkEnd w:id="5"/>
    </w:p>
    <w:bookmarkEnd w:id="6"/>
    <w:p w:rsidR="00F3652B" w:rsidRPr="00F3652B" w:rsidP="00284B4B" w14:paraId="79A0A5A0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22FEEA6E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Hlk196468959"/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Дія цього Порядку спрямовується на забезпечення оздоровлення та відпочинку дітей, а саме:</w:t>
      </w:r>
      <w:bookmarkEnd w:id="7"/>
    </w:p>
    <w:p w:rsidR="00F3652B" w:rsidRPr="00F3652B" w:rsidP="00284B4B" w14:paraId="287448D1" w14:textId="77777777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3652B" w:rsidRPr="00F3652B" w:rsidP="00284B4B" w14:paraId="101A3F03" w14:textId="7777777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дітей, один із батьків яких загинув (пропав безвісти, перебуває в полоні)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бойових дій чи збройних конфліктів, а також діти загиблих (померлих) осіб, визначених у </w:t>
      </w:r>
      <w:hyperlink r:id="rId4" w:anchor="n657" w:tgtFrame="_blank" w:history="1">
        <w:r w:rsidRPr="00F3652B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частині першій</w:t>
        </w:r>
      </w:hyperlink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статті 10</w:t>
      </w:r>
      <w:r w:rsidRPr="00F3652B">
        <w:rPr>
          <w:b/>
          <w:bCs/>
          <w:color w:val="000000" w:themeColor="text1"/>
          <w:sz w:val="28"/>
          <w:szCs w:val="28"/>
          <w:shd w:val="clear" w:color="auto" w:fill="FFFFFF"/>
          <w:vertAlign w:val="superscript"/>
        </w:rPr>
        <w:t>-1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Закону України «Про статус ветеранів війни, гарантії їх соціального захисту»; </w:t>
      </w:r>
    </w:p>
    <w:p w:rsidR="00F3652B" w:rsidRPr="00F3652B" w:rsidP="00284B4B" w14:paraId="59F01BB2" w14:textId="7777777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52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дітей осіб, визнаних учасниками бойових дій відповідно до                        </w:t>
      </w:r>
      <w:hyperlink r:id="rId5" w:anchor="n73" w:tgtFrame="_blank" w:history="1">
        <w:r w:rsidRPr="00F3652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пунктів 19</w:t>
        </w:r>
      </w:hyperlink>
      <w:r w:rsidRPr="00F36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-24</w:t>
      </w:r>
      <w:r w:rsidRPr="00F3652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частини першої статті 6 Закону України «Про статус ветеранів війни, гарантії їх соціального захисту».</w:t>
      </w:r>
    </w:p>
    <w:p w:rsidR="00F3652B" w:rsidRPr="00F3652B" w:rsidP="00284B4B" w14:paraId="6B63720C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611B3643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Закладів направляються діти, віком від 7 до 18 років. </w:t>
      </w:r>
    </w:p>
    <w:p w:rsidR="00F3652B" w:rsidRPr="00F3652B" w:rsidP="00284B4B" w14:paraId="6BFD8493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77D3EC3E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_Hlk196469330"/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Підбір та направлення дітей до Закладів, путівки до яких закуповуються за рахунок виділених в установленому порядку коштів з місцевого бюджету, здійснюється Управлінням з питань ветеранської політики Броварської міської ради Броварського району Київської області (далі – Управління)</w:t>
      </w:r>
      <w:bookmarkEnd w:id="8"/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652B" w:rsidRPr="00F3652B" w:rsidP="00284B4B" w14:paraId="181AF5A5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5D4E7CCD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Дитина має право на безоплатне забезпечення путівкою до Закладу один раз на рік, за умови, що така путівка не надавалась їй у поточному році за рахунок коштів державного, обласного або місцевого бюджету.</w:t>
      </w:r>
    </w:p>
    <w:p w:rsidR="00F3652B" w:rsidRPr="00F3652B" w:rsidP="00284B4B" w14:paraId="2716B7B7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2D92A8E5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отримання путівки мають діти зазначеної категорії, якщо вони зареєстровані або постійно проживають  у Броварській міській територіальній громаді. </w:t>
      </w:r>
    </w:p>
    <w:p w:rsidR="00F3652B" w:rsidRPr="00F3652B" w:rsidP="00284B4B" w14:paraId="6E66229E" w14:textId="77777777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652B" w:rsidRPr="00F3652B" w:rsidP="00284B4B" w14:paraId="5F4B07E6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надання путівки в Заклад законний представник дитини подає до Управління заяву та наступні документи: </w:t>
      </w:r>
    </w:p>
    <w:p w:rsidR="00F3652B" w:rsidRPr="00F3652B" w:rsidP="00284B4B" w14:paraId="5C7AF02C" w14:textId="77777777">
      <w:pPr>
        <w:numPr>
          <w:ilvl w:val="0"/>
          <w:numId w:val="4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народження дитини;</w:t>
      </w:r>
    </w:p>
    <w:p w:rsidR="00F3652B" w:rsidRPr="00F3652B" w:rsidP="00284B4B" w14:paraId="735CBE38" w14:textId="77777777">
      <w:pPr>
        <w:numPr>
          <w:ilvl w:val="0"/>
          <w:numId w:val="4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паспорт громадянина України </w:t>
      </w:r>
      <w:r w:rsidRPr="00F3652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для дітей віком з 14 років</w:t>
      </w:r>
      <w:r w:rsidRPr="00F36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(копія у разі наявності);</w:t>
      </w:r>
    </w:p>
    <w:p w:rsidR="00F3652B" w:rsidRPr="00F3652B" w:rsidP="00284B4B" w14:paraId="47FA5C4F" w14:textId="77777777">
      <w:pPr>
        <w:numPr>
          <w:ilvl w:val="0"/>
          <w:numId w:val="4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довідка з місця навчання;</w:t>
      </w:r>
    </w:p>
    <w:p w:rsidR="00F3652B" w:rsidRPr="00F3652B" w:rsidP="00284B4B" w14:paraId="6AB4272D" w14:textId="77777777">
      <w:pPr>
        <w:numPr>
          <w:ilvl w:val="0"/>
          <w:numId w:val="4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смерть батька або матері (у разі наявності);</w:t>
      </w:r>
    </w:p>
    <w:p w:rsidR="00F3652B" w:rsidRPr="00F3652B" w:rsidP="00284B4B" w14:paraId="1C4FD971" w14:textId="7777777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витяг з Реєстру територіальної громади про місце проживання дитини;</w:t>
      </w:r>
    </w:p>
    <w:p w:rsidR="00F3652B" w:rsidRPr="00F3652B" w:rsidP="00284B4B" w14:paraId="3E5593B3" w14:textId="7777777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копія довідки дитини</w:t>
      </w:r>
      <w:r w:rsidRPr="00F365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взяття на облік внутрішньо переміщеної особи (за потреби);</w:t>
      </w:r>
    </w:p>
    <w:p w:rsidR="00F3652B" w:rsidRPr="00F3652B" w:rsidP="00284B4B" w14:paraId="74101716" w14:textId="77777777">
      <w:pPr>
        <w:numPr>
          <w:ilvl w:val="0"/>
          <w:numId w:val="4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копія документа, що підтверджує належність дитини до пільгової категорії (посвідчення , довідка «Член сім’ї загиблого//Захисника та Захисниці»; копія посвідчення учасника бойових дій батька/матері або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витяг із Єдиного реєстру осіб, зниклих безвісти за особливих обставин; довідку про перебування військовослужбовця в полоні або документ, що підтверджує факт перебування в полоні; сповіщення про зникнення безвісти);</w:t>
      </w:r>
    </w:p>
    <w:p w:rsidR="00F3652B" w:rsidRPr="00F3652B" w:rsidP="00284B4B" w14:paraId="285297C3" w14:textId="7777777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F36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копія ідентифікаційного коду законного представника дитини (за наявності);</w:t>
      </w:r>
    </w:p>
    <w:p w:rsidR="00F3652B" w:rsidRPr="00F3652B" w:rsidP="00284B4B" w14:paraId="0394D58E" w14:textId="77777777">
      <w:pPr>
        <w:numPr>
          <w:ilvl w:val="0"/>
          <w:numId w:val="4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копія паспорта законного представника дитини.</w:t>
      </w:r>
    </w:p>
    <w:p w:rsidR="00F3652B" w:rsidRPr="00F3652B" w:rsidP="00284B4B" w14:paraId="7FD16786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1F7D6FB3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Перед відправленням діти, яким надається путівка, повинні пройти медичний огляд у встановленому законодавством порядку та отримати медичну довідку</w:t>
      </w:r>
      <w:hyperlink r:id="rId6" w:anchor="n3" w:tgtFrame="_blank" w:history="1">
        <w:r w:rsidRPr="00F3652B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на дитину, яка від’їжджає в дитячий заклад оздоровлення та відпочинку за формою №079/о</w:t>
        </w:r>
      </w:hyperlink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затвердженою наказом Міністерства охорони здоров’я України від 29 травня 2013 року </w:t>
      </w:r>
      <w:hyperlink r:id="rId7" w:tgtFrame="_blank" w:history="1">
        <w:r w:rsidRPr="00F3652B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№435</w:t>
        </w:r>
      </w:hyperlink>
      <w:r w:rsidRPr="00F365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зареєстрованим у Міністерстві юстиції України 17 червня 2013 року за №990/23522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652B" w:rsidRPr="00F3652B" w:rsidP="00284B4B" w14:paraId="2A32EEC9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Батьки дитини (особи, які їх замінюють) дають письмову згоду на проведення в закладах оздоровлення та відпочинку необхідних діагностичних, лікувальних процедур у разі захворювання дитини та згоду на внесення і використання персональних даних дитини в базу даних відповідного закладу (якщо цього вимагає заклад).</w:t>
      </w:r>
    </w:p>
    <w:p w:rsidR="00F3652B" w:rsidRPr="00F3652B" w:rsidP="00284B4B" w14:paraId="7EFF56CE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24B2091C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Для направлення до Закладу формується група дітей, її склад затверджується не пізніше, як за два дні до від’їзду.</w:t>
      </w:r>
    </w:p>
    <w:p w:rsidR="00F3652B" w:rsidRPr="00F3652B" w:rsidP="00284B4B" w14:paraId="5D143CC7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6C6C94AD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Перевезення групи дітей на відпочинок та оздоровлення по путівкам, придбаним за кошти з місцевого бюджету, до Закладів і їх повернення у зворотному напрямку організовує Управління, у встановленому законодавством порядку.</w:t>
      </w:r>
    </w:p>
    <w:p w:rsidR="00F3652B" w:rsidRPr="00F3652B" w:rsidP="00284B4B" w14:paraId="1C90B0C1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Проїзд дітей до закладів оздоровлення та відпочинку проводиться організовано, групами. З метою належного контролю за збереженням життя і здоров’я дітей, під час перевезення організованих груп дітей до таборів наказом Управління призначаються супроводжуючі особи, які проходять інструктаж з питань збереження життя і здоров’я дітей при організації оздоровлення дітей. Особи, які супроводжують дітей, повинні мати досвід роботи з дітьми.</w:t>
      </w:r>
    </w:p>
    <w:p w:rsidR="00F3652B" w:rsidRPr="00F3652B" w:rsidP="00284B4B" w14:paraId="75D991FC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Кожна група до 15 дітей забезпечується особою, яка їх супроводжує. На кожну групу від 30 до 45 дітей додатково призначається один медичний працівник.</w:t>
      </w:r>
    </w:p>
    <w:p w:rsidR="00F3652B" w:rsidRPr="00F3652B" w:rsidP="00284B4B" w14:paraId="36C26164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Особи, які супроводжують дітей під час їх перевезення до або з місця оздоровлення та відпочинку, несуть персональну відповідальність за життя і здоров’я дітей до передачі їх працівникам відповідного Закладу чи батькам або іншим законним представникам.</w:t>
      </w:r>
    </w:p>
    <w:p w:rsidR="00F3652B" w:rsidRPr="00F3652B" w:rsidP="00284B4B" w14:paraId="5A1F0215" w14:textId="77777777">
      <w:pPr>
        <w:tabs>
          <w:tab w:val="num" w:pos="0"/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За 5 днів до заїзду групи дітей на оздоровлення або відпочинок Управління</w:t>
      </w:r>
      <w:r w:rsidRPr="00F3652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повідомляє адміністрацію Закладу про кількість дітей, час і дату приїзду та від’їзду групи.</w:t>
      </w:r>
    </w:p>
    <w:p w:rsidR="00F3652B" w:rsidRPr="00F3652B" w:rsidP="00284B4B" w14:paraId="729FC7C7" w14:textId="77777777">
      <w:pPr>
        <w:tabs>
          <w:tab w:val="num" w:pos="0"/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Дітям, їх батькам (особам, які їх замінюють), путівки на руки не видаються. </w:t>
      </w:r>
    </w:p>
    <w:p w:rsidR="00F3652B" w:rsidRPr="00F3652B" w:rsidP="00284B4B" w14:paraId="76C00990" w14:textId="77777777">
      <w:pPr>
        <w:tabs>
          <w:tab w:val="num" w:pos="0"/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відмови від запропонованої путівки дитині вказаної категорії на  відпочинок, представник дитини зобов’язаний написати заяву на ім’я керівника Управління із зазначенням причини відмови від запропонованої путівки. </w:t>
      </w:r>
    </w:p>
    <w:p w:rsidR="00F3652B" w:rsidRPr="00F3652B" w:rsidP="00284B4B" w14:paraId="403BC549" w14:textId="77777777">
      <w:pPr>
        <w:tabs>
          <w:tab w:val="num" w:pos="0"/>
          <w:tab w:val="left" w:pos="72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500C519E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Витрати на проїзд дітей до Закладу здійснюється за рахунок коштів батьків (осіб, які їх замінюють), а також інших джерел, не заборонених чинним законодавством. </w:t>
      </w:r>
    </w:p>
    <w:p w:rsidR="00F3652B" w:rsidRPr="00F3652B" w:rsidP="00284B4B" w14:paraId="03A3FAE9" w14:textId="77777777">
      <w:pPr>
        <w:tabs>
          <w:tab w:val="left" w:pos="851"/>
          <w:tab w:val="left" w:pos="993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284B4B" w14:paraId="44DD6E52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Після затвердження списків дітей, які направляються до Закладу супроводжуючі особи проводять збори батьків (осіб, які їх замінюють) з організаційних питань, зокрема з організації проїзду, перебування дітей в закладах оздоровлення та відпочинку тощо.</w:t>
      </w:r>
    </w:p>
    <w:p w:rsidR="00F3652B" w:rsidRPr="00F3652B" w:rsidP="00284B4B" w14:paraId="7DDE2A09" w14:textId="77777777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652B" w:rsidRPr="00F3652B" w:rsidP="00284B4B" w14:paraId="4EFF8AD6" w14:textId="77777777">
      <w:pPr>
        <w:numPr>
          <w:ilvl w:val="0"/>
          <w:numId w:val="1"/>
        </w:numPr>
        <w:tabs>
          <w:tab w:val="left" w:pos="851"/>
          <w:tab w:val="left" w:pos="993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Батьки (особи, які їх замінюють) не мають права забрати дитину із Закладу оздоровлення та відпочинку достроково (без поважних причин) без погодження із Управлінням. </w:t>
      </w:r>
    </w:p>
    <w:p w:rsidR="00F3652B" w:rsidRPr="00F3652B" w:rsidP="00284B4B" w14:paraId="3C7E1F6A" w14:textId="77777777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652B" w:rsidRPr="00F3652B" w:rsidP="00284B4B" w14:paraId="4D880005" w14:textId="77777777">
      <w:pPr>
        <w:numPr>
          <w:ilvl w:val="0"/>
          <w:numId w:val="1"/>
        </w:numPr>
        <w:tabs>
          <w:tab w:val="left" w:pos="851"/>
          <w:tab w:val="left" w:pos="993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52B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Документи на дітей та завірені списки груп дітей зберігаються в Управлінні протягом трьох років.</w:t>
      </w:r>
    </w:p>
    <w:p w:rsidR="00F3652B" w:rsidRPr="00F3652B" w:rsidP="00284B4B" w14:paraId="7575A9D6" w14:textId="77777777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2B" w:rsidRPr="00F3652B" w:rsidP="00F3652B" w14:paraId="3E0177C5" w14:textId="7777777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52B" w:rsidRPr="00F3652B" w:rsidP="00F3652B" w14:paraId="595C92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52B" w:rsidRPr="00F3652B" w:rsidP="00F3652B" w14:paraId="4F65E76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52B" w:rsidRPr="00F3652B" w:rsidP="00F3652B" w14:paraId="136BE45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3652B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2"/>
    <w:p w:rsidR="004F7CAD" w:rsidRPr="00EE06C3" w:rsidP="00F3652B" w14:paraId="5FF0D8BD" w14:textId="20082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17AFB" w:rsidR="00A17A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BE62FC"/>
    <w:multiLevelType w:val="hybridMultilevel"/>
    <w:tmpl w:val="6CEC025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75180"/>
    <w:multiLevelType w:val="hybridMultilevel"/>
    <w:tmpl w:val="F07EAFBC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02707EC"/>
    <w:multiLevelType w:val="hybridMultilevel"/>
    <w:tmpl w:val="7C66CF0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70F26"/>
    <w:multiLevelType w:val="hybridMultilevel"/>
    <w:tmpl w:val="9E304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90300"/>
    <w:rsid w:val="000B677B"/>
    <w:rsid w:val="000E0637"/>
    <w:rsid w:val="000E7ADA"/>
    <w:rsid w:val="0019083E"/>
    <w:rsid w:val="00284B4B"/>
    <w:rsid w:val="002D71B2"/>
    <w:rsid w:val="003735BC"/>
    <w:rsid w:val="00383E88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17AFB"/>
    <w:rsid w:val="00A84A56"/>
    <w:rsid w:val="00B20C04"/>
    <w:rsid w:val="00B3670E"/>
    <w:rsid w:val="00CB633A"/>
    <w:rsid w:val="00EE06C3"/>
    <w:rsid w:val="00F1156F"/>
    <w:rsid w:val="00F13CCA"/>
    <w:rsid w:val="00F33B16"/>
    <w:rsid w:val="00F3652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1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17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3551-12" TargetMode="External" /><Relationship Id="rId5" Type="http://schemas.openxmlformats.org/officeDocument/2006/relationships/hyperlink" Target="https://zakon.rada.gov.ua/laws/show/3551-12" TargetMode="External" /><Relationship Id="rId6" Type="http://schemas.openxmlformats.org/officeDocument/2006/relationships/hyperlink" Target="https://zakon.rada.gov.ua/laws/show/z1013-13" TargetMode="External" /><Relationship Id="rId7" Type="http://schemas.openxmlformats.org/officeDocument/2006/relationships/hyperlink" Target="https://zakon.rada.gov.ua/laws/show/z0990-13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4677B"/>
    <w:rsid w:val="0019083E"/>
    <w:rsid w:val="004D1168"/>
    <w:rsid w:val="00783166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1185</Words>
  <Characters>6758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2026-01-12T12:56:00Z</dcterms:modified>
</cp:coreProperties>
</file>