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A01D" w14:textId="77777777" w:rsidR="00A06E6F" w:rsidRDefault="00000000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ПОЯСНЮВАЛЬНА ЗАПИСКА</w:t>
      </w:r>
    </w:p>
    <w:p w14:paraId="335E71D8" w14:textId="77777777" w:rsidR="00A06E6F" w:rsidRDefault="00000000">
      <w:pPr>
        <w:ind w:right="-5"/>
        <w:jc w:val="center"/>
        <w:rPr>
          <w:rFonts w:ascii="Times New Roman" w:hAnsi="Times New Roman"/>
          <w:b/>
          <w:color w:val="000000"/>
          <w:sz w:val="26"/>
        </w:rPr>
      </w:pPr>
      <w:proofErr w:type="gramStart"/>
      <w:r>
        <w:rPr>
          <w:rFonts w:ascii="Times New Roman" w:hAnsi="Times New Roman"/>
          <w:color w:val="000000"/>
          <w:sz w:val="26"/>
        </w:rPr>
        <w:t>до проекту</w:t>
      </w:r>
      <w:proofErr w:type="gram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b/>
          <w:color w:val="000000"/>
          <w:sz w:val="26"/>
        </w:rPr>
        <w:t xml:space="preserve">«Про </w:t>
      </w:r>
      <w:proofErr w:type="spellStart"/>
      <w:r>
        <w:rPr>
          <w:rFonts w:ascii="Times New Roman" w:hAnsi="Times New Roman"/>
          <w:b/>
          <w:color w:val="000000"/>
          <w:sz w:val="26"/>
        </w:rPr>
        <w:t>внесення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змін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b/>
          <w:sz w:val="26"/>
        </w:rPr>
        <w:t>Програми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створення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безбар’єрного</w:t>
      </w:r>
      <w:proofErr w:type="spellEnd"/>
      <w:r>
        <w:rPr>
          <w:rFonts w:ascii="Times New Roman" w:hAnsi="Times New Roman"/>
          <w:b/>
          <w:sz w:val="26"/>
        </w:rPr>
        <w:t xml:space="preserve"> простору в </w:t>
      </w:r>
      <w:proofErr w:type="spellStart"/>
      <w:r>
        <w:rPr>
          <w:rFonts w:ascii="Times New Roman" w:hAnsi="Times New Roman"/>
          <w:b/>
          <w:sz w:val="26"/>
        </w:rPr>
        <w:t>Броварській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міській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територіальній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громаді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Броварського</w:t>
      </w:r>
      <w:proofErr w:type="spellEnd"/>
      <w:r>
        <w:rPr>
          <w:rFonts w:ascii="Times New Roman" w:hAnsi="Times New Roman"/>
          <w:b/>
          <w:sz w:val="26"/>
        </w:rPr>
        <w:t xml:space="preserve"> району </w:t>
      </w:r>
      <w:proofErr w:type="spellStart"/>
      <w:r>
        <w:rPr>
          <w:rFonts w:ascii="Times New Roman" w:hAnsi="Times New Roman"/>
          <w:b/>
          <w:sz w:val="26"/>
        </w:rPr>
        <w:t>Київської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області</w:t>
      </w:r>
      <w:proofErr w:type="spellEnd"/>
      <w:r>
        <w:rPr>
          <w:rFonts w:ascii="Times New Roman" w:hAnsi="Times New Roman"/>
          <w:b/>
          <w:sz w:val="26"/>
        </w:rPr>
        <w:t xml:space="preserve"> на 2025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b/>
          <w:sz w:val="26"/>
        </w:rPr>
        <w:t>2029 роки</w:t>
      </w:r>
      <w:r>
        <w:rPr>
          <w:rFonts w:ascii="Times New Roman" w:hAnsi="Times New Roman"/>
          <w:b/>
          <w:color w:val="000000"/>
          <w:sz w:val="26"/>
        </w:rPr>
        <w:t>»</w:t>
      </w:r>
    </w:p>
    <w:p w14:paraId="4942484E" w14:textId="77777777" w:rsidR="00A06E6F" w:rsidRDefault="00000000">
      <w:pPr>
        <w:spacing w:before="120" w:after="120" w:line="240" w:lineRule="auto"/>
        <w:ind w:left="-284" w:firstLine="426"/>
        <w:jc w:val="both"/>
        <w:rPr>
          <w:rFonts w:ascii="Times New Roman" w:hAnsi="Times New Roman"/>
          <w:color w:val="000000"/>
          <w:sz w:val="26"/>
        </w:rPr>
      </w:pPr>
      <w:proofErr w:type="spellStart"/>
      <w:r>
        <w:rPr>
          <w:rFonts w:ascii="Times New Roman" w:hAnsi="Times New Roman"/>
          <w:color w:val="000000"/>
          <w:sz w:val="26"/>
        </w:rPr>
        <w:t>Пояснювальна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записка </w:t>
      </w:r>
      <w:proofErr w:type="spellStart"/>
      <w:r>
        <w:rPr>
          <w:rFonts w:ascii="Times New Roman" w:hAnsi="Times New Roman"/>
          <w:color w:val="000000"/>
          <w:sz w:val="26"/>
        </w:rPr>
        <w:t>підготовлена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відповідно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ст. 20 Регламенту </w:t>
      </w:r>
      <w:proofErr w:type="spellStart"/>
      <w:r>
        <w:rPr>
          <w:rFonts w:ascii="Times New Roman" w:hAnsi="Times New Roman"/>
          <w:color w:val="000000"/>
          <w:sz w:val="26"/>
        </w:rPr>
        <w:t>Броварської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 xml:space="preserve"> VІІІ </w:t>
      </w:r>
      <w:proofErr w:type="spellStart"/>
      <w:r>
        <w:rPr>
          <w:rFonts w:ascii="Times New Roman" w:hAnsi="Times New Roman"/>
          <w:color w:val="000000"/>
          <w:sz w:val="26"/>
        </w:rPr>
        <w:t>скликання</w:t>
      </w:r>
      <w:proofErr w:type="spellEnd"/>
      <w:r>
        <w:rPr>
          <w:rFonts w:ascii="Times New Roman" w:hAnsi="Times New Roman"/>
          <w:color w:val="000000"/>
          <w:sz w:val="26"/>
        </w:rPr>
        <w:t>.</w:t>
      </w:r>
    </w:p>
    <w:p w14:paraId="0EDCB434" w14:textId="77777777" w:rsidR="00A06E6F" w:rsidRDefault="00000000">
      <w:pPr>
        <w:tabs>
          <w:tab w:val="left" w:pos="1843"/>
        </w:tabs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  <w:sz w:val="26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необхідності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прийняття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b/>
          <w:color w:val="000000"/>
          <w:sz w:val="26"/>
        </w:rPr>
        <w:t>.</w:t>
      </w:r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Необхідність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прийняття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про </w:t>
      </w:r>
      <w:proofErr w:type="spellStart"/>
      <w:r>
        <w:rPr>
          <w:rFonts w:ascii="Times New Roman" w:hAnsi="Times New Roman"/>
          <w:color w:val="000000"/>
          <w:sz w:val="26"/>
        </w:rPr>
        <w:t>внесення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змін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6"/>
        </w:rPr>
        <w:t>Програми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викликана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6"/>
        </w:rPr>
        <w:t>зв’язку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оперативним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вирішенням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питань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фінансування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проектування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6"/>
        </w:rPr>
        <w:t>проведення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робіт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реалізації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заходів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Програми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створення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безбар’єрного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простору в </w:t>
      </w:r>
      <w:proofErr w:type="spellStart"/>
      <w:r>
        <w:rPr>
          <w:rFonts w:ascii="Times New Roman" w:hAnsi="Times New Roman"/>
          <w:color w:val="000000"/>
          <w:sz w:val="26"/>
        </w:rPr>
        <w:t>Броварській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міській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територіальній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громаді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 xml:space="preserve">. </w:t>
      </w:r>
    </w:p>
    <w:p w14:paraId="43F9D687" w14:textId="77777777" w:rsidR="00A06E6F" w:rsidRDefault="00000000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2. Мета і шляхи </w:t>
      </w:r>
      <w:proofErr w:type="spellStart"/>
      <w:r>
        <w:rPr>
          <w:rFonts w:ascii="Times New Roman" w:hAnsi="Times New Roman"/>
          <w:b/>
          <w:color w:val="000000"/>
          <w:sz w:val="26"/>
        </w:rPr>
        <w:t>її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досягнення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. </w:t>
      </w:r>
      <w:r>
        <w:rPr>
          <w:rFonts w:ascii="Times New Roman" w:hAnsi="Times New Roman"/>
          <w:color w:val="000000"/>
          <w:sz w:val="26"/>
        </w:rPr>
        <w:t xml:space="preserve">Метою </w:t>
      </w:r>
      <w:proofErr w:type="spellStart"/>
      <w:r>
        <w:rPr>
          <w:rFonts w:ascii="Times New Roman" w:hAnsi="Times New Roman"/>
          <w:color w:val="000000"/>
          <w:sz w:val="26"/>
        </w:rPr>
        <w:t>прийняття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є </w:t>
      </w:r>
      <w:proofErr w:type="spellStart"/>
      <w:r>
        <w:rPr>
          <w:rFonts w:ascii="Times New Roman" w:hAnsi="Times New Roman"/>
          <w:color w:val="000000"/>
          <w:sz w:val="26"/>
        </w:rPr>
        <w:t>приведення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6"/>
        </w:rPr>
        <w:t>відповідність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обсягів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фінансування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Програми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відповідно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6"/>
        </w:rPr>
        <w:t>призначень</w:t>
      </w:r>
      <w:proofErr w:type="spellEnd"/>
      <w:r>
        <w:rPr>
          <w:rFonts w:ascii="Times New Roman" w:hAnsi="Times New Roman"/>
          <w:color w:val="000000"/>
          <w:sz w:val="26"/>
        </w:rPr>
        <w:t xml:space="preserve"> бюджету</w:t>
      </w:r>
    </w:p>
    <w:p w14:paraId="62A7D641" w14:textId="77777777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3. </w:t>
      </w:r>
      <w:proofErr w:type="spellStart"/>
      <w:r>
        <w:rPr>
          <w:rFonts w:ascii="Times New Roman" w:hAnsi="Times New Roman"/>
          <w:b/>
          <w:color w:val="000000"/>
          <w:sz w:val="26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</w:rPr>
        <w:t>Правові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аспекти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передбачені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відповідно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6"/>
        </w:rPr>
        <w:t>вимог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Конвенції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про права </w:t>
      </w:r>
      <w:proofErr w:type="spellStart"/>
      <w:r>
        <w:rPr>
          <w:rFonts w:ascii="Times New Roman" w:hAnsi="Times New Roman"/>
          <w:color w:val="000000"/>
          <w:sz w:val="26"/>
        </w:rPr>
        <w:t>осіб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інвалідністю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</w:t>
      </w:r>
      <w:proofErr w:type="spellEnd"/>
      <w:r>
        <w:rPr>
          <w:rFonts w:ascii="Times New Roman" w:hAnsi="Times New Roman"/>
          <w:color w:val="000000"/>
          <w:sz w:val="26"/>
        </w:rPr>
        <w:t xml:space="preserve"> 13.12.2006, </w:t>
      </w:r>
      <w:proofErr w:type="spellStart"/>
      <w:r>
        <w:rPr>
          <w:rFonts w:ascii="Times New Roman" w:hAnsi="Times New Roman"/>
          <w:color w:val="000000"/>
          <w:sz w:val="26"/>
        </w:rPr>
        <w:t>відповідно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Указу Президента </w:t>
      </w:r>
      <w:proofErr w:type="spellStart"/>
      <w:r>
        <w:rPr>
          <w:rFonts w:ascii="Times New Roman" w:hAnsi="Times New Roman"/>
          <w:color w:val="000000"/>
          <w:sz w:val="26"/>
        </w:rPr>
        <w:t>України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</w:t>
      </w:r>
      <w:proofErr w:type="spellEnd"/>
      <w:r>
        <w:rPr>
          <w:rFonts w:ascii="Times New Roman" w:hAnsi="Times New Roman"/>
          <w:color w:val="000000"/>
          <w:sz w:val="26"/>
        </w:rPr>
        <w:t xml:space="preserve"> 13.12.2016 № 553 «Про заходи, </w:t>
      </w:r>
      <w:proofErr w:type="spellStart"/>
      <w:r>
        <w:rPr>
          <w:rFonts w:ascii="Times New Roman" w:hAnsi="Times New Roman"/>
          <w:color w:val="000000"/>
          <w:sz w:val="26"/>
        </w:rPr>
        <w:t>спрямовані</w:t>
      </w:r>
      <w:proofErr w:type="spellEnd"/>
      <w:r>
        <w:rPr>
          <w:rFonts w:ascii="Times New Roman" w:hAnsi="Times New Roman"/>
          <w:color w:val="000000"/>
          <w:sz w:val="26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6"/>
        </w:rPr>
        <w:t>забезпечення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додержання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прав </w:t>
      </w:r>
      <w:proofErr w:type="spellStart"/>
      <w:r>
        <w:rPr>
          <w:rFonts w:ascii="Times New Roman" w:hAnsi="Times New Roman"/>
          <w:color w:val="000000"/>
          <w:sz w:val="26"/>
        </w:rPr>
        <w:t>осіб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інвалідністю</w:t>
      </w:r>
      <w:proofErr w:type="spellEnd"/>
      <w:r>
        <w:rPr>
          <w:rFonts w:ascii="Times New Roman" w:hAnsi="Times New Roman"/>
          <w:color w:val="000000"/>
          <w:sz w:val="26"/>
        </w:rPr>
        <w:t>».</w:t>
      </w:r>
      <w:r>
        <w:rPr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Повноваження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щодо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затвердження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місцевих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цільових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програм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передбачено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пунктом 22 </w:t>
      </w:r>
      <w:proofErr w:type="spellStart"/>
      <w:r>
        <w:rPr>
          <w:rFonts w:ascii="Times New Roman" w:hAnsi="Times New Roman"/>
          <w:sz w:val="26"/>
        </w:rPr>
        <w:t>частини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першої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статті</w:t>
      </w:r>
      <w:proofErr w:type="spellEnd"/>
      <w:r>
        <w:rPr>
          <w:rFonts w:ascii="Times New Roman" w:hAnsi="Times New Roman"/>
          <w:sz w:val="26"/>
        </w:rPr>
        <w:t xml:space="preserve"> 26 та </w:t>
      </w:r>
      <w:proofErr w:type="spellStart"/>
      <w:r>
        <w:rPr>
          <w:rFonts w:ascii="Times New Roman" w:hAnsi="Times New Roman"/>
          <w:sz w:val="26"/>
        </w:rPr>
        <w:t>внесенням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пропозицій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6"/>
        </w:rPr>
        <w:t>планів</w:t>
      </w:r>
      <w:proofErr w:type="spellEnd"/>
      <w:r>
        <w:rPr>
          <w:rFonts w:ascii="Times New Roman" w:hAnsi="Times New Roman"/>
          <w:color w:val="000000"/>
          <w:sz w:val="26"/>
        </w:rPr>
        <w:t xml:space="preserve"> і </w:t>
      </w:r>
      <w:proofErr w:type="spellStart"/>
      <w:proofErr w:type="gramStart"/>
      <w:r>
        <w:rPr>
          <w:rFonts w:ascii="Times New Roman" w:hAnsi="Times New Roman"/>
          <w:color w:val="000000"/>
          <w:sz w:val="26"/>
        </w:rPr>
        <w:t>програм</w:t>
      </w:r>
      <w:proofErr w:type="spellEnd"/>
      <w:r>
        <w:rPr>
          <w:rFonts w:ascii="Times New Roman" w:hAnsi="Times New Roman"/>
          <w:color w:val="000000"/>
          <w:sz w:val="26"/>
        </w:rPr>
        <w:t xml:space="preserve">  </w:t>
      </w:r>
      <w:proofErr w:type="spellStart"/>
      <w:r>
        <w:rPr>
          <w:rFonts w:ascii="Times New Roman" w:hAnsi="Times New Roman"/>
          <w:color w:val="000000"/>
          <w:sz w:val="26"/>
        </w:rPr>
        <w:t>передбачених</w:t>
      </w:r>
      <w:proofErr w:type="spellEnd"/>
      <w:proofErr w:type="gram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підпунктом</w:t>
      </w:r>
      <w:proofErr w:type="spellEnd"/>
      <w:r>
        <w:rPr>
          <w:rFonts w:ascii="Times New Roman" w:hAnsi="Times New Roman"/>
          <w:color w:val="000000"/>
          <w:sz w:val="26"/>
        </w:rPr>
        <w:t xml:space="preserve"> 3 пункту «а» </w:t>
      </w:r>
      <w:proofErr w:type="spellStart"/>
      <w:r>
        <w:rPr>
          <w:rFonts w:ascii="Times New Roman" w:hAnsi="Times New Roman"/>
          <w:color w:val="000000"/>
          <w:sz w:val="26"/>
        </w:rPr>
        <w:t>частини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першої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статті</w:t>
      </w:r>
      <w:proofErr w:type="spellEnd"/>
      <w:r>
        <w:rPr>
          <w:rFonts w:ascii="Times New Roman" w:hAnsi="Times New Roman"/>
          <w:color w:val="000000"/>
          <w:sz w:val="26"/>
        </w:rPr>
        <w:t xml:space="preserve"> 31</w:t>
      </w:r>
      <w:r>
        <w:rPr>
          <w:rFonts w:ascii="Times New Roman" w:hAnsi="Times New Roman"/>
          <w:sz w:val="26"/>
        </w:rPr>
        <w:t xml:space="preserve"> Закону </w:t>
      </w:r>
      <w:proofErr w:type="spellStart"/>
      <w:r>
        <w:rPr>
          <w:rFonts w:ascii="Times New Roman" w:hAnsi="Times New Roman"/>
          <w:sz w:val="26"/>
        </w:rPr>
        <w:t>України</w:t>
      </w:r>
      <w:proofErr w:type="spellEnd"/>
      <w:r>
        <w:rPr>
          <w:rFonts w:ascii="Times New Roman" w:hAnsi="Times New Roman"/>
          <w:sz w:val="26"/>
        </w:rPr>
        <w:t xml:space="preserve"> «Про </w:t>
      </w:r>
      <w:proofErr w:type="spellStart"/>
      <w:r>
        <w:rPr>
          <w:rFonts w:ascii="Times New Roman" w:hAnsi="Times New Roman"/>
          <w:sz w:val="26"/>
        </w:rPr>
        <w:t>місцеве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самоврядування</w:t>
      </w:r>
      <w:proofErr w:type="spellEnd"/>
      <w:r>
        <w:rPr>
          <w:rFonts w:ascii="Times New Roman" w:hAnsi="Times New Roman"/>
          <w:sz w:val="26"/>
        </w:rPr>
        <w:t xml:space="preserve"> в </w:t>
      </w:r>
      <w:proofErr w:type="spellStart"/>
      <w:r>
        <w:rPr>
          <w:rFonts w:ascii="Times New Roman" w:hAnsi="Times New Roman"/>
          <w:sz w:val="26"/>
        </w:rPr>
        <w:t>Україні</w:t>
      </w:r>
      <w:proofErr w:type="spellEnd"/>
      <w:r>
        <w:rPr>
          <w:rFonts w:ascii="Times New Roman" w:hAnsi="Times New Roman"/>
          <w:sz w:val="26"/>
        </w:rPr>
        <w:t>».</w:t>
      </w:r>
      <w:r>
        <w:rPr>
          <w:rFonts w:ascii="Times New Roman" w:hAnsi="Times New Roman"/>
          <w:color w:val="000000"/>
          <w:sz w:val="26"/>
        </w:rPr>
        <w:t xml:space="preserve"> </w:t>
      </w:r>
    </w:p>
    <w:p w14:paraId="5BD353F4" w14:textId="77777777" w:rsidR="00A06E6F" w:rsidRDefault="00A06E6F">
      <w:pPr>
        <w:ind w:left="-284" w:firstLine="426"/>
        <w:contextualSpacing/>
        <w:jc w:val="both"/>
      </w:pPr>
    </w:p>
    <w:p w14:paraId="55489766" w14:textId="77777777" w:rsidR="00A06E6F" w:rsidRDefault="00000000">
      <w:pPr>
        <w:spacing w:before="120"/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6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</w:rPr>
        <w:t>Прийняття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даного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виділення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коштів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місцевого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бюджету не </w:t>
      </w:r>
      <w:proofErr w:type="spellStart"/>
      <w:r>
        <w:rPr>
          <w:rFonts w:ascii="Times New Roman" w:hAnsi="Times New Roman"/>
          <w:color w:val="000000"/>
          <w:sz w:val="26"/>
        </w:rPr>
        <w:t>потребує</w:t>
      </w:r>
      <w:proofErr w:type="spellEnd"/>
      <w:r>
        <w:rPr>
          <w:rFonts w:ascii="Times New Roman" w:hAnsi="Times New Roman"/>
          <w:color w:val="000000"/>
          <w:sz w:val="26"/>
        </w:rPr>
        <w:t xml:space="preserve">. </w:t>
      </w:r>
    </w:p>
    <w:p w14:paraId="5CE50323" w14:textId="77777777" w:rsidR="00A06E6F" w:rsidRDefault="00A06E6F">
      <w:pPr>
        <w:spacing w:before="120"/>
        <w:ind w:left="-284" w:firstLine="426"/>
        <w:contextualSpacing/>
        <w:jc w:val="both"/>
      </w:pPr>
    </w:p>
    <w:p w14:paraId="58B642CF" w14:textId="162CA31B" w:rsidR="00A06E6F" w:rsidRDefault="00000000">
      <w:pPr>
        <w:tabs>
          <w:tab w:val="left" w:pos="709"/>
        </w:tabs>
        <w:spacing w:line="240" w:lineRule="auto"/>
        <w:ind w:left="-284" w:firstLine="426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6"/>
        </w:rPr>
        <w:t>результатів</w:t>
      </w:r>
      <w:proofErr w:type="spellEnd"/>
      <w:r>
        <w:rPr>
          <w:rFonts w:ascii="Times New Roman" w:hAnsi="Times New Roman"/>
          <w:b/>
          <w:color w:val="000000"/>
          <w:sz w:val="26"/>
        </w:rPr>
        <w:t>.</w:t>
      </w:r>
      <w:r>
        <w:rPr>
          <w:sz w:val="26"/>
        </w:rPr>
        <w:t xml:space="preserve"> </w:t>
      </w:r>
      <w:r w:rsidR="00637492">
        <w:rPr>
          <w:rFonts w:ascii="Times New Roman" w:hAnsi="Times New Roman"/>
          <w:sz w:val="26"/>
          <w:lang w:val="uk-UA"/>
        </w:rPr>
        <w:t>П</w:t>
      </w:r>
      <w:proofErr w:type="spellStart"/>
      <w:r>
        <w:rPr>
          <w:rFonts w:ascii="Times New Roman" w:hAnsi="Times New Roman"/>
          <w:sz w:val="26"/>
        </w:rPr>
        <w:t>ослідовна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реалізація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заходів</w:t>
      </w:r>
      <w:proofErr w:type="spellEnd"/>
      <w:r>
        <w:rPr>
          <w:rFonts w:ascii="Times New Roman" w:hAnsi="Times New Roman"/>
          <w:sz w:val="26"/>
        </w:rPr>
        <w:t xml:space="preserve"> з </w:t>
      </w:r>
      <w:proofErr w:type="spellStart"/>
      <w:r>
        <w:rPr>
          <w:rFonts w:ascii="Times New Roman" w:hAnsi="Times New Roman"/>
          <w:sz w:val="26"/>
        </w:rPr>
        <w:t>безперешкодного</w:t>
      </w:r>
      <w:proofErr w:type="spellEnd"/>
      <w:r>
        <w:rPr>
          <w:rFonts w:ascii="Times New Roman" w:hAnsi="Times New Roman"/>
          <w:sz w:val="26"/>
        </w:rPr>
        <w:t xml:space="preserve"> доступу до </w:t>
      </w:r>
      <w:proofErr w:type="spellStart"/>
      <w:r>
        <w:rPr>
          <w:rFonts w:ascii="Times New Roman" w:hAnsi="Times New Roman"/>
          <w:sz w:val="26"/>
        </w:rPr>
        <w:t>об’єктів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фізичного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оточення</w:t>
      </w:r>
      <w:proofErr w:type="spellEnd"/>
      <w:r>
        <w:rPr>
          <w:rFonts w:ascii="Times New Roman" w:hAnsi="Times New Roman"/>
          <w:sz w:val="26"/>
        </w:rPr>
        <w:t xml:space="preserve">, контроль за </w:t>
      </w:r>
      <w:proofErr w:type="spellStart"/>
      <w:r>
        <w:rPr>
          <w:rFonts w:ascii="Times New Roman" w:hAnsi="Times New Roman"/>
          <w:sz w:val="26"/>
        </w:rPr>
        <w:t>належною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експлуатацією</w:t>
      </w:r>
      <w:proofErr w:type="spellEnd"/>
      <w:r>
        <w:rPr>
          <w:rFonts w:ascii="Times New Roman" w:hAnsi="Times New Roman"/>
          <w:sz w:val="26"/>
        </w:rPr>
        <w:t xml:space="preserve"> та </w:t>
      </w:r>
      <w:proofErr w:type="spellStart"/>
      <w:r>
        <w:rPr>
          <w:rFonts w:ascii="Times New Roman" w:hAnsi="Times New Roman"/>
          <w:sz w:val="26"/>
        </w:rPr>
        <w:t>утриманням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інших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інфраструктурних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об’єктів</w:t>
      </w:r>
      <w:proofErr w:type="spellEnd"/>
      <w:r>
        <w:rPr>
          <w:rFonts w:ascii="Times New Roman" w:hAnsi="Times New Roman"/>
          <w:sz w:val="26"/>
        </w:rPr>
        <w:t xml:space="preserve">. </w:t>
      </w:r>
    </w:p>
    <w:p w14:paraId="632DEB05" w14:textId="77777777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6. </w:t>
      </w:r>
      <w:proofErr w:type="spellStart"/>
      <w:r>
        <w:rPr>
          <w:rFonts w:ascii="Times New Roman" w:hAnsi="Times New Roman"/>
          <w:b/>
          <w:color w:val="000000"/>
          <w:sz w:val="26"/>
        </w:rPr>
        <w:t>Суб'єкт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подання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</w:rPr>
        <w:t>Управління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будівництва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господарства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6"/>
        </w:rPr>
        <w:t>Броварської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>.</w:t>
      </w:r>
    </w:p>
    <w:p w14:paraId="739E0743" w14:textId="77777777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proofErr w:type="spellStart"/>
      <w:r>
        <w:rPr>
          <w:rFonts w:ascii="Times New Roman" w:hAnsi="Times New Roman"/>
          <w:color w:val="000000"/>
          <w:sz w:val="26"/>
        </w:rPr>
        <w:t>Доповідач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проекту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>:</w:t>
      </w:r>
    </w:p>
    <w:p w14:paraId="10899D7D" w14:textId="7BF8FC44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- </w:t>
      </w:r>
      <w:proofErr w:type="spellStart"/>
      <w:r w:rsidR="00637492">
        <w:rPr>
          <w:rFonts w:ascii="Times New Roman" w:hAnsi="Times New Roman"/>
          <w:color w:val="000000"/>
          <w:sz w:val="26"/>
          <w:lang w:val="uk-UA"/>
        </w:rPr>
        <w:t>Семеник</w:t>
      </w:r>
      <w:proofErr w:type="spellEnd"/>
      <w:r w:rsidR="00637492">
        <w:rPr>
          <w:rFonts w:ascii="Times New Roman" w:hAnsi="Times New Roman"/>
          <w:color w:val="000000"/>
          <w:sz w:val="26"/>
          <w:lang w:val="uk-UA"/>
        </w:rPr>
        <w:t xml:space="preserve"> Оксана Петрівна</w:t>
      </w:r>
      <w:r>
        <w:rPr>
          <w:rFonts w:ascii="Times New Roman" w:hAnsi="Times New Roman"/>
          <w:color w:val="000000"/>
          <w:sz w:val="26"/>
        </w:rPr>
        <w:t xml:space="preserve"> – начальник </w:t>
      </w:r>
      <w:proofErr w:type="spellStart"/>
      <w:r>
        <w:rPr>
          <w:rFonts w:ascii="Times New Roman" w:hAnsi="Times New Roman"/>
          <w:color w:val="000000"/>
          <w:sz w:val="26"/>
        </w:rPr>
        <w:t>управління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будівництва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господарства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6"/>
        </w:rPr>
        <w:t>Броварської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>.</w:t>
      </w:r>
    </w:p>
    <w:p w14:paraId="0A6B798A" w14:textId="77777777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proofErr w:type="spellStart"/>
      <w:r>
        <w:rPr>
          <w:rFonts w:ascii="Times New Roman" w:hAnsi="Times New Roman"/>
          <w:color w:val="000000"/>
          <w:sz w:val="26"/>
        </w:rPr>
        <w:t>Відповідальна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особа за </w:t>
      </w:r>
      <w:proofErr w:type="spellStart"/>
      <w:r>
        <w:rPr>
          <w:rFonts w:ascii="Times New Roman" w:hAnsi="Times New Roman"/>
          <w:color w:val="000000"/>
          <w:sz w:val="26"/>
        </w:rPr>
        <w:t>підготовку</w:t>
      </w:r>
      <w:proofErr w:type="spellEnd"/>
      <w:r>
        <w:rPr>
          <w:rFonts w:ascii="Times New Roman" w:hAnsi="Times New Roman"/>
          <w:color w:val="000000"/>
          <w:sz w:val="26"/>
        </w:rPr>
        <w:t xml:space="preserve"> проекту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>:</w:t>
      </w:r>
    </w:p>
    <w:p w14:paraId="58224E4A" w14:textId="497A0C2A" w:rsidR="00A06E6F" w:rsidRDefault="00000000">
      <w:pPr>
        <w:ind w:left="-284" w:firstLine="426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- </w:t>
      </w:r>
      <w:proofErr w:type="spellStart"/>
      <w:r>
        <w:rPr>
          <w:rFonts w:ascii="Times New Roman" w:hAnsi="Times New Roman"/>
          <w:color w:val="000000"/>
          <w:sz w:val="26"/>
        </w:rPr>
        <w:t>Ліпська</w:t>
      </w:r>
      <w:proofErr w:type="spellEnd"/>
      <w:r>
        <w:rPr>
          <w:rFonts w:ascii="Times New Roman" w:hAnsi="Times New Roman"/>
          <w:color w:val="000000"/>
          <w:sz w:val="26"/>
        </w:rPr>
        <w:t xml:space="preserve"> Яна </w:t>
      </w:r>
      <w:proofErr w:type="spellStart"/>
      <w:r>
        <w:rPr>
          <w:rFonts w:ascii="Times New Roman" w:hAnsi="Times New Roman"/>
          <w:color w:val="000000"/>
          <w:sz w:val="26"/>
        </w:rPr>
        <w:t>Олександрівна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– начальник </w:t>
      </w:r>
      <w:proofErr w:type="spellStart"/>
      <w:r>
        <w:rPr>
          <w:rFonts w:ascii="Times New Roman" w:hAnsi="Times New Roman"/>
          <w:color w:val="000000"/>
          <w:sz w:val="26"/>
        </w:rPr>
        <w:t>відділу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експлуатації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комунальних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об’єктів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</w:t>
      </w:r>
      <w:proofErr w:type="gramStart"/>
      <w:r>
        <w:rPr>
          <w:rFonts w:ascii="Times New Roman" w:hAnsi="Times New Roman"/>
          <w:color w:val="000000"/>
          <w:sz w:val="26"/>
        </w:rPr>
        <w:t xml:space="preserve">транспорту  </w:t>
      </w:r>
      <w:proofErr w:type="spellStart"/>
      <w:r>
        <w:rPr>
          <w:rFonts w:ascii="Times New Roman" w:hAnsi="Times New Roman"/>
          <w:color w:val="000000"/>
          <w:sz w:val="26"/>
        </w:rPr>
        <w:t>управління</w:t>
      </w:r>
      <w:proofErr w:type="spellEnd"/>
      <w:proofErr w:type="gram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будівництва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господарства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6"/>
        </w:rPr>
        <w:t>Броварської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>.</w:t>
      </w:r>
    </w:p>
    <w:p w14:paraId="37225EB3" w14:textId="77777777" w:rsidR="00A06E6F" w:rsidRDefault="00A06E6F">
      <w:pPr>
        <w:ind w:left="-284" w:firstLine="426"/>
        <w:contextualSpacing/>
        <w:jc w:val="both"/>
        <w:rPr>
          <w:lang w:val="uk-UA"/>
        </w:rPr>
      </w:pPr>
    </w:p>
    <w:p w14:paraId="528485C7" w14:textId="77777777" w:rsidR="00637492" w:rsidRDefault="00637492">
      <w:pPr>
        <w:ind w:left="-284" w:firstLine="426"/>
        <w:contextualSpacing/>
        <w:jc w:val="both"/>
        <w:rPr>
          <w:lang w:val="uk-UA"/>
        </w:rPr>
      </w:pPr>
    </w:p>
    <w:p w14:paraId="2A71B1DC" w14:textId="77777777" w:rsidR="00637492" w:rsidRDefault="00637492">
      <w:pPr>
        <w:ind w:left="-284" w:firstLine="426"/>
        <w:contextualSpacing/>
        <w:jc w:val="both"/>
        <w:rPr>
          <w:lang w:val="uk-UA"/>
        </w:rPr>
      </w:pPr>
    </w:p>
    <w:p w14:paraId="19E58F17" w14:textId="77777777" w:rsidR="00637492" w:rsidRDefault="00637492">
      <w:pPr>
        <w:ind w:left="-284" w:firstLine="426"/>
        <w:contextualSpacing/>
        <w:jc w:val="both"/>
        <w:rPr>
          <w:lang w:val="uk-UA"/>
        </w:rPr>
      </w:pPr>
    </w:p>
    <w:p w14:paraId="5AFB9FA3" w14:textId="77777777" w:rsidR="00637492" w:rsidRDefault="00637492">
      <w:pPr>
        <w:ind w:left="-284" w:firstLine="426"/>
        <w:contextualSpacing/>
        <w:jc w:val="both"/>
        <w:rPr>
          <w:lang w:val="uk-UA"/>
        </w:rPr>
      </w:pPr>
    </w:p>
    <w:p w14:paraId="58AB8380" w14:textId="77777777" w:rsidR="00637492" w:rsidRPr="00637492" w:rsidRDefault="00637492">
      <w:pPr>
        <w:ind w:left="-284" w:firstLine="426"/>
        <w:contextualSpacing/>
        <w:jc w:val="both"/>
        <w:rPr>
          <w:lang w:val="uk-UA"/>
        </w:rPr>
      </w:pPr>
    </w:p>
    <w:p w14:paraId="1E98EC56" w14:textId="77777777" w:rsidR="00A06E6F" w:rsidRDefault="00000000">
      <w:pPr>
        <w:spacing w:before="120" w:after="120" w:line="240" w:lineRule="auto"/>
        <w:ind w:left="-284" w:firstLine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7. </w:t>
      </w:r>
      <w:proofErr w:type="spellStart"/>
      <w:r>
        <w:rPr>
          <w:rFonts w:ascii="Times New Roman" w:hAnsi="Times New Roman"/>
          <w:b/>
          <w:sz w:val="24"/>
        </w:rPr>
        <w:t>Порівняльна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таблиця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84"/>
        <w:gridCol w:w="3567"/>
        <w:gridCol w:w="4620"/>
      </w:tblGrid>
      <w:tr w:rsidR="00A06E6F" w14:paraId="77B59613" w14:textId="77777777">
        <w:trPr>
          <w:trHeight w:val="980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F71BC" w14:textId="77777777" w:rsidR="00A06E6F" w:rsidRDefault="00000000" w:rsidP="00637492">
            <w:pPr>
              <w:spacing w:after="0" w:line="240" w:lineRule="auto"/>
              <w:ind w:left="-284" w:firstLine="426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Було</w:t>
            </w:r>
            <w:proofErr w:type="spellEnd"/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B38FA" w14:textId="77777777" w:rsidR="00A06E6F" w:rsidRDefault="00000000" w:rsidP="00637492">
            <w:pPr>
              <w:spacing w:after="0" w:line="240" w:lineRule="auto"/>
              <w:ind w:left="-284" w:firstLine="4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Стало</w:t>
            </w:r>
          </w:p>
        </w:tc>
      </w:tr>
      <w:tr w:rsidR="00A06E6F" w14:paraId="128E592F" w14:textId="77777777">
        <w:trPr>
          <w:trHeight w:val="99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4B4D25" w14:textId="77777777" w:rsidR="00A06E6F" w:rsidRDefault="00A06E6F">
            <w:pPr>
              <w:spacing w:line="240" w:lineRule="auto"/>
              <w:ind w:left="-284" w:firstLine="426"/>
              <w:jc w:val="both"/>
            </w:pPr>
          </w:p>
          <w:p w14:paraId="3FDB29D5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2025 </w:t>
            </w:r>
            <w:proofErr w:type="spellStart"/>
            <w:r>
              <w:rPr>
                <w:rFonts w:ascii="Times New Roman" w:hAnsi="Times New Roman"/>
                <w:sz w:val="26"/>
              </w:rPr>
              <w:t>рік</w:t>
            </w:r>
            <w:proofErr w:type="spellEnd"/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E09C5B" w14:textId="77777777" w:rsidR="00A06E6F" w:rsidRDefault="00A06E6F">
            <w:pPr>
              <w:spacing w:line="240" w:lineRule="auto"/>
              <w:ind w:left="-284" w:firstLine="426"/>
              <w:jc w:val="both"/>
            </w:pPr>
          </w:p>
          <w:p w14:paraId="24DB2FF1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19822,20 тис. грн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B0513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3801,519 тис. грн</w:t>
            </w:r>
          </w:p>
        </w:tc>
      </w:tr>
      <w:tr w:rsidR="00A06E6F" w14:paraId="266E193E" w14:textId="77777777">
        <w:trPr>
          <w:trHeight w:val="91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002B26" w14:textId="77777777" w:rsidR="00A06E6F" w:rsidRDefault="00A06E6F">
            <w:pPr>
              <w:spacing w:line="240" w:lineRule="auto"/>
              <w:ind w:left="-284" w:firstLine="426"/>
              <w:jc w:val="both"/>
            </w:pPr>
          </w:p>
          <w:p w14:paraId="73845127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2026 </w:t>
            </w:r>
            <w:proofErr w:type="spellStart"/>
            <w:r>
              <w:rPr>
                <w:rFonts w:ascii="Times New Roman" w:hAnsi="Times New Roman"/>
                <w:sz w:val="26"/>
              </w:rPr>
              <w:t>рік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A4B37" w14:textId="77777777" w:rsidR="00A06E6F" w:rsidRDefault="00A06E6F">
            <w:pPr>
              <w:spacing w:line="240" w:lineRule="auto"/>
              <w:ind w:left="-284" w:firstLine="426"/>
              <w:jc w:val="both"/>
            </w:pPr>
          </w:p>
          <w:p w14:paraId="0F94552D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14657,20 тис. грн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4ACE" w14:textId="77777777" w:rsidR="00A06E6F" w:rsidRDefault="00A06E6F">
            <w:pPr>
              <w:spacing w:line="240" w:lineRule="auto"/>
              <w:ind w:left="-284" w:firstLine="426"/>
              <w:jc w:val="both"/>
            </w:pPr>
          </w:p>
          <w:p w14:paraId="7C06A829" w14:textId="77777777" w:rsidR="00A06E6F" w:rsidRDefault="00000000">
            <w:pPr>
              <w:spacing w:line="240" w:lineRule="auto"/>
              <w:ind w:left="-284" w:firstLine="426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0,0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тис.грн</w:t>
            </w:r>
            <w:proofErr w:type="spellEnd"/>
            <w:proofErr w:type="gramEnd"/>
          </w:p>
        </w:tc>
      </w:tr>
    </w:tbl>
    <w:p w14:paraId="68CB2C2C" w14:textId="77777777" w:rsidR="00A06E6F" w:rsidRDefault="00A06E6F">
      <w:pPr>
        <w:spacing w:line="240" w:lineRule="auto"/>
        <w:ind w:left="-284" w:firstLine="426"/>
        <w:jc w:val="both"/>
        <w:rPr>
          <w:lang w:val="uk-UA"/>
        </w:rPr>
      </w:pPr>
    </w:p>
    <w:p w14:paraId="3672658F" w14:textId="77777777" w:rsidR="00637492" w:rsidRPr="00637492" w:rsidRDefault="00637492">
      <w:pPr>
        <w:spacing w:line="240" w:lineRule="auto"/>
        <w:ind w:left="-284" w:firstLine="426"/>
        <w:jc w:val="both"/>
        <w:rPr>
          <w:lang w:val="uk-UA"/>
        </w:rPr>
      </w:pPr>
    </w:p>
    <w:p w14:paraId="73B87322" w14:textId="77777777" w:rsidR="00A06E6F" w:rsidRDefault="00000000" w:rsidP="007558DF">
      <w:pPr>
        <w:spacing w:after="0" w:line="240" w:lineRule="auto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Виконуюча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обов’язки</w:t>
      </w:r>
      <w:proofErr w:type="spellEnd"/>
      <w:r>
        <w:rPr>
          <w:rFonts w:ascii="Times New Roman" w:hAnsi="Times New Roman"/>
          <w:sz w:val="26"/>
        </w:rPr>
        <w:t xml:space="preserve"> </w:t>
      </w:r>
    </w:p>
    <w:p w14:paraId="0625DEBC" w14:textId="77777777" w:rsidR="00A06E6F" w:rsidRDefault="00000000" w:rsidP="007558DF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начальника </w:t>
      </w:r>
      <w:proofErr w:type="spellStart"/>
      <w:r>
        <w:rPr>
          <w:rFonts w:ascii="Times New Roman" w:hAnsi="Times New Roman"/>
          <w:sz w:val="26"/>
        </w:rPr>
        <w:t>управління</w:t>
      </w:r>
      <w:proofErr w:type="spellEnd"/>
      <w:r>
        <w:rPr>
          <w:rFonts w:ascii="Times New Roman" w:hAnsi="Times New Roman"/>
          <w:sz w:val="26"/>
        </w:rPr>
        <w:t>-</w:t>
      </w:r>
    </w:p>
    <w:p w14:paraId="75DE7DAD" w14:textId="17B2FCEF" w:rsidR="00A06E6F" w:rsidRDefault="00000000" w:rsidP="007558DF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заступник начальника</w:t>
      </w:r>
      <w:r>
        <w:rPr>
          <w:rFonts w:ascii="Times New Roman" w:hAnsi="Times New Roman"/>
          <w:sz w:val="26"/>
        </w:rPr>
        <w:tab/>
      </w:r>
      <w:r w:rsidR="00637492">
        <w:rPr>
          <w:rFonts w:ascii="Times New Roman" w:hAnsi="Times New Roman"/>
          <w:sz w:val="26"/>
          <w:lang w:val="uk-UA"/>
        </w:rPr>
        <w:t xml:space="preserve">       </w:t>
      </w:r>
      <w:r>
        <w:rPr>
          <w:rFonts w:ascii="Times New Roman" w:hAnsi="Times New Roman"/>
          <w:sz w:val="26"/>
        </w:rPr>
        <w:t xml:space="preserve">                 Оксана СЕМЕНИК</w:t>
      </w:r>
    </w:p>
    <w:p w14:paraId="73885C91" w14:textId="77777777" w:rsidR="00A06E6F" w:rsidRDefault="00A06E6F">
      <w:pPr>
        <w:rPr>
          <w:i/>
          <w:iCs/>
        </w:rPr>
      </w:pPr>
    </w:p>
    <w:sectPr w:rsidR="00A06E6F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A945138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 w16cid:durableId="145241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E6F"/>
    <w:rsid w:val="003C369B"/>
    <w:rsid w:val="00637492"/>
    <w:rsid w:val="007558DF"/>
    <w:rsid w:val="00A06E6F"/>
    <w:rsid w:val="00C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05B7"/>
  <w15:docId w15:val="{C9003B34-F544-4D47-95FD-A53B8397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1682</Words>
  <Characters>959</Characters>
  <Application>Microsoft Office Word</Application>
  <DocSecurity>0</DocSecurity>
  <Lines>7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2025-12-18T13:05:00Z</dcterms:modified>
</cp:coreProperties>
</file>