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1180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325" w:rsidRPr="00C51BC8" w:rsidP="00A77325" w14:paraId="75E508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A77325" w:rsidRPr="0086734D" w:rsidP="00A77325" w14:paraId="6E7C71B9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>до суду про доцільність позбавлення батьківських прав</w:t>
      </w:r>
    </w:p>
    <w:p w:rsidR="00A77325" w:rsidRPr="00676792" w:rsidP="00A77325" w14:paraId="3723BADF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*** </w:t>
      </w:r>
      <w:r w:rsidRPr="0067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відн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ошенню до неповнолітнього ***</w:t>
      </w:r>
      <w:r w:rsidRPr="0067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67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7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р.н</w:t>
      </w:r>
      <w:r w:rsidRPr="0067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77325" w:rsidP="00A77325" w14:paraId="70C4CFC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325" w:rsidRPr="00725998" w:rsidP="00A77325" w14:paraId="49650706" w14:textId="77777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7325" w:rsidP="00A77325" w14:paraId="43CB4E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батьківських</w:t>
      </w:r>
      <w:r w:rsidRPr="00222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Pr="00290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неповнолітнього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P="00A77325" w14:paraId="69884AC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1FC">
        <w:rPr>
          <w:rFonts w:ascii="Times New Roman" w:hAnsi="Times New Roman" w:cs="Times New Roman"/>
          <w:color w:val="000000" w:themeColor="text1"/>
          <w:sz w:val="28"/>
          <w:szCs w:val="28"/>
        </w:rPr>
        <w:t>У провадженні Броварського міськрайонного суду Київської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93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93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93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третя особа: орган опіки та піклування Броварської міської ради Броварського району Київської області, про стягнення пені з прострочення сплати аліментів та позбавлення батьківських прав. </w:t>
      </w:r>
    </w:p>
    <w:p w:rsidR="00A77325" w:rsidRPr="00676792" w:rsidP="00A77325" w14:paraId="2CAA57F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жовтня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серія *** №***, виданий *** РВ у м. Херсоні УДМС України в Херсонській області ***),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 відношенню до неповнолітнього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(паспорт громадянина України:</w:t>
      </w:r>
      <w:r w:rsidRPr="00A5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№***, орган, що видав ***, дата видачі ***).</w:t>
      </w:r>
    </w:p>
    <w:p w:rsidR="00A77325" w:rsidP="00A77325" w14:paraId="1DFE63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A77325" w:rsidRPr="00DC329F" w:rsidP="00A77325" w14:paraId="4340950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жовтня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управління юстиції у місті Херсоні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77325" w:rsidP="00A77325" w14:paraId="1FA194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неповнолітнього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,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C32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P="00A77325" w14:paraId="14CB72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Судовим наказом Дніпровського районного суду міста Херсона                                від *** було наказано стягнути з *** на користь *** аліменти на утримання дитини в розмірі 30% прожиткового мінімуму для дитини відповідного віку, щомісячно, починаючи з 07.09.2011 і до повноліття дитини – до ***.</w:t>
      </w:r>
    </w:p>
    <w:p w:rsidR="00A77325" w:rsidRPr="00A46793" w:rsidP="00A77325" w14:paraId="5BF598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Заочним рішенням Дніпровського районного суду м. Херсона                                    від *** було вирішено стягнути з *** аліменти на утримання дружини, ***, у розмірі 1/4 частини його доходу, щомісячно, починаючи з 07.09.2011 і до досягнення дитиною трьох років</w:t>
      </w:r>
      <w:r w:rsidRPr="00A467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P="00A77325" w14:paraId="77E5A9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Заочним рішенням Дніпровського районного суду м. Херсона                        від ***, шлюб між *** та *** було розірвано. Після розірвання шлюбу *** прізвище не змінювала.</w:t>
      </w:r>
    </w:p>
    <w:p w:rsidR="00A77325" w:rsidRPr="00B81E3F" w:rsidP="00A77325" w14:paraId="40AB130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Постановою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звернення стягнення на заробітну плату, пенсію, стипендію та інші доходи боржника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Новомиргородськ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виконавчої служби у Новоукраїнському районі Кіровоградської області Південного міжрегіонального управління Міністерства юстиції (м.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Одеса)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постановлено стягнути 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аліменти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розмірі 50% до погашення боргу по аліментах у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 з урахуванням поточних аліментів, а після погашення боргу по аліментах у розмірі 50% прожиткового мінімуму для дитини відповідного віку, на утримання сина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***,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досягненням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ним</w:t>
      </w:r>
      <w:r w:rsidRPr="00E50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повноліття.</w:t>
      </w:r>
    </w:p>
    <w:p w:rsidR="00A77325" w:rsidP="00A77325" w14:paraId="7E061B4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розрахунком заборгованості зі сплати аліментів, виданим </w:t>
      </w:r>
      <w:r w:rsidRPr="002A432A">
        <w:rPr>
          <w:rFonts w:ascii="Times New Roman" w:hAnsi="Times New Roman" w:cs="Times New Roman"/>
          <w:color w:val="000000" w:themeColor="text1"/>
          <w:sz w:val="28"/>
          <w:szCs w:val="28"/>
        </w:rPr>
        <w:t>Новомиргородським</w:t>
      </w:r>
      <w:r w:rsidRPr="002A4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A4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ілом державної виконавчої служби у Новоукраїнському районі Кіровоградської області Південного міжрегіонального управління Міністерства юстиції (м. Одеса),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сукупний розмір заборгованості *** зі сплати аліментів </w:t>
      </w:r>
      <w:r w:rsidRPr="002A432A">
        <w:rPr>
          <w:rFonts w:ascii="Times New Roman" w:hAnsi="Times New Roman" w:cs="Times New Roman"/>
          <w:color w:val="000000" w:themeColor="text1"/>
          <w:sz w:val="28"/>
          <w:szCs w:val="28"/>
        </w:rPr>
        <w:t>станом на 12.06.2025</w:t>
      </w:r>
      <w:r w:rsidRPr="00E25E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3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F73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штраф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несплату аліментів</w:t>
      </w:r>
      <w:r w:rsidRPr="00F73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F73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виконавчий збір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F735CF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A77325" w:rsidRPr="00E25E4A" w:rsidP="00A77325" w14:paraId="4B5273C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 від 05.11.2025, виданої вищезазначеним відділом державної виконавчої служби, *** не отримувала аліментів з *** у період із 01.05.2025 по 31.10.2025.</w:t>
      </w:r>
    </w:p>
    <w:p w:rsidR="00A77325" w:rsidRPr="002E614B" w:rsidP="00A77325" w14:paraId="3530574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інформацією з Єдиного реєстру боржників, станом на 23.10.2025 *** перебуває в реєстрі боржників з категорії стягнення аліментів  (ВП ***).</w:t>
      </w:r>
    </w:p>
    <w:p w:rsidR="00A77325" w:rsidP="00A77325" w14:paraId="1A9061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служби у справах дітей Броварської міської ради Броварського району Київської області (далі – Служба)</w:t>
      </w:r>
      <w:r w:rsidRPr="002E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проведено бесіду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E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E6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ході якої остання розповіла, </w:t>
      </w:r>
      <w:r w:rsidRPr="00850343"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після одруження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проживали</w:t>
      </w:r>
      <w:r w:rsidRPr="00850343">
        <w:rPr>
          <w:rFonts w:ascii="Times New Roman" w:hAnsi="Times New Roman" w:cs="Times New Roman"/>
          <w:sz w:val="28"/>
          <w:szCs w:val="28"/>
        </w:rPr>
        <w:t xml:space="preserve"> в передмісті Херсону. </w:t>
      </w:r>
      <w:r>
        <w:rPr>
          <w:rFonts w:ascii="Times New Roman" w:hAnsi="Times New Roman" w:cs="Times New Roman"/>
          <w:sz w:val="28"/>
          <w:szCs w:val="28"/>
        </w:rPr>
        <w:t>З її слів, вона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працювала в закладі дошкільної освіти, </w:t>
      </w:r>
      <w:r>
        <w:rPr>
          <w:rFonts w:ascii="Times New Roman" w:hAnsi="Times New Roman" w:cs="Times New Roman"/>
          <w:sz w:val="28"/>
          <w:szCs w:val="28"/>
        </w:rPr>
        <w:t>а він</w:t>
      </w:r>
      <w:r w:rsidRPr="00850343">
        <w:rPr>
          <w:rFonts w:ascii="Times New Roman" w:hAnsi="Times New Roman" w:cs="Times New Roman"/>
          <w:sz w:val="28"/>
          <w:szCs w:val="28"/>
        </w:rPr>
        <w:t xml:space="preserve"> мав підробітки та не мав прагнення матеріально забезпечувати родину належним </w:t>
      </w:r>
      <w:r>
        <w:rPr>
          <w:rFonts w:ascii="Times New Roman" w:hAnsi="Times New Roman" w:cs="Times New Roman"/>
          <w:sz w:val="28"/>
          <w:szCs w:val="28"/>
        </w:rPr>
        <w:t>чином.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25" w:rsidRPr="00850343" w:rsidP="00A77325" w14:paraId="2FEB2D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розповіла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після народження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сина в</w:t>
      </w:r>
      <w:r w:rsidRPr="00850343">
        <w:rPr>
          <w:rFonts w:ascii="Times New Roman" w:hAnsi="Times New Roman" w:cs="Times New Roman"/>
          <w:sz w:val="28"/>
          <w:szCs w:val="28"/>
        </w:rPr>
        <w:t xml:space="preserve">сі необхідні речі для новонародженого були придбані за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850343">
        <w:rPr>
          <w:rFonts w:ascii="Times New Roman" w:hAnsi="Times New Roman" w:cs="Times New Roman"/>
          <w:sz w:val="28"/>
          <w:szCs w:val="28"/>
        </w:rPr>
        <w:t>кошт</w:t>
      </w:r>
      <w:r>
        <w:rPr>
          <w:rFonts w:ascii="Times New Roman" w:hAnsi="Times New Roman" w:cs="Times New Roman"/>
          <w:sz w:val="28"/>
          <w:szCs w:val="28"/>
        </w:rPr>
        <w:t>и, б</w:t>
      </w:r>
      <w:r w:rsidRPr="00850343">
        <w:rPr>
          <w:rFonts w:ascii="Times New Roman" w:hAnsi="Times New Roman" w:cs="Times New Roman"/>
          <w:sz w:val="28"/>
          <w:szCs w:val="28"/>
        </w:rPr>
        <w:t xml:space="preserve">атько не цікавився дитиною та не допомагав із доглядом за нею. </w:t>
      </w: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50343">
        <w:rPr>
          <w:rFonts w:ascii="Times New Roman" w:hAnsi="Times New Roman" w:cs="Times New Roman"/>
          <w:sz w:val="28"/>
          <w:szCs w:val="28"/>
        </w:rPr>
        <w:t xml:space="preserve">не мав стабільного доходу, коштів не вистачало навіть на продукти харчування та лікарські засоби для дитини.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0343">
        <w:rPr>
          <w:rFonts w:ascii="Times New Roman" w:hAnsi="Times New Roman" w:cs="Times New Roman"/>
          <w:sz w:val="28"/>
          <w:szCs w:val="28"/>
        </w:rPr>
        <w:t xml:space="preserve">оли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виповнилося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850343">
        <w:rPr>
          <w:rFonts w:ascii="Times New Roman" w:hAnsi="Times New Roman" w:cs="Times New Roman"/>
          <w:sz w:val="28"/>
          <w:szCs w:val="28"/>
        </w:rPr>
        <w:t xml:space="preserve"> місяці, </w:t>
      </w:r>
      <w:r>
        <w:rPr>
          <w:rFonts w:ascii="Times New Roman" w:hAnsi="Times New Roman" w:cs="Times New Roman"/>
          <w:sz w:val="28"/>
          <w:szCs w:val="28"/>
        </w:rPr>
        <w:t>матір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припини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850343">
        <w:rPr>
          <w:rFonts w:ascii="Times New Roman" w:hAnsi="Times New Roman" w:cs="Times New Roman"/>
          <w:sz w:val="28"/>
          <w:szCs w:val="28"/>
        </w:rPr>
        <w:t xml:space="preserve"> спільне проживання з </w:t>
      </w:r>
      <w:r>
        <w:rPr>
          <w:rFonts w:ascii="Times New Roman" w:hAnsi="Times New Roman" w:cs="Times New Roman"/>
          <w:sz w:val="28"/>
          <w:szCs w:val="28"/>
        </w:rPr>
        <w:t>батьком дитини, однак намагалася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підтримувати з ним зв'язок, сподіваючись, що він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ж таки, почне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піклува</w:t>
      </w:r>
      <w:r>
        <w:rPr>
          <w:rFonts w:ascii="Times New Roman" w:hAnsi="Times New Roman" w:cs="Times New Roman"/>
          <w:sz w:val="28"/>
          <w:szCs w:val="28"/>
        </w:rPr>
        <w:t>тися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про сина. </w:t>
      </w:r>
    </w:p>
    <w:p w:rsidR="00A77325" w:rsidRPr="00850343" w:rsidP="00A77325" w14:paraId="6C337FD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зауважила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50343">
        <w:rPr>
          <w:rFonts w:ascii="Times New Roman" w:hAnsi="Times New Roman" w:cs="Times New Roman"/>
          <w:sz w:val="28"/>
          <w:szCs w:val="28"/>
        </w:rPr>
        <w:t xml:space="preserve">останнє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50343">
        <w:rPr>
          <w:rFonts w:ascii="Times New Roman" w:hAnsi="Times New Roman" w:cs="Times New Roman"/>
          <w:sz w:val="28"/>
          <w:szCs w:val="28"/>
        </w:rPr>
        <w:t>бачи</w:t>
      </w:r>
      <w:r>
        <w:rPr>
          <w:rFonts w:ascii="Times New Roman" w:hAnsi="Times New Roman" w:cs="Times New Roman"/>
          <w:sz w:val="28"/>
          <w:szCs w:val="28"/>
        </w:rPr>
        <w:t>в сина під час хрещення дитини, коли їй виповнилося</w:t>
      </w:r>
      <w:r w:rsidRPr="00850343">
        <w:rPr>
          <w:rFonts w:ascii="Times New Roman" w:hAnsi="Times New Roman" w:cs="Times New Roman"/>
          <w:sz w:val="28"/>
          <w:szCs w:val="28"/>
        </w:rPr>
        <w:t xml:space="preserve"> 9 місяців. </w:t>
      </w:r>
      <w:r>
        <w:rPr>
          <w:rFonts w:ascii="Times New Roman" w:hAnsi="Times New Roman" w:cs="Times New Roman"/>
          <w:sz w:val="28"/>
          <w:szCs w:val="28"/>
        </w:rPr>
        <w:t xml:space="preserve">Тоді він </w:t>
      </w:r>
      <w:r w:rsidRPr="00850343">
        <w:rPr>
          <w:rFonts w:ascii="Times New Roman" w:hAnsi="Times New Roman" w:cs="Times New Roman"/>
          <w:sz w:val="28"/>
          <w:szCs w:val="28"/>
        </w:rPr>
        <w:t xml:space="preserve">передав </w:t>
      </w:r>
      <w:r>
        <w:rPr>
          <w:rFonts w:ascii="Times New Roman" w:hAnsi="Times New Roman" w:cs="Times New Roman"/>
          <w:sz w:val="28"/>
          <w:szCs w:val="28"/>
        </w:rPr>
        <w:t>їй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кошти в</w:t>
      </w:r>
      <w:r w:rsidRPr="00850343">
        <w:rPr>
          <w:rFonts w:ascii="Times New Roman" w:hAnsi="Times New Roman" w:cs="Times New Roman"/>
          <w:sz w:val="28"/>
          <w:szCs w:val="28"/>
        </w:rPr>
        <w:t xml:space="preserve">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50343">
        <w:rPr>
          <w:rFonts w:ascii="Times New Roman" w:hAnsi="Times New Roman" w:cs="Times New Roman"/>
          <w:sz w:val="28"/>
          <w:szCs w:val="28"/>
        </w:rPr>
        <w:t xml:space="preserve">грн. </w:t>
      </w:r>
      <w:r>
        <w:rPr>
          <w:rFonts w:ascii="Times New Roman" w:hAnsi="Times New Roman" w:cs="Times New Roman"/>
          <w:sz w:val="28"/>
          <w:szCs w:val="28"/>
        </w:rPr>
        <w:t>Деякий період батьки спілкувалися між собою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засобами мобільного</w:t>
      </w:r>
      <w:r w:rsidRPr="00850343">
        <w:rPr>
          <w:rFonts w:ascii="Times New Roman" w:hAnsi="Times New Roman" w:cs="Times New Roman"/>
          <w:sz w:val="28"/>
          <w:szCs w:val="28"/>
        </w:rPr>
        <w:t xml:space="preserve"> зв'язку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0343">
        <w:rPr>
          <w:rFonts w:ascii="Times New Roman" w:hAnsi="Times New Roman" w:cs="Times New Roman"/>
          <w:sz w:val="28"/>
          <w:szCs w:val="28"/>
        </w:rPr>
        <w:t xml:space="preserve"> 2011 році після </w:t>
      </w:r>
      <w:r>
        <w:rPr>
          <w:rFonts w:ascii="Times New Roman" w:hAnsi="Times New Roman" w:cs="Times New Roman"/>
          <w:sz w:val="28"/>
          <w:szCs w:val="28"/>
        </w:rPr>
        <w:t>її звернення до суду з позовом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про стягнення </w:t>
      </w:r>
      <w:r>
        <w:rPr>
          <w:rFonts w:ascii="Times New Roman" w:hAnsi="Times New Roman" w:cs="Times New Roman"/>
          <w:sz w:val="28"/>
          <w:szCs w:val="28"/>
        </w:rPr>
        <w:t xml:space="preserve">з нього </w:t>
      </w:r>
      <w:r w:rsidRPr="00850343">
        <w:rPr>
          <w:rFonts w:ascii="Times New Roman" w:hAnsi="Times New Roman" w:cs="Times New Roman"/>
          <w:sz w:val="28"/>
          <w:szCs w:val="28"/>
        </w:rPr>
        <w:t xml:space="preserve">аліментів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припинив</w:t>
      </w:r>
      <w:r w:rsidRPr="00850343">
        <w:rPr>
          <w:rFonts w:ascii="Times New Roman" w:hAnsi="Times New Roman" w:cs="Times New Roman"/>
          <w:sz w:val="28"/>
          <w:szCs w:val="28"/>
        </w:rPr>
        <w:t xml:space="preserve"> виходити на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850343">
        <w:rPr>
          <w:rFonts w:ascii="Times New Roman" w:hAnsi="Times New Roman" w:cs="Times New Roman"/>
          <w:sz w:val="28"/>
          <w:szCs w:val="28"/>
        </w:rPr>
        <w:t>язок та самоусунувся від виконання свої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0343">
        <w:rPr>
          <w:rFonts w:ascii="Times New Roman" w:hAnsi="Times New Roman" w:cs="Times New Roman"/>
          <w:sz w:val="28"/>
          <w:szCs w:val="28"/>
        </w:rPr>
        <w:t xml:space="preserve"> батьківських обов’язків. </w:t>
      </w:r>
    </w:p>
    <w:p w:rsidR="00A77325" w:rsidRPr="002725C1" w:rsidP="00A77325" w14:paraId="0EBC063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43">
        <w:rPr>
          <w:rFonts w:ascii="Times New Roman" w:hAnsi="Times New Roman" w:cs="Times New Roman"/>
          <w:sz w:val="28"/>
          <w:szCs w:val="28"/>
        </w:rPr>
        <w:t xml:space="preserve">На запитання спеціаліста яка мета позбавлення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50343">
        <w:rPr>
          <w:rFonts w:ascii="Times New Roman" w:hAnsi="Times New Roman" w:cs="Times New Roman"/>
          <w:sz w:val="28"/>
          <w:szCs w:val="28"/>
        </w:rPr>
        <w:t xml:space="preserve">батьківських прав, матір дитини </w:t>
      </w:r>
      <w:r>
        <w:rPr>
          <w:rFonts w:ascii="Times New Roman" w:hAnsi="Times New Roman" w:cs="Times New Roman"/>
          <w:sz w:val="28"/>
          <w:szCs w:val="28"/>
        </w:rPr>
        <w:t>відповіла</w:t>
      </w:r>
      <w:r w:rsidRPr="00850343">
        <w:rPr>
          <w:rFonts w:ascii="Times New Roman" w:hAnsi="Times New Roman" w:cs="Times New Roman"/>
          <w:sz w:val="28"/>
          <w:szCs w:val="28"/>
        </w:rPr>
        <w:t xml:space="preserve">, що він неодноразово притягувався до кримінальної </w:t>
      </w:r>
      <w:r w:rsidRPr="00850343">
        <w:rPr>
          <w:rFonts w:ascii="Times New Roman" w:hAnsi="Times New Roman" w:cs="Times New Roman"/>
          <w:sz w:val="28"/>
          <w:szCs w:val="28"/>
        </w:rPr>
        <w:t>відповідальності, зокрема за нанесення тяжких тілесних ушкоджень та незаконне поводження з</w:t>
      </w:r>
      <w:r>
        <w:rPr>
          <w:rFonts w:ascii="Times New Roman" w:hAnsi="Times New Roman" w:cs="Times New Roman"/>
          <w:sz w:val="28"/>
          <w:szCs w:val="28"/>
        </w:rPr>
        <w:t xml:space="preserve"> вибухонебезпечними предметами, т</w:t>
      </w:r>
      <w:r w:rsidRPr="00850343">
        <w:rPr>
          <w:rFonts w:ascii="Times New Roman" w:hAnsi="Times New Roman" w:cs="Times New Roman"/>
          <w:sz w:val="28"/>
          <w:szCs w:val="28"/>
        </w:rPr>
        <w:t>ому вважає його соціально небезпечним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0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Також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позбавлення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50343">
        <w:rPr>
          <w:rFonts w:ascii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sz w:val="28"/>
          <w:szCs w:val="28"/>
        </w:rPr>
        <w:t>допоможе їй у вирішенні багатьох</w:t>
      </w:r>
      <w:r w:rsidRPr="00850343">
        <w:rPr>
          <w:rFonts w:ascii="Times New Roman" w:hAnsi="Times New Roman" w:cs="Times New Roman"/>
          <w:sz w:val="28"/>
          <w:szCs w:val="28"/>
        </w:rPr>
        <w:t xml:space="preserve"> питань, які стосуються надання 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 w:rsidRPr="00850343">
        <w:rPr>
          <w:rFonts w:ascii="Times New Roman" w:hAnsi="Times New Roman" w:cs="Times New Roman"/>
          <w:sz w:val="28"/>
          <w:szCs w:val="28"/>
        </w:rPr>
        <w:t>згоди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343">
        <w:rPr>
          <w:rFonts w:ascii="Times New Roman" w:hAnsi="Times New Roman" w:cs="Times New Roman"/>
          <w:sz w:val="28"/>
          <w:szCs w:val="28"/>
        </w:rPr>
        <w:t xml:space="preserve"> як законного представника дитини.</w:t>
      </w:r>
    </w:p>
    <w:p w:rsidR="00A77325" w:rsidRPr="002725C1" w:rsidP="00A77325" w14:paraId="5E464A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житлово-побутових умов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>
        <w:rPr>
          <w:rFonts w:ascii="Times New Roman" w:hAnsi="Times New Roman" w:cs="Times New Roman"/>
          <w:sz w:val="28"/>
          <w:szCs w:val="28"/>
        </w:rPr>
        <w:t xml:space="preserve"> складеним депутатом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місто Бровари, Броварський район, Київська область, проживають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які зареєстровані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смт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район, Херсонська область.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знаходиться на вихованні та повному матеріальному забезпечені матері. Батько,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участі у вихованні та матеріальному забезпечені сина не приймає.</w:t>
      </w:r>
    </w:p>
    <w:p w:rsidR="00A77325" w:rsidRPr="004F3545" w:rsidP="00A77325" w14:paraId="499F8CF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жовтня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неповнолітнього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Бровари, Броварський район, Київська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що</w:t>
      </w:r>
      <w:r w:rsidRPr="001D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складено 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RPr="007471EA" w:rsidP="00A77325" w14:paraId="08F03F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 час обстеження було з’ясовано, що родина проживає в орендованій однокімнатній квартирі з лютого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 Помешкання чисте, з сучасним ремонтом, оснащене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меблями та 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побутовою технікою. Наявні газо-, 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>електро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-, водо- та теплопостачання.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орендна плата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сплати </w:t>
      </w:r>
      <w:r w:rsidRPr="004F3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комунальних послуг. </w:t>
      </w:r>
      <w:r w:rsidRPr="00FF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дитини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виділене спальне місце, наявна робоча зона для навчання. ***</w:t>
      </w:r>
      <w:r w:rsidRPr="00C61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забезпечений одягом, взуттям, продуктами харчування та засобами особистої гігієни. Для його проживання, навчання та виховання створені належні умови.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7325" w:rsidRPr="00BC3EB0" w:rsidP="00A77325" w14:paraId="03C840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21.10 по 28.10.2025 фахівцем із соціальної роботи Центру було проведено оцінку потреб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>, згідно з якою в сім’ї наявні складні життєві обставини, проте матір здатна забезпечувати потреби дитини. Сім’я потребує надання соціальних послуг, а саме: інформування.</w:t>
      </w:r>
    </w:p>
    <w:p w:rsidR="00A77325" w:rsidRPr="00ED2CF5" w:rsidP="00A77325" w14:paraId="345472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07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наданої закладом дошкільної освіти (ясла-садок) комбінованого типу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C10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Броварської міської ради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A22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даному закладі з ***</w:t>
      </w:r>
      <w:r w:rsidRPr="004479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року</w:t>
      </w:r>
      <w:r w:rsidRPr="00A22F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Отримала кваліфікаційну категорію «спеціаліст першої категорії». Зарекомендувала себе як досвідчений педагог і неперевершений організатор. *** – порядна й пунктуальна, дуже відповідальна та комунікабельна, доброзичлива з колегами та батьками. </w:t>
      </w:r>
    </w:p>
    <w:p w:rsidR="00A77325" w:rsidRPr="0038155F" w:rsidP="00A77325" w14:paraId="26C4B66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довідкою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виданою вищезазначеною установою,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період із </w:t>
      </w:r>
      <w:r w:rsidRPr="004479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01.04.2025</w:t>
      </w:r>
      <w:r w:rsidRPr="00311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01.09.2025 отримала дохід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38155F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A77325" w:rsidRPr="007C5EEF" w:rsidP="00A77325" w14:paraId="639673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медичних довідок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B33D4">
        <w:rPr>
          <w:rFonts w:ascii="Times New Roman" w:hAnsi="Times New Roman" w:cs="Times New Roman"/>
          <w:color w:val="000000" w:themeColor="text1"/>
          <w:sz w:val="28"/>
          <w:szCs w:val="28"/>
        </w:rPr>
        <w:t>, наданих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9B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омунальним некомерційним підприємством територіальних громад Броварського району Київської області «Броварська багатопрофільна клінічна лікарня»,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*** </w:t>
      </w:r>
      <w:r w:rsidRPr="009B33D4">
        <w:rPr>
          <w:rFonts w:ascii="Times New Roman" w:hAnsi="Times New Roman" w:cs="Times New Roman"/>
          <w:color w:val="000000" w:themeColor="text1"/>
          <w:sz w:val="28"/>
          <w:szCs w:val="28"/>
        </w:rPr>
        <w:t>під нагл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ядом лікаря-нарколога та лікаря-</w:t>
      </w:r>
      <w:r w:rsidRPr="009B33D4">
        <w:rPr>
          <w:rFonts w:ascii="Times New Roman" w:hAnsi="Times New Roman" w:cs="Times New Roman"/>
          <w:color w:val="000000" w:themeColor="text1"/>
          <w:sz w:val="28"/>
          <w:szCs w:val="28"/>
        </w:rPr>
        <w:t>психіатра не перебуває.</w:t>
      </w:r>
    </w:p>
    <w:p w:rsidR="00A77325" w:rsidRPr="002F7F7C" w:rsidP="00A77325" w14:paraId="1DD5CB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довідок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>та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виданих управлінням соціального захисту населення Броварської міської ради Броварського району Київської області, *** та *** перебувають </w:t>
      </w: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>на облік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внутрішньо переміщених</w:t>
      </w: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іб.</w:t>
      </w:r>
      <w:r w:rsidRPr="007F2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7325" w:rsidRPr="00A05C25" w:rsidP="00A77325" w14:paraId="2DF45BF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характеристикою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Броварським ліцеєм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даному ліцеї з 01.01.2024. За час навчання виявив високий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 знань з усіх предметів, </w:t>
      </w:r>
      <w:r w:rsidRPr="0035510B">
        <w:rPr>
          <w:rFonts w:ascii="Times New Roman" w:hAnsi="Times New Roman" w:cs="Times New Roman"/>
          <w:color w:val="000000" w:themeColor="text1"/>
          <w:sz w:val="28"/>
          <w:szCs w:val="28"/>
        </w:rPr>
        <w:t>здібний, активний у навчанні.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Організований, має спокійний характер, вміє контролювати себе, бере активну участь у житті класу, ліцею, добросовісно виконує доручення, працелюбний та вихований. За весь час перебування дитини в ліцеї ним опікувалася тільки матір, яка підтримує зв'язок з класним керівником та регулярно відвідує батьківські збори.</w:t>
      </w:r>
    </w:p>
    <w:p w:rsidR="00A77325" w:rsidRPr="002130BE" w:rsidP="00A77325" w14:paraId="127990B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виданої амбулаторією №*** К</w:t>
      </w:r>
      <w:r w:rsidRPr="00213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130BE">
        <w:rPr>
          <w:rFonts w:ascii="Times New Roman" w:hAnsi="Times New Roman" w:cs="Times New Roman"/>
          <w:color w:val="000000" w:themeColor="text1"/>
          <w:sz w:val="28"/>
          <w:szCs w:val="28"/>
        </w:rPr>
        <w:t>знаходиться на обліку в даній амбулаторії. На медичні огляди з’являвся завжди у супроводі матері.</w:t>
      </w:r>
    </w:p>
    <w:p w:rsidR="00A77325" w:rsidRPr="003A25A8" w:rsidP="00A77325" w14:paraId="5CB2735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5A8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декларації про вибір лікаря, який надає первинну медичну допомогу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A2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обслуговується в К</w:t>
      </w:r>
      <w:r w:rsidRPr="003A25A8">
        <w:rPr>
          <w:rFonts w:ascii="Times New Roman" w:hAnsi="Times New Roman" w:cs="Times New Roman"/>
          <w:color w:val="000000" w:themeColor="text1"/>
          <w:sz w:val="28"/>
          <w:szCs w:val="28"/>
        </w:rPr>
        <w:t>омунальному некомерційному підприємстві Броварської міської ради Броварського району Київської області «Броварський міський центр первинної медико-санітарної допомоги» та є пацієнтом даного медичного закладу.</w:t>
      </w:r>
    </w:p>
    <w:p w:rsidR="00A77325" w:rsidRPr="00BC3EB0" w:rsidP="00A77325" w14:paraId="45005B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Спеціалісту Служби не вдалося встановити контакт із батьком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оскільки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засоби</w:t>
      </w: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мобільного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зв’язку та місце проживання/перебування</w:t>
      </w: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заявнику невідомі</w:t>
      </w:r>
      <w:r w:rsidRPr="00BC3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7325" w:rsidRPr="00A32AA3" w:rsidP="00A77325" w14:paraId="39D456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Вироком *** районного суду Кіровоградської області від ***,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визнаний винуватим у вчиненні кримінального правопорушення, передбаченого частиною першою статті 121 КК України (нанесення умисного тяжкого тілесного ушкодження, тобто умисного тілесного ушкодження, небезпечного для життя в момент заподіяння) та призначено йому покарання у виді позбавлення волі строком на п’ять років.</w:t>
      </w:r>
    </w:p>
    <w:p w:rsidR="00A77325" w:rsidP="00A77325" w14:paraId="220F71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Ухвалою *** районного суду Миколаївської області від ***, справа №***, ***, засудженого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вироком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 районного суду Кіровоградської області за частиною першою статті 121 КК України до п’яти років позбавлення волі, було звільнено умовно-достроково від відбування основного покарання у виді позбавлення волі для проходження ним військової служби за контрактом на строк чотири роки три місяці п’ять днів.</w:t>
      </w:r>
    </w:p>
    <w:p w:rsidR="00A77325" w:rsidP="00A77325" w14:paraId="457CD0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листом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>,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 з питань виконання кримінальних покарань Міністерства юстиції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***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>., відбував покарання в державній установі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звідки звільнений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підставі ухвали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суду Миколаївської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847BA">
        <w:rPr>
          <w:rFonts w:ascii="Times New Roman" w:hAnsi="Times New Roman" w:cs="Times New Roman"/>
          <w:color w:val="000000" w:themeColor="text1"/>
          <w:sz w:val="28"/>
          <w:szCs w:val="28"/>
        </w:rPr>
        <w:t>умовно-достроково для проходження військової служби.</w:t>
      </w:r>
    </w:p>
    <w:p w:rsidR="00A77325" w:rsidP="00A77325" w14:paraId="604B54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убачається з тексту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 районного суду Кіровоградської області від ***, *** на дату скоєння ним кримінального правопорушення проходив військову службу у військовій частині А***.</w:t>
      </w:r>
    </w:p>
    <w:p w:rsidR="00A77325" w:rsidRPr="00A96491" w:rsidP="00A77325" w14:paraId="45059D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листом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військовою частиною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оборони України,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>самовільно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залишив військову частину, не перебуває за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місцем служби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 *** виведений у розпорядження.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зв’язку з цим військова частина позбавлена можливості з’ясувати думку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A96491">
        <w:rPr>
          <w:rFonts w:ascii="Times New Roman" w:hAnsi="Times New Roman" w:cs="Times New Roman"/>
          <w:color w:val="000000" w:themeColor="text1"/>
          <w:sz w:val="28"/>
          <w:szCs w:val="28"/>
        </w:rPr>
        <w:t>щодо доцільності/недоцільності позбавлення його батьківських прав.</w:t>
      </w:r>
    </w:p>
    <w:p w:rsidR="00A77325" w:rsidP="00A77325" w14:paraId="03877B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служби у справах дітей *** міської ради Кіровоградської області від ***, *** зареєстрований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***, будинок ***, село *** *** району Кіровоградської області, проте за вказаною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2004 року і по цей день не проживає (довідка від *** №*** виконавчого комітету *** міської ради Кіровоградської області).</w:t>
      </w:r>
    </w:p>
    <w:p w:rsidR="00A77325" w:rsidP="00A77325" w14:paraId="7F918D9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Комунального закладу «*** міський центр надання соціальних послуг» від ***, працівниками відділення соціальної роботи було здійснено виїзд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 реєстрації ***. Під час виїзду акт оцінки потреб сім’ї/особи не складався, оскільки було встановлено, що ***                                   з 2004 року за 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проживає. Наразі місце його проживання/перебування невідоме.</w:t>
      </w:r>
    </w:p>
    <w:p w:rsidR="00A77325" w:rsidRPr="002222FE" w:rsidP="00A77325" w14:paraId="0DF1AD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наявної у Служби інформації, *** наразі проходить військову службу у військовій частині А***. З огляду на це 03.11.2025 спеціалістом було направлено лист до Міністерства оборони України з метою інформування керівництва військової частини А*** про розгляд судом справи щодо  позбавлення *** батьківських прав та з проханням з</w:t>
      </w:r>
      <w:r w:rsidRPr="007D642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ясувати його думку щодо цього питання. </w:t>
      </w:r>
    </w:p>
    <w:p w:rsidR="00A77325" w:rsidP="00A77325" w14:paraId="0B8D709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CCC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0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Броварським районним управлінням поліції Головного управління Національної поліції в Київській області, згідно даних інформаційно-комунікаційної системи «Інформа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ційний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 Національної поліції України»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>до адміністративної відповідальності не притягувалася.</w:t>
      </w:r>
    </w:p>
    <w:p w:rsidR="00A77325" w:rsidRPr="002336B3" w:rsidP="00A77325" w14:paraId="4C2511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даних,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336B3">
        <w:rPr>
          <w:rFonts w:ascii="Times New Roman" w:hAnsi="Times New Roman" w:cs="Times New Roman"/>
          <w:color w:val="000000" w:themeColor="text1"/>
          <w:sz w:val="28"/>
          <w:szCs w:val="28"/>
        </w:rPr>
        <w:t>до адміністративної відповідальності притягувався, а саме:</w:t>
      </w:r>
    </w:p>
    <w:p w:rsidR="00A77325" w:rsidRPr="008C11F0" w:rsidP="00A77325" w14:paraId="450F8C70" w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C11F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ВП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C11F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C11F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C11F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РУП ГУНП в Донецькій області за частиною першою статті 173-2 КУпАП (вчинення домашнього насильства. Це може бути умисне вчинення будь-яких діянь фізичного, психологічного або економічного характеру проти членів сім'ї, що не спричинило тілесних ушкоджень), накладено стягнення у вигляді штрафу в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8C11F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грн;</w:t>
      </w:r>
    </w:p>
    <w:p w:rsidR="00A77325" w:rsidRPr="00E52E8E" w:rsidP="00A77325" w14:paraId="008B6F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ВП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РУП ГУНП в Донецькій області за частиною першою статті 173-2 КУпАП (вчинення домашнього насильства. Це може бути умисне вчинення будь-яких діянь фізичного, психологічного або економічного характеру проти членів сім'ї, що не спричинило тілесних ушкоджень), матеріали для розгляду та прийняття законного рішення направлено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районного суду Донецької області.</w:t>
      </w:r>
    </w:p>
    <w:p w:rsidR="00A77325" w:rsidRPr="00E52E8E" w:rsidP="00A77325" w14:paraId="00514B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ВП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РУП ГУНП в Донецькій області за частиною другою статті 173-2 КУпАП (вчинення домашнього насильства стосовно малолітньої або неповнолітньої особи), накладено стягнення у вигляді штрафу в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2E8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грн;</w:t>
      </w:r>
    </w:p>
    <w:p w:rsidR="00A77325" w:rsidRPr="00C455D0" w:rsidP="00A77325" w14:paraId="49DAE73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ВП №*** (м. ***) *** РУП ГУНП у Хмельницькій області за частиною першою статті 127 КУпАП </w:t>
      </w:r>
      <w:r w:rsidRPr="00C455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4615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відповідальність для пішоходів, велосипедистів, погоничів тварин та осіб, які керують гужовим транспортом, за порушення правил дорожнього руху.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Це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включає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непокору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сигналам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регулювання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перехід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дороги в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невстановлених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місцях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або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безпосередньо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перед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транспортними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засобами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що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наближаються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а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також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інші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невиконання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правил 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дорожнього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руху</w:t>
      </w:r>
      <w:r w:rsidRPr="00C455D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  <w:r w:rsidRPr="00C455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накладено стягнення у вигляді штрафу в розмірі *** грн;</w:t>
      </w:r>
    </w:p>
    <w:p w:rsidR="00A77325" w:rsidP="00A77325" w14:paraId="6DE4203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*** ВП №*** (м. ***) *** РУП ГУНП у Хмельницькій області за частиною першою статті 178 КУпАП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</w:t>
      </w:r>
      <w:r w:rsidRPr="004615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появу в громадських місцях у п'яному вигляді</w:t>
      </w:r>
      <w:r w:rsidRPr="0018701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), </w:t>
      </w:r>
      <w:r w:rsidRPr="00187013">
        <w:rPr>
          <w:rFonts w:ascii="Times New Roman" w:hAnsi="Times New Roman" w:cs="Times New Roman"/>
          <w:color w:val="000000" w:themeColor="text1"/>
          <w:sz w:val="28"/>
          <w:szCs w:val="28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18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8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187013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A77325" w:rsidP="00A77325" w14:paraId="63B406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Скарг щодо порушення вищевказаними особами громадського порядку згідно наявних даних у Броварському РУП ГУНП в Київській області не зафіксовано.</w:t>
      </w:r>
    </w:p>
    <w:p w:rsidR="00A77325" w:rsidRPr="00444C8F" w:rsidP="00A77325" w14:paraId="0C7CF6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DA4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CF6DA4">
        <w:rPr>
          <w:rFonts w:ascii="Times New Roman" w:hAnsi="Times New Roman" w:cs="Times New Roman"/>
          <w:sz w:val="28"/>
          <w:szCs w:val="28"/>
        </w:rPr>
        <w:t>сімʼї</w:t>
      </w:r>
      <w:r w:rsidRPr="00CF6DA4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CF6DA4">
        <w:rPr>
          <w:rFonts w:ascii="Times New Roman" w:hAnsi="Times New Roman" w:cs="Times New Roman"/>
          <w:sz w:val="28"/>
          <w:szCs w:val="28"/>
        </w:rPr>
        <w:t>сімʼї</w:t>
      </w:r>
      <w:r w:rsidRPr="00CF6DA4">
        <w:rPr>
          <w:rFonts w:ascii="Times New Roman" w:hAnsi="Times New Roman" w:cs="Times New Roman"/>
          <w:sz w:val="28"/>
          <w:szCs w:val="28"/>
        </w:rPr>
        <w:t xml:space="preserve"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</w:t>
      </w:r>
      <w:r>
        <w:rPr>
          <w:rFonts w:ascii="Times New Roman" w:hAnsi="Times New Roman" w:cs="Times New Roman"/>
          <w:sz w:val="28"/>
          <w:szCs w:val="28"/>
        </w:rPr>
        <w:t>спору щодо управління її майном.</w:t>
      </w:r>
    </w:p>
    <w:p w:rsidR="00A77325" w:rsidP="00A77325" w14:paraId="30FF9CA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C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жовтня 2025 року с</w:t>
      </w:r>
      <w:r w:rsidRPr="00A32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пеціалістом Служби було проведено бесіду з неповнолітнім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32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2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ході якої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останній п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овідомив,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***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Броварсько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ліцею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***. Найбільше йому подобаються такі предмети, як 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>математ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 та англійська мова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Має багато друзів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Зі слів ***, після закінчення дев’ятого класу він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планує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вступити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на дизайнера інтер’єру, так як любить малювати</w:t>
      </w:r>
      <w:r w:rsidRPr="006E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Розповів, що додатково відвідує гурток з малювання. </w:t>
      </w:r>
    </w:p>
    <w:p w:rsidR="00A77325" w:rsidP="00A77325" w14:paraId="5929EE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Хлопчик розповів, що проживає з матір’ю та кішкою. Його баба зі сторони матері проживає в Херсоні.</w:t>
      </w:r>
    </w:p>
    <w:p w:rsidR="00A77325" w:rsidRPr="00BE4A9A" w:rsidP="00A77325" w14:paraId="389EC08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 поцікавилася чи має *** обов’язки по дому, на що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>, що миє посуд, прибирає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квартирі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інколи допомагає 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>готу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вати їжу</w:t>
      </w:r>
      <w:r w:rsidRPr="00BE4A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P="00A77325" w14:paraId="3D4C669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 про батька *** відповів, що його звати ***. Додав, що наразі він «начебто перебуває на війні». Хлопець зауважив, що не пам’ятає свого батька, але бачив його на фото. Зі слів ***, він дуже схожий на батька</w:t>
      </w:r>
      <w:r w:rsidRPr="00ED36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Зазначив, що шукав його в соціальних мережах, додав, що «все так заплутано і незрозуміло».</w:t>
      </w:r>
    </w:p>
    <w:p w:rsidR="00A77325" w:rsidP="00A77325" w14:paraId="370872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чи хотів би побачити батька хлопчик відповів: «Не знаю, але можливо спілкувався</w:t>
      </w:r>
      <w:r w:rsidRPr="00162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б». </w:t>
      </w:r>
    </w:p>
    <w:p w:rsidR="00A77325" w:rsidRPr="009E225E" w:rsidP="00A77325" w14:paraId="5A0FAD4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22">
        <w:rPr>
          <w:rFonts w:ascii="Times New Roman" w:hAnsi="Times New Roman" w:cs="Times New Roman"/>
          <w:color w:val="000000"/>
          <w:sz w:val="28"/>
          <w:szCs w:val="28"/>
        </w:rPr>
        <w:t>На засіданні комісії з питань захисту прав дитини виконавчого комітету Броварської міської ради Броварського району Київської області (далі – Комісія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E22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про надання висновку до суду щодо доцільності позбавлення батьківських прав 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неповнолітнього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7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розглядалася двічі, а саме: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 листопада</w:t>
      </w:r>
      <w:r w:rsidRPr="00057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листопада</w:t>
      </w:r>
      <w:r w:rsidRPr="00057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57322">
        <w:rPr>
          <w:rFonts w:ascii="Times New Roman" w:hAnsi="Times New Roman" w:cs="Times New Roman"/>
          <w:color w:val="000000" w:themeColor="text1"/>
          <w:sz w:val="28"/>
          <w:szCs w:val="28"/>
        </w:rPr>
        <w:t>2025 року.</w:t>
      </w:r>
    </w:p>
    <w:p w:rsidR="00A77325" w:rsidP="00A77325" w14:paraId="2676C98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28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Комісії 12.11 2025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 Комісії повідомила, що запросити на засідання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не виявилося можливим, оскільки засоби його мобільного зв’язку невідомі, за місцем реєстрації він не проживає з 2004 року, а місце його фактичного перебування/проживання також невідоме.</w:t>
      </w:r>
    </w:p>
    <w:p w:rsidR="00A77325" w:rsidP="00A77325" w14:paraId="361EAA0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Головуюча зазначила, що з метою повідомлення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про розгляд справи щодо позбавлення його батьківських прав та з’ясування його думки з цього питання було направлено лист до Міністерства оборони України. Було запропоновано розглянути вищевказане питання з урахуванням найкращих інтересів дитини після отримання відповіді Міністерства оборони України. Головуюча зауважила, що наразі є достатньо підстав для позбавлення батька дитини батьківських прав, проте важливо почути його думку.</w:t>
      </w:r>
    </w:p>
    <w:p w:rsidR="00A77325" w:rsidRPr="00926436" w:rsidP="00A77325" w14:paraId="516E4B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засіданні Комісії 26.11.2025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325" w:rsidRPr="00926436" w:rsidP="00A77325" w14:paraId="0F648EF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436">
        <w:rPr>
          <w:rFonts w:ascii="Times New Roman" w:hAnsi="Times New Roman" w:cs="Times New Roman"/>
          <w:sz w:val="28"/>
          <w:szCs w:val="28"/>
        </w:rPr>
        <w:t xml:space="preserve">Головуюча зазначила, що розгляд заяви на минулому засіданні було перенесено </w:t>
      </w:r>
      <w:r>
        <w:rPr>
          <w:rFonts w:ascii="Times New Roman" w:hAnsi="Times New Roman" w:cs="Times New Roman"/>
          <w:sz w:val="28"/>
          <w:szCs w:val="28"/>
        </w:rPr>
        <w:t>з метою</w:t>
      </w:r>
      <w:r w:rsidRPr="00926436">
        <w:rPr>
          <w:rFonts w:ascii="Times New Roman" w:hAnsi="Times New Roman" w:cs="Times New Roman"/>
          <w:sz w:val="28"/>
          <w:szCs w:val="28"/>
        </w:rPr>
        <w:t xml:space="preserve"> з’ясування </w:t>
      </w:r>
      <w:r>
        <w:rPr>
          <w:rFonts w:ascii="Times New Roman" w:hAnsi="Times New Roman" w:cs="Times New Roman"/>
          <w:sz w:val="28"/>
          <w:szCs w:val="28"/>
        </w:rPr>
        <w:t xml:space="preserve">місця перебування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та його думки щодо позбавлення батьківських прав. О</w:t>
      </w:r>
      <w:r w:rsidRPr="00926436">
        <w:rPr>
          <w:rFonts w:ascii="Times New Roman" w:hAnsi="Times New Roman" w:cs="Times New Roman"/>
          <w:sz w:val="28"/>
          <w:szCs w:val="28"/>
        </w:rPr>
        <w:t xml:space="preserve">днак відповідь </w:t>
      </w:r>
      <w:r>
        <w:rPr>
          <w:rFonts w:ascii="Times New Roman" w:hAnsi="Times New Roman" w:cs="Times New Roman"/>
          <w:sz w:val="28"/>
          <w:szCs w:val="28"/>
        </w:rPr>
        <w:t xml:space="preserve">від Міністерства оборони України </w:t>
      </w:r>
      <w:r w:rsidRPr="00926436">
        <w:rPr>
          <w:rFonts w:ascii="Times New Roman" w:hAnsi="Times New Roman" w:cs="Times New Roman"/>
          <w:sz w:val="28"/>
          <w:szCs w:val="28"/>
        </w:rPr>
        <w:t xml:space="preserve">на дату повторного розгляду заяви </w:t>
      </w:r>
      <w:r>
        <w:rPr>
          <w:rFonts w:ascii="Times New Roman" w:hAnsi="Times New Roman" w:cs="Times New Roman"/>
          <w:sz w:val="28"/>
          <w:szCs w:val="28"/>
        </w:rPr>
        <w:t>так і не надійшла</w:t>
      </w:r>
      <w:r w:rsidRPr="00926436">
        <w:rPr>
          <w:rFonts w:ascii="Times New Roman" w:hAnsi="Times New Roman" w:cs="Times New Roman"/>
          <w:sz w:val="28"/>
          <w:szCs w:val="28"/>
        </w:rPr>
        <w:t>. Зауважила, що батько дитини є боржником зі сплати аліментів, має судимість та асоціальний досвід.</w:t>
      </w:r>
    </w:p>
    <w:p w:rsidR="00A77325" w:rsidRPr="007D4B28" w:rsidP="00A77325" w14:paraId="1FCD13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436">
        <w:rPr>
          <w:rFonts w:ascii="Times New Roman" w:hAnsi="Times New Roman" w:cs="Times New Roman"/>
          <w:sz w:val="28"/>
          <w:szCs w:val="28"/>
        </w:rPr>
        <w:t>На запитання Головуючої який період часу батько не спілкується</w:t>
      </w:r>
      <w:r>
        <w:rPr>
          <w:rFonts w:ascii="Times New Roman" w:hAnsi="Times New Roman" w:cs="Times New Roman"/>
          <w:sz w:val="28"/>
          <w:szCs w:val="28"/>
        </w:rPr>
        <w:t xml:space="preserve"> з сином</w:t>
      </w:r>
      <w:r w:rsidRPr="0092643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926436">
        <w:rPr>
          <w:rFonts w:ascii="Times New Roman" w:hAnsi="Times New Roman" w:cs="Times New Roman"/>
          <w:sz w:val="28"/>
          <w:szCs w:val="28"/>
        </w:rPr>
        <w:t>відповіла, що він не приймає участі у вихованні сина більше 14 років.</w:t>
      </w:r>
    </w:p>
    <w:p w:rsidR="00A77325" w:rsidP="00A77325" w14:paraId="196400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28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частини четвертої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A77325" w:rsidRPr="003C3213" w:rsidP="00A77325" w14:paraId="2C66BB3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обов`язків є підставою для покладення на них відповідальності, встановленої законом.</w:t>
      </w:r>
    </w:p>
    <w:p w:rsidR="00A77325" w:rsidRPr="003C3213" w:rsidP="00A77325" w14:paraId="7C2958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Підпунктом 2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частини першої статті 164 Сімейного кодексу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визначено, щ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мати, батько можуть бути позбавлені судом 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тьківських прав, якщо вона, він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ухиляються від виконання своїх батьківських обов’язків щодо виховання дитини та/або забезпечення здобуття нею 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ної загальної середньої освіти.</w:t>
      </w:r>
    </w:p>
    <w:p w:rsidR="00A77325" w:rsidRPr="002222FE" w:rsidP="00A77325" w14:paraId="5934AAFF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2222F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Відповідно до Постанови Верховного Суду у складі колегії суддів Першої судової палати Касаційного цивільного суду у справі №522/10703/18                                 від 29.04.2020, суд зазначив, що тлумачення пункту 2 частини першої статті 164 Сімейного кодексу України дозволяє зробити висновок, що ухилення від виконання своїх обов’язків по вихованню дитини може бути підставою для </w:t>
      </w:r>
      <w:r w:rsidRPr="002222F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лише за умови винної поведінки батьків, свідомого нехтування ними своїми обов`язками.</w:t>
      </w:r>
    </w:p>
    <w:p w:rsidR="00A77325" w:rsidRPr="002222FE" w:rsidP="00A77325" w14:paraId="5490CE94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2222FE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A77325" w:rsidP="00A77325" w14:paraId="5251EA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2FE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уваги, що батько </w:t>
      </w:r>
      <w:r w:rsidRPr="002222FE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</w:t>
      </w:r>
      <w:r w:rsidRPr="002222FE">
        <w:rPr>
          <w:rFonts w:ascii="Times New Roman" w:hAnsi="Times New Roman" w:cs="Times New Roman"/>
          <w:sz w:val="28"/>
          <w:szCs w:val="28"/>
        </w:rPr>
        <w:t xml:space="preserve"> самоусунувся від виконання батьківських обов’язків </w:t>
      </w:r>
      <w:r w:rsidRPr="00222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нехтує ними, </w:t>
      </w:r>
      <w:r w:rsidRPr="00222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піклується про фізичний і духовний розвиток дитини, не цікавиться її життям, </w:t>
      </w:r>
      <w:r w:rsidRPr="002222F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не спілкується з дитиною в обсязі, необхідному для її нормального самоусвідомлення,</w:t>
      </w:r>
      <w:r w:rsidRPr="002222FE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 w:rsidRPr="002222FE">
        <w:rPr>
          <w:rFonts w:ascii="Times New Roman" w:hAnsi="Times New Roman" w:cs="Times New Roman"/>
          <w:color w:val="000000" w:themeColor="text1"/>
          <w:sz w:val="28"/>
          <w:szCs w:val="28"/>
        </w:rPr>
        <w:t>не забезпечує медичного догляду, лікування дитини,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неповнолітнього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2F7F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325" w:rsidP="00A77325" w14:paraId="2BA65E5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A77325" w:rsidRPr="006E6D0C" w:rsidP="00A77325" w14:paraId="287E5D7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A77325" w:rsidRPr="003B2A39" w:rsidP="00A77325" w14:paraId="12D37B1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1"/>
    <w:p w:rsidR="004F7CAD" w:rsidRPr="00EE06C3" w:rsidP="004F7CAD" w14:paraId="5FF0D8BD" w14:textId="5658C4F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AF4E74"/>
    <w:multiLevelType w:val="hybridMultilevel"/>
    <w:tmpl w:val="FFDAE248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7322"/>
    <w:rsid w:val="000847BA"/>
    <w:rsid w:val="000A768F"/>
    <w:rsid w:val="000E0637"/>
    <w:rsid w:val="000E7ADA"/>
    <w:rsid w:val="001623FD"/>
    <w:rsid w:val="00187013"/>
    <w:rsid w:val="0019083E"/>
    <w:rsid w:val="001D2C5F"/>
    <w:rsid w:val="002130BE"/>
    <w:rsid w:val="002222FE"/>
    <w:rsid w:val="002336B3"/>
    <w:rsid w:val="002725C1"/>
    <w:rsid w:val="0029055C"/>
    <w:rsid w:val="002A432A"/>
    <w:rsid w:val="002D71B2"/>
    <w:rsid w:val="002E614B"/>
    <w:rsid w:val="002F7F7C"/>
    <w:rsid w:val="00311332"/>
    <w:rsid w:val="0035510B"/>
    <w:rsid w:val="003735BC"/>
    <w:rsid w:val="0038155F"/>
    <w:rsid w:val="003A25A8"/>
    <w:rsid w:val="003A4315"/>
    <w:rsid w:val="003B2A39"/>
    <w:rsid w:val="003C3213"/>
    <w:rsid w:val="003D32B8"/>
    <w:rsid w:val="004208DA"/>
    <w:rsid w:val="00424AD7"/>
    <w:rsid w:val="00444C8F"/>
    <w:rsid w:val="00447991"/>
    <w:rsid w:val="0046150A"/>
    <w:rsid w:val="004C6C25"/>
    <w:rsid w:val="004F3545"/>
    <w:rsid w:val="004F7CAD"/>
    <w:rsid w:val="00520285"/>
    <w:rsid w:val="00524AF7"/>
    <w:rsid w:val="00543825"/>
    <w:rsid w:val="00545025"/>
    <w:rsid w:val="00545B76"/>
    <w:rsid w:val="00676792"/>
    <w:rsid w:val="006E1355"/>
    <w:rsid w:val="006E6D0C"/>
    <w:rsid w:val="00725998"/>
    <w:rsid w:val="007471EA"/>
    <w:rsid w:val="00775C8A"/>
    <w:rsid w:val="00784598"/>
    <w:rsid w:val="007C582E"/>
    <w:rsid w:val="007C5EEF"/>
    <w:rsid w:val="007D4B28"/>
    <w:rsid w:val="007D6429"/>
    <w:rsid w:val="007F2FB2"/>
    <w:rsid w:val="0081066D"/>
    <w:rsid w:val="00850343"/>
    <w:rsid w:val="00853C00"/>
    <w:rsid w:val="0086734D"/>
    <w:rsid w:val="00893E2E"/>
    <w:rsid w:val="008B6EF2"/>
    <w:rsid w:val="008C11F0"/>
    <w:rsid w:val="00926436"/>
    <w:rsid w:val="00943DC1"/>
    <w:rsid w:val="009B33D4"/>
    <w:rsid w:val="009E225E"/>
    <w:rsid w:val="00A05C25"/>
    <w:rsid w:val="00A22FA5"/>
    <w:rsid w:val="00A32AA3"/>
    <w:rsid w:val="00A46793"/>
    <w:rsid w:val="00A55449"/>
    <w:rsid w:val="00A77325"/>
    <w:rsid w:val="00A84A56"/>
    <w:rsid w:val="00A96491"/>
    <w:rsid w:val="00B20C04"/>
    <w:rsid w:val="00B3670E"/>
    <w:rsid w:val="00B40895"/>
    <w:rsid w:val="00B81E3F"/>
    <w:rsid w:val="00BC3EB0"/>
    <w:rsid w:val="00BE4A9A"/>
    <w:rsid w:val="00C455D0"/>
    <w:rsid w:val="00C51BC8"/>
    <w:rsid w:val="00C614AD"/>
    <w:rsid w:val="00C931FC"/>
    <w:rsid w:val="00CB633A"/>
    <w:rsid w:val="00CF6DA4"/>
    <w:rsid w:val="00DC329F"/>
    <w:rsid w:val="00E07CCC"/>
    <w:rsid w:val="00E25E4A"/>
    <w:rsid w:val="00E5074D"/>
    <w:rsid w:val="00E52E8E"/>
    <w:rsid w:val="00E8499C"/>
    <w:rsid w:val="00ED2CF5"/>
    <w:rsid w:val="00ED36B0"/>
    <w:rsid w:val="00EE06C3"/>
    <w:rsid w:val="00F1156F"/>
    <w:rsid w:val="00F13CCA"/>
    <w:rsid w:val="00F33B16"/>
    <w:rsid w:val="00F735CF"/>
    <w:rsid w:val="00FA7F3E"/>
    <w:rsid w:val="00FC107D"/>
    <w:rsid w:val="00FF6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A77325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A773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2E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13045</Words>
  <Characters>7436</Characters>
  <Application>Microsoft Office Word</Application>
  <DocSecurity>8</DocSecurity>
  <Lines>61</Lines>
  <Paragraphs>40</Paragraphs>
  <ScaleCrop>false</ScaleCrop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2025-12-04T14:18:00Z</dcterms:modified>
</cp:coreProperties>
</file>