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503A" w14:textId="77777777" w:rsidR="00481768" w:rsidRDefault="0085409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C757FC8" w14:textId="1680FAC9" w:rsidR="00481768" w:rsidRDefault="0085409B" w:rsidP="00E740ED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8"/>
          <w:lang w:val="uk-UA"/>
        </w:rPr>
        <w:t>про</w:t>
      </w:r>
      <w:r w:rsidR="004003CA">
        <w:rPr>
          <w:rFonts w:ascii="Times New Roman" w:hAnsi="Times New Roman"/>
          <w:sz w:val="28"/>
          <w:lang w:val="uk-UA"/>
        </w:rPr>
        <w:t>є</w:t>
      </w:r>
      <w:r>
        <w:rPr>
          <w:rFonts w:ascii="Times New Roman" w:hAnsi="Times New Roman"/>
          <w:sz w:val="28"/>
          <w:lang w:val="uk-UA"/>
        </w:rPr>
        <w:t>кту</w:t>
      </w:r>
      <w:proofErr w:type="spellEnd"/>
      <w:r>
        <w:rPr>
          <w:rFonts w:ascii="Times New Roman" w:hAnsi="Times New Roman"/>
          <w:sz w:val="28"/>
          <w:lang w:val="uk-UA"/>
        </w:rPr>
        <w:t xml:space="preserve"> рішення «</w:t>
      </w:r>
      <w:r>
        <w:rPr>
          <w:rFonts w:ascii="Times New Roman" w:hAnsi="Times New Roman"/>
          <w:b/>
          <w:sz w:val="28"/>
          <w:lang w:val="uk-UA"/>
        </w:rPr>
        <w:t>Про внесення змін до Програми</w:t>
      </w:r>
    </w:p>
    <w:p w14:paraId="42B41D22" w14:textId="66E6CA03" w:rsidR="00481768" w:rsidRDefault="00E740ED">
      <w:pPr>
        <w:spacing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               «</w:t>
      </w:r>
      <w:r w:rsidR="0085409B">
        <w:rPr>
          <w:rFonts w:ascii="Times New Roman" w:hAnsi="Times New Roman"/>
          <w:b/>
          <w:sz w:val="28"/>
          <w:lang w:val="uk-UA"/>
        </w:rPr>
        <w:t>Безпечна громада на 2025-2029 роки»</w:t>
      </w:r>
    </w:p>
    <w:p w14:paraId="12CE7666" w14:textId="77777777" w:rsidR="00481768" w:rsidRDefault="0085409B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15A0E0C1" w14:textId="415707DE" w:rsidR="00481768" w:rsidRDefault="00E740ED" w:rsidP="00E740ED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</w:t>
      </w:r>
      <w:r w:rsidR="0085409B">
        <w:rPr>
          <w:rFonts w:ascii="Times New Roman" w:hAnsi="Times New Roman"/>
          <w:b/>
          <w:sz w:val="28"/>
          <w:lang w:val="uk-UA"/>
        </w:rPr>
        <w:t>1. Обґрунтування необхідності прийняття рішення</w:t>
      </w:r>
    </w:p>
    <w:p w14:paraId="57DAFA58" w14:textId="4A61BF91" w:rsidR="00481768" w:rsidRDefault="0085409B" w:rsidP="00682688">
      <w:pPr>
        <w:tabs>
          <w:tab w:val="left" w:pos="851"/>
        </w:tabs>
        <w:spacing w:line="240" w:lineRule="auto"/>
        <w:ind w:hanging="142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BB4952"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До Програми «Безпечна громада на 2025-2029 роки», затвердженої рішенням Броварської міської ради Броварського району Київської області від 20.12.2024 року №1899-84-08 необхідно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відповідні зміни у зв’язку з перерозподілом видатків шляхом зменшення обсягів фінансування заходів Програми.</w:t>
      </w:r>
    </w:p>
    <w:p w14:paraId="06C2DE95" w14:textId="593DE13D" w:rsidR="00481768" w:rsidRDefault="00E740ED" w:rsidP="00E740E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    </w:t>
      </w:r>
      <w:r w:rsidR="0085409B">
        <w:rPr>
          <w:rFonts w:ascii="Times New Roman" w:hAnsi="Times New Roman"/>
          <w:b/>
          <w:color w:val="000000"/>
          <w:sz w:val="28"/>
          <w:lang w:val="uk-UA"/>
        </w:rPr>
        <w:t>2.Мета і шляхи її досягнення</w:t>
      </w:r>
    </w:p>
    <w:p w14:paraId="7CE1C115" w14:textId="4291A75C" w:rsidR="00481768" w:rsidRDefault="00BB4952" w:rsidP="00682688">
      <w:pPr>
        <w:tabs>
          <w:tab w:val="left" w:pos="1134"/>
          <w:tab w:val="left" w:pos="1276"/>
        </w:tabs>
        <w:spacing w:line="240" w:lineRule="auto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    </w:t>
      </w:r>
      <w:r w:rsidR="0085409B">
        <w:rPr>
          <w:rFonts w:ascii="Times New Roman" w:hAnsi="Times New Roman"/>
          <w:b/>
          <w:color w:val="000000"/>
          <w:sz w:val="28"/>
          <w:lang w:val="uk-UA"/>
        </w:rPr>
        <w:t xml:space="preserve"> </w:t>
      </w:r>
      <w:r w:rsidR="0085409B">
        <w:rPr>
          <w:rFonts w:ascii="Times New Roman" w:hAnsi="Times New Roman"/>
          <w:color w:val="000000"/>
          <w:sz w:val="28"/>
          <w:lang w:val="uk-UA"/>
        </w:rPr>
        <w:t xml:space="preserve">Розробка </w:t>
      </w:r>
      <w:proofErr w:type="spellStart"/>
      <w:r w:rsidR="0085409B">
        <w:rPr>
          <w:rFonts w:ascii="Times New Roman" w:hAnsi="Times New Roman"/>
          <w:color w:val="000000"/>
          <w:sz w:val="28"/>
          <w:lang w:val="uk-UA"/>
        </w:rPr>
        <w:t>про</w:t>
      </w:r>
      <w:r w:rsidR="004003CA">
        <w:rPr>
          <w:rFonts w:ascii="Times New Roman" w:hAnsi="Times New Roman"/>
          <w:color w:val="000000"/>
          <w:sz w:val="28"/>
          <w:lang w:val="uk-UA"/>
        </w:rPr>
        <w:t>є</w:t>
      </w:r>
      <w:r w:rsidR="0085409B">
        <w:rPr>
          <w:rFonts w:ascii="Times New Roman" w:hAnsi="Times New Roman"/>
          <w:color w:val="000000"/>
          <w:sz w:val="28"/>
          <w:lang w:val="uk-UA"/>
        </w:rPr>
        <w:t>кту</w:t>
      </w:r>
      <w:proofErr w:type="spellEnd"/>
      <w:r w:rsidR="0085409B">
        <w:rPr>
          <w:rFonts w:ascii="Times New Roman" w:hAnsi="Times New Roman"/>
          <w:color w:val="000000"/>
          <w:sz w:val="28"/>
          <w:lang w:val="uk-UA"/>
        </w:rPr>
        <w:t xml:space="preserve"> системи відеоспостереження, реалізація (будівництво) </w:t>
      </w:r>
      <w:proofErr w:type="spellStart"/>
      <w:r w:rsidR="0085409B">
        <w:rPr>
          <w:rFonts w:ascii="Times New Roman" w:hAnsi="Times New Roman"/>
          <w:color w:val="000000"/>
          <w:sz w:val="28"/>
          <w:lang w:val="uk-UA"/>
        </w:rPr>
        <w:t>про</w:t>
      </w:r>
      <w:r w:rsidR="00293DE2">
        <w:rPr>
          <w:rFonts w:ascii="Times New Roman" w:hAnsi="Times New Roman"/>
          <w:color w:val="000000"/>
          <w:sz w:val="28"/>
          <w:lang w:val="uk-UA"/>
        </w:rPr>
        <w:t>є</w:t>
      </w:r>
      <w:r w:rsidR="0085409B">
        <w:rPr>
          <w:rFonts w:ascii="Times New Roman" w:hAnsi="Times New Roman"/>
          <w:color w:val="000000"/>
          <w:sz w:val="28"/>
          <w:lang w:val="uk-UA"/>
        </w:rPr>
        <w:t>кту</w:t>
      </w:r>
      <w:proofErr w:type="spellEnd"/>
      <w:r w:rsidR="0085409B">
        <w:rPr>
          <w:rFonts w:ascii="Times New Roman" w:hAnsi="Times New Roman"/>
          <w:color w:val="000000"/>
          <w:sz w:val="28"/>
          <w:lang w:val="uk-UA"/>
        </w:rPr>
        <w:t xml:space="preserve"> будівництва системи відеоспостереження, технічне обслуговування та поточний ремонту Інтегрованої системи відеоспостереження та відео аналітики «Безпечна громада», а також для виконання послуг з надання доступу до мережі Інтернет для безперебійного функціонування системи відеоспостереження.</w:t>
      </w:r>
    </w:p>
    <w:p w14:paraId="7BB9435A" w14:textId="1004D453" w:rsidR="00481768" w:rsidRDefault="0085409B" w:rsidP="00BF48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color w:val="303030"/>
          <w:sz w:val="28"/>
          <w:shd w:val="clear" w:color="auto" w:fill="FFFFFF"/>
          <w:lang w:val="uk-UA"/>
        </w:rPr>
        <w:t xml:space="preserve"> </w:t>
      </w:r>
      <w:r w:rsidR="00682688">
        <w:rPr>
          <w:rFonts w:ascii="Times New Roman" w:hAnsi="Times New Roman"/>
          <w:color w:val="303030"/>
          <w:sz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/>
          <w:color w:val="000000"/>
          <w:sz w:val="28"/>
          <w:lang w:val="uk-UA"/>
        </w:rPr>
        <w:t>4. Фінансово-економічне обґрунтування</w:t>
      </w:r>
    </w:p>
    <w:p w14:paraId="0D59D64C" w14:textId="3FBE05B4" w:rsidR="00481768" w:rsidRDefault="00BF48A0" w:rsidP="00293D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     </w:t>
      </w:r>
      <w:r w:rsidR="0085409B">
        <w:rPr>
          <w:rFonts w:ascii="Times New Roman" w:hAnsi="Times New Roman"/>
          <w:b/>
          <w:color w:val="000000"/>
          <w:sz w:val="28"/>
          <w:lang w:val="uk-UA"/>
        </w:rPr>
        <w:t xml:space="preserve"> </w:t>
      </w:r>
      <w:r w:rsidR="0085409B">
        <w:rPr>
          <w:rFonts w:ascii="Times New Roman" w:hAnsi="Times New Roman"/>
          <w:color w:val="000000"/>
          <w:sz w:val="28"/>
          <w:lang w:val="uk-UA"/>
        </w:rPr>
        <w:t>В Обсязі фінансування Програми на 2025-2029 рік зазначено суму</w:t>
      </w:r>
      <w:r w:rsidR="00682688">
        <w:rPr>
          <w:rFonts w:ascii="Times New Roman" w:hAnsi="Times New Roman"/>
          <w:color w:val="000000"/>
          <w:sz w:val="28"/>
          <w:lang w:val="uk-UA"/>
        </w:rPr>
        <w:t xml:space="preserve">                       </w:t>
      </w:r>
      <w:r w:rsidR="0085409B">
        <w:rPr>
          <w:rFonts w:ascii="Times New Roman" w:hAnsi="Times New Roman"/>
          <w:color w:val="000000"/>
          <w:sz w:val="28"/>
          <w:lang w:val="uk-UA"/>
        </w:rPr>
        <w:t xml:space="preserve"> «45 572,18» тис. грн (з врахуванням прогнозованого рівня інфляції 10 %):</w:t>
      </w:r>
    </w:p>
    <w:p w14:paraId="4A7EEC2A" w14:textId="218D3CBF" w:rsidR="00481768" w:rsidRDefault="0085409B" w:rsidP="00293D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2025 – 5692,18 тис. грн</w:t>
      </w:r>
      <w:r w:rsidR="00293DE2">
        <w:rPr>
          <w:rFonts w:ascii="Times New Roman" w:hAnsi="Times New Roman"/>
          <w:color w:val="000000"/>
          <w:sz w:val="28"/>
          <w:lang w:val="uk-UA"/>
        </w:rPr>
        <w:t>;</w:t>
      </w:r>
    </w:p>
    <w:p w14:paraId="0236D6D6" w14:textId="4260339E" w:rsidR="00481768" w:rsidRDefault="0085409B" w:rsidP="00293D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2026 – 6 400,0  тис. грн</w:t>
      </w:r>
      <w:r w:rsidR="00293DE2">
        <w:rPr>
          <w:rFonts w:ascii="Times New Roman" w:hAnsi="Times New Roman"/>
          <w:color w:val="000000"/>
          <w:sz w:val="28"/>
          <w:lang w:val="uk-UA"/>
        </w:rPr>
        <w:t>;</w:t>
      </w:r>
    </w:p>
    <w:p w14:paraId="0CDC7F7A" w14:textId="7FA91221" w:rsidR="00481768" w:rsidRDefault="0085409B" w:rsidP="00293D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2027 – 10 580,0 тис. грн</w:t>
      </w:r>
      <w:r w:rsidR="00293DE2">
        <w:rPr>
          <w:rFonts w:ascii="Times New Roman" w:hAnsi="Times New Roman"/>
          <w:color w:val="000000"/>
          <w:sz w:val="28"/>
          <w:lang w:val="uk-UA"/>
        </w:rPr>
        <w:t>;</w:t>
      </w:r>
    </w:p>
    <w:p w14:paraId="0213137D" w14:textId="1429851C" w:rsidR="00481768" w:rsidRDefault="0085409B" w:rsidP="00293D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2028 – 11 150,0 тис. грн</w:t>
      </w:r>
      <w:r w:rsidR="00293DE2">
        <w:rPr>
          <w:rFonts w:ascii="Times New Roman" w:hAnsi="Times New Roman"/>
          <w:color w:val="000000"/>
          <w:sz w:val="28"/>
          <w:lang w:val="uk-UA"/>
        </w:rPr>
        <w:t>;</w:t>
      </w:r>
    </w:p>
    <w:p w14:paraId="30DF544E" w14:textId="7929C8DC" w:rsidR="00481768" w:rsidRDefault="0085409B" w:rsidP="00293D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2029 – 11 750,0 тис. грн</w:t>
      </w:r>
      <w:r w:rsidR="00BF48A0">
        <w:rPr>
          <w:rFonts w:ascii="Times New Roman" w:hAnsi="Times New Roman"/>
          <w:color w:val="000000"/>
          <w:sz w:val="28"/>
          <w:lang w:val="uk-UA"/>
        </w:rPr>
        <w:t>.</w:t>
      </w:r>
    </w:p>
    <w:p w14:paraId="530B98A1" w14:textId="77777777" w:rsidR="00CB4E75" w:rsidRDefault="00CB4E75" w:rsidP="00293D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lang w:val="uk-UA"/>
        </w:rPr>
      </w:pPr>
    </w:p>
    <w:p w14:paraId="02B1FDE0" w14:textId="1F1B3915" w:rsidR="00481768" w:rsidRDefault="00BF48A0" w:rsidP="00BF48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     </w:t>
      </w:r>
      <w:r w:rsidR="0085409B">
        <w:rPr>
          <w:rFonts w:ascii="Times New Roman" w:hAnsi="Times New Roman"/>
          <w:b/>
          <w:color w:val="000000"/>
          <w:sz w:val="28"/>
          <w:lang w:val="uk-UA"/>
        </w:rPr>
        <w:t>5. Прогноз результатів</w:t>
      </w:r>
    </w:p>
    <w:p w14:paraId="01652D2E" w14:textId="4EC86725" w:rsidR="00481768" w:rsidRDefault="0085409B">
      <w:pPr>
        <w:spacing w:line="240" w:lineRule="auto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 </w:t>
      </w:r>
      <w:r w:rsidR="00CB4E75">
        <w:rPr>
          <w:rFonts w:ascii="Times New Roman" w:hAnsi="Times New Roman"/>
          <w:b/>
          <w:color w:val="000000"/>
          <w:sz w:val="28"/>
          <w:lang w:val="uk-UA"/>
        </w:rPr>
        <w:t xml:space="preserve">    </w:t>
      </w:r>
      <w:r>
        <w:rPr>
          <w:rFonts w:ascii="Times New Roman" w:hAnsi="Times New Roman"/>
          <w:color w:val="000000"/>
          <w:sz w:val="28"/>
          <w:lang w:val="uk-UA"/>
        </w:rPr>
        <w:t>Здійснення заходів, спрямованих на посилення безпеки громадян та захисту важливих об’єктів Броварської міської територіальної громади Броварського району Київської області.</w:t>
      </w:r>
    </w:p>
    <w:p w14:paraId="384BDD05" w14:textId="238E68CE" w:rsidR="00481768" w:rsidRDefault="00BF48A0" w:rsidP="00BF48A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     </w:t>
      </w:r>
      <w:r w:rsidR="0085409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6. Суб’єкт подання </w:t>
      </w:r>
      <w:proofErr w:type="spellStart"/>
      <w:r w:rsidR="0085409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про</w:t>
      </w:r>
      <w:r w:rsidR="00CB4E75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є</w:t>
      </w:r>
      <w:r w:rsidR="0085409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кту</w:t>
      </w:r>
      <w:proofErr w:type="spellEnd"/>
      <w:r w:rsidR="0085409B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 рішення </w:t>
      </w:r>
    </w:p>
    <w:p w14:paraId="516ADDD2" w14:textId="5CBB4178" w:rsidR="00481768" w:rsidRDefault="00BB4952" w:rsidP="007F5C6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 xml:space="preserve">    </w:t>
      </w:r>
      <w:r w:rsidR="00BF48A0">
        <w:rPr>
          <w:rFonts w:ascii="Times New Roman" w:hAnsi="Times New Roman"/>
          <w:i/>
          <w:sz w:val="28"/>
          <w:lang w:val="uk-UA"/>
        </w:rPr>
        <w:t xml:space="preserve"> </w:t>
      </w:r>
      <w:r w:rsidR="0085409B">
        <w:rPr>
          <w:rFonts w:ascii="Times New Roman" w:hAnsi="Times New Roman"/>
          <w:sz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46B24CC4" w14:textId="6D179670" w:rsidR="00481768" w:rsidRPr="001E31D7" w:rsidRDefault="001E31D7" w:rsidP="001E31D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       </w:t>
      </w:r>
      <w:r w:rsidR="0085409B" w:rsidRPr="001E31D7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Доповідач </w:t>
      </w:r>
      <w:r w:rsidR="00BB4952" w:rsidRPr="001E31D7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по </w:t>
      </w:r>
      <w:proofErr w:type="spellStart"/>
      <w:r w:rsidR="0085409B" w:rsidRPr="001E31D7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про</w:t>
      </w:r>
      <w:r w:rsidR="00BB4952" w:rsidRPr="001E31D7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є</w:t>
      </w:r>
      <w:r w:rsidR="0085409B" w:rsidRPr="001E31D7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кту</w:t>
      </w:r>
      <w:proofErr w:type="spellEnd"/>
      <w:r w:rsidR="0085409B" w:rsidRPr="001E31D7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 рішення:</w:t>
      </w:r>
    </w:p>
    <w:p w14:paraId="4137E8C0" w14:textId="3A4300B0" w:rsidR="00481768" w:rsidRDefault="0085409B" w:rsidP="007F5C63">
      <w:pPr>
        <w:spacing w:after="0" w:line="240" w:lineRule="auto"/>
        <w:ind w:firstLine="14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 xml:space="preserve"> </w:t>
      </w:r>
      <w:r w:rsidR="007F5C63">
        <w:rPr>
          <w:rFonts w:ascii="Times New Roman" w:hAnsi="Times New Roman"/>
          <w:sz w:val="28"/>
          <w:lang w:val="uk-UA"/>
        </w:rPr>
        <w:t xml:space="preserve">   </w:t>
      </w:r>
      <w:r w:rsidR="00051FCC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18E8D6A8" w14:textId="036AFB9A" w:rsidR="00481768" w:rsidRPr="007F5C63" w:rsidRDefault="00051FCC" w:rsidP="00051FC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       </w:t>
      </w:r>
      <w:r w:rsidR="0085409B" w:rsidRPr="007F5C63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Відповідальна особа за підготовку </w:t>
      </w:r>
      <w:proofErr w:type="spellStart"/>
      <w:r w:rsidR="0085409B" w:rsidRPr="007F5C63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про</w:t>
      </w:r>
      <w:r w:rsidR="00BB4952" w:rsidRPr="007F5C63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є</w:t>
      </w:r>
      <w:r w:rsidR="0085409B" w:rsidRPr="007F5C63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>кту</w:t>
      </w:r>
      <w:proofErr w:type="spellEnd"/>
      <w:r w:rsidR="0085409B" w:rsidRPr="007F5C63">
        <w:rPr>
          <w:rFonts w:ascii="Times New Roman" w:hAnsi="Times New Roman"/>
          <w:b/>
          <w:color w:val="000000"/>
          <w:sz w:val="28"/>
          <w:shd w:val="clear" w:color="auto" w:fill="FFFFFF"/>
          <w:lang w:val="uk-UA"/>
        </w:rPr>
        <w:t xml:space="preserve"> рішення:</w:t>
      </w:r>
    </w:p>
    <w:p w14:paraId="377FBAC1" w14:textId="798C8E58" w:rsidR="00481768" w:rsidRDefault="00051FCC" w:rsidP="00051FCC">
      <w:pPr>
        <w:spacing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</w:t>
      </w:r>
      <w:proofErr w:type="spellStart"/>
      <w:r w:rsidR="0085409B">
        <w:rPr>
          <w:rFonts w:ascii="Times New Roman" w:hAnsi="Times New Roman"/>
          <w:sz w:val="28"/>
          <w:lang w:val="uk-UA"/>
        </w:rPr>
        <w:t>Ліпська</w:t>
      </w:r>
      <w:proofErr w:type="spellEnd"/>
      <w:r w:rsidR="0085409B">
        <w:rPr>
          <w:rFonts w:ascii="Times New Roman" w:hAnsi="Times New Roman"/>
          <w:sz w:val="28"/>
          <w:lang w:val="uk-UA"/>
        </w:rPr>
        <w:t xml:space="preserve"> Яна Олександрівна – начальник  відділу експлуатації комунальних об’єктів, інфраструктури та транспорту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3A2C6225" w14:textId="23191BED" w:rsidR="00481768" w:rsidRDefault="00BB4952">
      <w:pPr>
        <w:spacing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lastRenderedPageBreak/>
        <w:t xml:space="preserve">        </w:t>
      </w:r>
      <w:r w:rsidR="0085409B">
        <w:rPr>
          <w:rFonts w:ascii="Times New Roman" w:hAnsi="Times New Roman"/>
          <w:b/>
          <w:sz w:val="28"/>
          <w:lang w:val="uk-UA"/>
        </w:rPr>
        <w:t>7. Порівняльна таблиця</w:t>
      </w:r>
    </w:p>
    <w:tbl>
      <w:tblPr>
        <w:tblW w:w="9328" w:type="dxa"/>
        <w:tblInd w:w="17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29"/>
        <w:gridCol w:w="2810"/>
        <w:gridCol w:w="2589"/>
      </w:tblGrid>
      <w:tr w:rsidR="00481768" w14:paraId="7F54E940" w14:textId="77777777">
        <w:tc>
          <w:tcPr>
            <w:tcW w:w="39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0095" w14:textId="77777777" w:rsidR="00481768" w:rsidRDefault="0085409B">
            <w:pPr>
              <w:spacing w:line="240" w:lineRule="auto"/>
              <w:ind w:left="-41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Напрям використання коштів</w:t>
            </w:r>
          </w:p>
          <w:p w14:paraId="53DDB315" w14:textId="3A9B4D15" w:rsidR="00481768" w:rsidRDefault="0085409B">
            <w:pPr>
              <w:spacing w:line="240" w:lineRule="auto"/>
              <w:ind w:left="-41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 </w:t>
            </w:r>
          </w:p>
          <w:p w14:paraId="7B2C1D2B" w14:textId="77777777" w:rsidR="00481768" w:rsidRDefault="0085409B">
            <w:pPr>
              <w:spacing w:line="240" w:lineRule="auto"/>
              <w:ind w:left="-41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8E0A" w14:textId="72E90102" w:rsidR="00481768" w:rsidRDefault="0085409B" w:rsidP="001E31D7">
            <w:pPr>
              <w:spacing w:line="240" w:lineRule="auto"/>
              <w:ind w:left="-41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Обсяг коштів на виконання Програми у  2026 році (тис. грн)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</w:p>
        </w:tc>
      </w:tr>
      <w:tr w:rsidR="00481768" w14:paraId="0CC8F59F" w14:textId="77777777" w:rsidTr="00540B31">
        <w:tc>
          <w:tcPr>
            <w:tcW w:w="39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315C" w14:textId="77777777" w:rsidR="00481768" w:rsidRDefault="00481768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9307" w14:textId="77777777" w:rsidR="00481768" w:rsidRDefault="0085409B">
            <w:pPr>
              <w:spacing w:line="240" w:lineRule="auto"/>
              <w:ind w:left="344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Було</w:t>
            </w:r>
          </w:p>
        </w:tc>
        <w:tc>
          <w:tcPr>
            <w:tcW w:w="2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5015" w14:textId="77777777" w:rsidR="00481768" w:rsidRDefault="0085409B">
            <w:pPr>
              <w:spacing w:line="240" w:lineRule="auto"/>
              <w:ind w:left="344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Стало</w:t>
            </w:r>
          </w:p>
        </w:tc>
      </w:tr>
      <w:tr w:rsidR="00481768" w14:paraId="79B7E274" w14:textId="77777777" w:rsidTr="00540B31">
        <w:trPr>
          <w:trHeight w:val="2841"/>
        </w:trPr>
        <w:tc>
          <w:tcPr>
            <w:tcW w:w="3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8CE3" w14:textId="77777777" w:rsidR="00481768" w:rsidRDefault="0085409B" w:rsidP="00051FCC">
            <w:pPr>
              <w:spacing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Технічне</w:t>
            </w:r>
            <w:r>
              <w:rPr>
                <w:rFonts w:ascii="Times New Roman" w:hAnsi="Times New Roman"/>
                <w:sz w:val="28"/>
                <w:lang w:val="uk-UA"/>
              </w:rPr>
              <w:tab/>
              <w:t xml:space="preserve"> обслуговування та поточний ремонт Інтегрованої системи відеоспостереження та відео аналітики «Безпечна громада»</w:t>
            </w:r>
          </w:p>
          <w:p w14:paraId="71F0F95C" w14:textId="6FD89685" w:rsidR="00481768" w:rsidRDefault="0085409B" w:rsidP="00051FCC">
            <w:pPr>
              <w:spacing w:line="240" w:lineRule="auto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Послуги з надання</w:t>
            </w:r>
            <w:r>
              <w:rPr>
                <w:rFonts w:ascii="Times New Roman" w:hAnsi="Times New Roman"/>
                <w:sz w:val="28"/>
                <w:lang w:val="uk-UA"/>
              </w:rPr>
              <w:tab/>
              <w:t xml:space="preserve"> доступу до мережі Інтернет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281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15C1" w14:textId="77777777" w:rsidR="00481768" w:rsidRDefault="0085409B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10 060,0</w:t>
            </w:r>
          </w:p>
        </w:tc>
        <w:tc>
          <w:tcPr>
            <w:tcW w:w="25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7889" w14:textId="77777777" w:rsidR="00481768" w:rsidRDefault="0085409B">
            <w:pPr>
              <w:spacing w:line="240" w:lineRule="auto"/>
              <w:ind w:left="344" w:firstLine="567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6400,0</w:t>
            </w:r>
          </w:p>
        </w:tc>
      </w:tr>
    </w:tbl>
    <w:p w14:paraId="1E776F4F" w14:textId="77777777" w:rsidR="00481768" w:rsidRDefault="0085409B">
      <w:pPr>
        <w:spacing w:line="240" w:lineRule="auto"/>
        <w:ind w:left="-142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14:paraId="66F5E437" w14:textId="77777777" w:rsidR="00481768" w:rsidRDefault="0085409B" w:rsidP="001E31D7">
      <w:pPr>
        <w:spacing w:after="0" w:line="240" w:lineRule="auto"/>
        <w:ind w:left="-142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Начальник управління будівництва,</w:t>
      </w:r>
    </w:p>
    <w:p w14:paraId="02410CDE" w14:textId="77777777" w:rsidR="00481768" w:rsidRDefault="0085409B" w:rsidP="001E31D7">
      <w:pPr>
        <w:spacing w:after="0" w:line="240" w:lineRule="auto"/>
        <w:ind w:left="-142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житлово-комунального господарства,</w:t>
      </w:r>
    </w:p>
    <w:p w14:paraId="14974FEE" w14:textId="77777777" w:rsidR="00481768" w:rsidRDefault="0085409B" w:rsidP="001E31D7">
      <w:pPr>
        <w:spacing w:after="0" w:line="240" w:lineRule="auto"/>
        <w:ind w:left="-142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інфраструктури та транспорту</w:t>
      </w:r>
    </w:p>
    <w:p w14:paraId="0BE2288C" w14:textId="77777777" w:rsidR="00481768" w:rsidRDefault="0085409B" w:rsidP="001E31D7">
      <w:pPr>
        <w:spacing w:after="0" w:line="240" w:lineRule="auto"/>
        <w:ind w:left="-142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Броварської міської ради </w:t>
      </w:r>
    </w:p>
    <w:p w14:paraId="7E3A271F" w14:textId="77777777" w:rsidR="00481768" w:rsidRDefault="0085409B" w:rsidP="001E31D7">
      <w:pPr>
        <w:spacing w:after="0" w:line="240" w:lineRule="auto"/>
        <w:ind w:left="-142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Броварського району Київської області                            Світлана РЕШЕТОВА</w:t>
      </w:r>
    </w:p>
    <w:p w14:paraId="17FBCD2C" w14:textId="77777777" w:rsidR="00481768" w:rsidRDefault="00481768">
      <w:pPr>
        <w:spacing w:line="240" w:lineRule="auto"/>
        <w:ind w:left="-142"/>
        <w:rPr>
          <w:rFonts w:ascii="Times New Roman" w:hAnsi="Times New Roman"/>
          <w:sz w:val="28"/>
          <w:lang w:val="uk-UA"/>
        </w:rPr>
      </w:pPr>
    </w:p>
    <w:p w14:paraId="31FABCAB" w14:textId="77777777" w:rsidR="00481768" w:rsidRDefault="00481768">
      <w:pPr>
        <w:spacing w:line="240" w:lineRule="auto"/>
        <w:ind w:left="-142"/>
        <w:rPr>
          <w:rFonts w:ascii="Times New Roman" w:hAnsi="Times New Roman"/>
          <w:sz w:val="28"/>
          <w:lang w:val="uk-UA"/>
        </w:rPr>
      </w:pPr>
    </w:p>
    <w:p w14:paraId="7B24C1FC" w14:textId="77777777" w:rsidR="00481768" w:rsidRDefault="0048176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481768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3767946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768"/>
    <w:rsid w:val="00051FCC"/>
    <w:rsid w:val="001E31D7"/>
    <w:rsid w:val="00293DE2"/>
    <w:rsid w:val="004003CA"/>
    <w:rsid w:val="00481768"/>
    <w:rsid w:val="0052795E"/>
    <w:rsid w:val="00540B31"/>
    <w:rsid w:val="00682688"/>
    <w:rsid w:val="007F5C63"/>
    <w:rsid w:val="0085409B"/>
    <w:rsid w:val="00B12593"/>
    <w:rsid w:val="00BB4952"/>
    <w:rsid w:val="00BF48A0"/>
    <w:rsid w:val="00CB4E75"/>
    <w:rsid w:val="00E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ACE4"/>
  <w15:docId w15:val="{02125665-14A0-407C-B313-B94578E9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2021-03-03T14:03:00Z</dcterms:created>
  <dcterms:modified xsi:type="dcterms:W3CDTF">2025-12-04T08:42:00Z</dcterms:modified>
</cp:coreProperties>
</file>