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ПС-480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B51352" w:rsidRPr="008C45A6" w:rsidP="00B51352" w14:paraId="5ACB1C51" w14:textId="77777777">
      <w:pPr>
        <w:ind w:left="9639" w:right="5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ermStart w:id="0" w:edGrp="everyone"/>
      <w:r w:rsidRPr="008C45A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Додаток</w:t>
      </w:r>
    </w:p>
    <w:p w:rsidR="00B51352" w:rsidP="00B51352" w14:paraId="3D0A3122" w14:textId="77777777">
      <w:pPr>
        <w:spacing w:after="0" w:line="240" w:lineRule="auto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>Програми забезпечення життєдіяльності критичної інфраструктури Броварської міської територіальної громади на 2023-2027 роки, затверджено рішенням Броварської міської ради Броварського району Київської області</w:t>
      </w:r>
    </w:p>
    <w:p w:rsidR="00B51352" w:rsidP="00B51352" w14:paraId="4B0BB9CC" w14:textId="77777777">
      <w:pPr>
        <w:spacing w:after="0" w:line="240" w:lineRule="auto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 xml:space="preserve"> від 23.12.2022 року № 948-39-08,</w:t>
      </w:r>
    </w:p>
    <w:p w:rsidR="00B51352" w:rsidP="00B51352" w14:paraId="1BE395C9" w14:textId="77777777">
      <w:pPr>
        <w:spacing w:after="0" w:line="240" w:lineRule="auto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 xml:space="preserve"> у редакції рішення Броварської міської ради Броварського району </w:t>
      </w:r>
    </w:p>
    <w:p w:rsidR="00B51352" w:rsidRPr="008C45A6" w:rsidP="00B51352" w14:paraId="04F60F39" w14:textId="77777777">
      <w:pPr>
        <w:spacing w:after="0" w:line="240" w:lineRule="auto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A239F" w:rsidRPr="0022588C" w:rsidP="00FA239F" w14:paraId="7D0097D3" w14:textId="6544C30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>від____________№_____________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B51352" w:rsidRPr="008C45A6" w:rsidP="00B51352" w14:paraId="21493CB0" w14:textId="77777777">
      <w:pPr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b/>
          <w:sz w:val="28"/>
          <w:szCs w:val="28"/>
        </w:rPr>
        <w:t>Комплекс організаційно-технічних заходів</w:t>
      </w:r>
      <w:bookmarkStart w:id="1" w:name="n35"/>
      <w:bookmarkStart w:id="2" w:name="n36"/>
      <w:bookmarkStart w:id="3" w:name="n37"/>
      <w:bookmarkEnd w:id="1"/>
      <w:bookmarkEnd w:id="2"/>
      <w:bookmarkEnd w:id="3"/>
      <w:r w:rsidRPr="008C45A6">
        <w:rPr>
          <w:rFonts w:ascii="Times New Roman" w:hAnsi="Times New Roman" w:cs="Times New Roman"/>
          <w:b/>
          <w:sz w:val="28"/>
          <w:szCs w:val="28"/>
        </w:rPr>
        <w:t xml:space="preserve"> Програми забезпечення життєдіяльності критичної інфраструктури Броварської міської територіальної громади на 2023-2027 роки</w:t>
      </w:r>
    </w:p>
    <w:tbl>
      <w:tblPr>
        <w:tblW w:w="144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8"/>
        <w:gridCol w:w="4536"/>
        <w:gridCol w:w="3828"/>
        <w:gridCol w:w="1134"/>
        <w:gridCol w:w="1134"/>
        <w:gridCol w:w="1134"/>
        <w:gridCol w:w="1134"/>
        <w:gridCol w:w="1134"/>
      </w:tblGrid>
      <w:tr w14:paraId="073FCD54" w14:textId="77777777" w:rsidTr="001C6803">
        <w:tblPrEx>
          <w:tblW w:w="14452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57"/>
        </w:trPr>
        <w:tc>
          <w:tcPr>
            <w:tcW w:w="418" w:type="dxa"/>
            <w:vMerge w:val="restart"/>
            <w:shd w:val="clear" w:color="auto" w:fill="auto"/>
          </w:tcPr>
          <w:p w:rsidR="00B51352" w:rsidRPr="008C45A6" w:rsidP="001C6803" w14:paraId="11A9EC1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</w:tcPr>
          <w:p w:rsidR="00B51352" w:rsidRPr="008C45A6" w:rsidP="001C6803" w14:paraId="3ED28153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3828" w:type="dxa"/>
            <w:vMerge w:val="restart"/>
          </w:tcPr>
          <w:p w:rsidR="00B51352" w:rsidRPr="008C45A6" w:rsidP="001C6803" w14:paraId="2CB820A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 виконавець</w:t>
            </w:r>
          </w:p>
          <w:p w:rsidR="00B51352" w:rsidRPr="008C45A6" w:rsidP="001C6803" w14:paraId="2EC85AF0" w14:textId="777777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i/>
                <w:sz w:val="24"/>
                <w:szCs w:val="24"/>
              </w:rPr>
              <w:t>(назва юридичної особи або ФОП, адреса)</w:t>
            </w:r>
          </w:p>
        </w:tc>
        <w:tc>
          <w:tcPr>
            <w:tcW w:w="5670" w:type="dxa"/>
            <w:gridSpan w:val="5"/>
          </w:tcPr>
          <w:p w:rsidR="00B51352" w:rsidRPr="008C45A6" w:rsidP="001C6803" w14:paraId="57558799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Обсяг фінансування заходу тис.грн.</w:t>
            </w:r>
          </w:p>
        </w:tc>
      </w:tr>
      <w:tr w14:paraId="051D9A53" w14:textId="77777777" w:rsidTr="001C6803">
        <w:tblPrEx>
          <w:tblW w:w="14452" w:type="dxa"/>
          <w:tblInd w:w="-5" w:type="dxa"/>
          <w:tblLayout w:type="fixed"/>
          <w:tblLook w:val="04A0"/>
        </w:tblPrEx>
        <w:trPr>
          <w:trHeight w:val="146"/>
        </w:trPr>
        <w:tc>
          <w:tcPr>
            <w:tcW w:w="418" w:type="dxa"/>
            <w:vMerge/>
            <w:shd w:val="clear" w:color="auto" w:fill="auto"/>
          </w:tcPr>
          <w:p w:rsidR="00B51352" w:rsidRPr="008C45A6" w:rsidP="001C6803" w14:paraId="35B4D3B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B51352" w:rsidRPr="008C45A6" w:rsidP="001C6803" w14:paraId="752A5F1A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B51352" w:rsidRPr="008C45A6" w:rsidP="001C6803" w14:paraId="758F69E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51352" w:rsidRPr="008C45A6" w:rsidP="001C6803" w14:paraId="19DF57C8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B51352" w:rsidRPr="008C45A6" w:rsidP="001C6803" w14:paraId="28374D6E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B51352" w:rsidRPr="008C45A6" w:rsidP="001C6803" w14:paraId="6CA22A28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B51352" w:rsidRPr="008C45A6" w:rsidP="001C6803" w14:paraId="24383F63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B51352" w:rsidRPr="008C45A6" w:rsidP="001C6803" w14:paraId="1CE4806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14:paraId="37218677" w14:textId="77777777" w:rsidTr="001C6803">
        <w:tblPrEx>
          <w:tblW w:w="14452" w:type="dxa"/>
          <w:tblInd w:w="-5" w:type="dxa"/>
          <w:tblLayout w:type="fixed"/>
          <w:tblLook w:val="04A0"/>
        </w:tblPrEx>
        <w:trPr>
          <w:trHeight w:val="146"/>
        </w:trPr>
        <w:tc>
          <w:tcPr>
            <w:tcW w:w="418" w:type="dxa"/>
            <w:shd w:val="clear" w:color="auto" w:fill="auto"/>
          </w:tcPr>
          <w:p w:rsidR="00B51352" w:rsidRPr="008C45A6" w:rsidP="001C6803" w14:paraId="5BB6258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51352" w:rsidRPr="008C45A6" w:rsidP="001C6803" w14:paraId="75C9F7B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B51352" w:rsidRPr="008C45A6" w:rsidP="001C6803" w14:paraId="603216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51352" w:rsidRPr="008C45A6" w:rsidP="001C6803" w14:paraId="7C86DAC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51352" w:rsidRPr="008C45A6" w:rsidP="001C6803" w14:paraId="5C84F8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51352" w:rsidRPr="008C45A6" w:rsidP="001C6803" w14:paraId="7434091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51352" w:rsidRPr="008C45A6" w:rsidP="001C6803" w14:paraId="0B4E65E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51352" w:rsidRPr="008C45A6" w:rsidP="001C6803" w14:paraId="59A8AD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16B5A351" w14:textId="77777777" w:rsidTr="001C6803">
        <w:tblPrEx>
          <w:tblW w:w="14452" w:type="dxa"/>
          <w:tblInd w:w="-5" w:type="dxa"/>
          <w:tblLayout w:type="fixed"/>
          <w:tblLook w:val="04A0"/>
        </w:tblPrEx>
        <w:trPr>
          <w:trHeight w:val="571"/>
        </w:trPr>
        <w:tc>
          <w:tcPr>
            <w:tcW w:w="418" w:type="dxa"/>
            <w:shd w:val="clear" w:color="auto" w:fill="auto"/>
          </w:tcPr>
          <w:p w:rsidR="00B51352" w:rsidRPr="008C45A6" w:rsidP="001C6803" w14:paraId="1C306504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B51352" w:rsidRPr="008C45A6" w:rsidP="001C6803" w14:paraId="079FFF82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Посилення фізичної охорони на об’єктах: водозабірна насосна станція І підйому та водоочисні споруди</w:t>
            </w:r>
          </w:p>
        </w:tc>
        <w:tc>
          <w:tcPr>
            <w:tcW w:w="3828" w:type="dxa"/>
          </w:tcPr>
          <w:p w:rsidR="00B51352" w:rsidRPr="008C45A6" w:rsidP="001C6803" w14:paraId="2019C26B" w14:textId="0FDCF8F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КП«Броваритепловодоенергія», вул.Грушевського,3А,м.Бровари, Київської області</w:t>
            </w:r>
          </w:p>
        </w:tc>
        <w:tc>
          <w:tcPr>
            <w:tcW w:w="1134" w:type="dxa"/>
          </w:tcPr>
          <w:p w:rsidR="00B51352" w:rsidRPr="008C45A6" w:rsidP="001C6803" w14:paraId="17445273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134" w:type="dxa"/>
          </w:tcPr>
          <w:p w:rsidR="00B51352" w:rsidRPr="008C45A6" w:rsidP="001C6803" w14:paraId="331BB582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5125,00</w:t>
            </w:r>
          </w:p>
        </w:tc>
        <w:tc>
          <w:tcPr>
            <w:tcW w:w="1134" w:type="dxa"/>
          </w:tcPr>
          <w:p w:rsidR="00B51352" w:rsidRPr="008C45A6" w:rsidP="001C6803" w14:paraId="490F0AC0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134" w:type="dxa"/>
          </w:tcPr>
          <w:p w:rsidR="00B51352" w:rsidRPr="008C45A6" w:rsidP="001C6803" w14:paraId="611C4F60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5125,00</w:t>
            </w:r>
          </w:p>
        </w:tc>
        <w:tc>
          <w:tcPr>
            <w:tcW w:w="1134" w:type="dxa"/>
          </w:tcPr>
          <w:p w:rsidR="00B51352" w:rsidRPr="008C45A6" w:rsidP="001C6803" w14:paraId="161DF7BC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5125,00</w:t>
            </w:r>
          </w:p>
        </w:tc>
      </w:tr>
      <w:tr w14:paraId="59C9F6E2" w14:textId="77777777" w:rsidTr="001C6803">
        <w:tblPrEx>
          <w:tblW w:w="14452" w:type="dxa"/>
          <w:tblInd w:w="-5" w:type="dxa"/>
          <w:tblLayout w:type="fixed"/>
          <w:tblLook w:val="04A0"/>
        </w:tblPrEx>
        <w:trPr>
          <w:trHeight w:val="571"/>
        </w:trPr>
        <w:tc>
          <w:tcPr>
            <w:tcW w:w="418" w:type="dxa"/>
            <w:shd w:val="clear" w:color="auto" w:fill="auto"/>
          </w:tcPr>
          <w:p w:rsidR="00B51352" w:rsidRPr="008C45A6" w:rsidP="001C6803" w14:paraId="514720DC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B51352" w:rsidRPr="008C45A6" w:rsidP="001C6803" w14:paraId="30C467DF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Відшкодування вартості пального для забезпечення роботи генераторів, що застосовують на об’єктах підприємства, шляхом перерахування коштів на розрахунковий рахунок відкритий в установі банку.</w:t>
            </w:r>
          </w:p>
        </w:tc>
        <w:tc>
          <w:tcPr>
            <w:tcW w:w="3828" w:type="dxa"/>
          </w:tcPr>
          <w:p w:rsidR="00B51352" w:rsidRPr="008C45A6" w:rsidP="001C6803" w14:paraId="79D1A894" w14:textId="0D20A4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КП«Броваритепловодоенергія», вул.Грушевського,3А,м.Бровари, Київської області</w:t>
            </w:r>
          </w:p>
        </w:tc>
        <w:tc>
          <w:tcPr>
            <w:tcW w:w="1134" w:type="dxa"/>
          </w:tcPr>
          <w:p w:rsidR="00B51352" w:rsidRPr="008C45A6" w:rsidP="001C6803" w14:paraId="7B3D3C69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1352" w:rsidRPr="008C45A6" w:rsidP="001C6803" w14:paraId="774371B7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134" w:type="dxa"/>
          </w:tcPr>
          <w:p w:rsidR="00B51352" w:rsidRPr="008C45A6" w:rsidP="001C6803" w14:paraId="716E7722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2500,00 </w:t>
            </w:r>
          </w:p>
        </w:tc>
        <w:tc>
          <w:tcPr>
            <w:tcW w:w="1134" w:type="dxa"/>
          </w:tcPr>
          <w:p w:rsidR="00B51352" w:rsidRPr="008C45A6" w:rsidP="001C6803" w14:paraId="35DD44B8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134" w:type="dxa"/>
          </w:tcPr>
          <w:p w:rsidR="00B51352" w:rsidRPr="008C45A6" w:rsidP="001C6803" w14:paraId="04A219F1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14:paraId="6103850F" w14:textId="77777777" w:rsidTr="001C6803">
        <w:tblPrEx>
          <w:tblW w:w="14452" w:type="dxa"/>
          <w:tblInd w:w="-5" w:type="dxa"/>
          <w:tblLayout w:type="fixed"/>
          <w:tblLook w:val="04A0"/>
        </w:tblPrEx>
        <w:trPr>
          <w:trHeight w:val="571"/>
        </w:trPr>
        <w:tc>
          <w:tcPr>
            <w:tcW w:w="418" w:type="dxa"/>
            <w:shd w:val="clear" w:color="auto" w:fill="auto"/>
          </w:tcPr>
          <w:p w:rsidR="00B51352" w:rsidRPr="008C45A6" w:rsidP="001C6803" w14:paraId="34112F1E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B51352" w:rsidRPr="008C45A6" w:rsidP="001C6803" w14:paraId="124964C6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Для придбання пального для забезпечення роботи генераторів, що застосовують на об</w:t>
            </w:r>
            <w:r w:rsidRPr="008C45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єктах підприємства.</w:t>
            </w:r>
          </w:p>
        </w:tc>
        <w:tc>
          <w:tcPr>
            <w:tcW w:w="3828" w:type="dxa"/>
          </w:tcPr>
          <w:p w:rsidR="00B51352" w:rsidRPr="008C45A6" w:rsidP="001C6803" w14:paraId="24ABAF5C" w14:textId="623A67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КП«Броваритепловодоенергія», вул.Грушевського,3А,м.Бровари, Київської області</w:t>
            </w:r>
          </w:p>
        </w:tc>
        <w:tc>
          <w:tcPr>
            <w:tcW w:w="1134" w:type="dxa"/>
          </w:tcPr>
          <w:p w:rsidR="00B51352" w:rsidRPr="008C45A6" w:rsidP="001C6803" w14:paraId="6973356F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1352" w:rsidRPr="008C45A6" w:rsidP="001C6803" w14:paraId="03D5DB70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1352" w:rsidRPr="008C45A6" w:rsidP="001C6803" w14:paraId="3E5011AF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1352" w:rsidRPr="008C45A6" w:rsidP="001C6803" w14:paraId="20C330AE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1352" w:rsidRPr="008C45A6" w:rsidP="001C6803" w14:paraId="7B2F4F56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1352" w:rsidP="00B51352" w14:paraId="5F14832A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1352" w:rsidP="00B51352" w14:paraId="30F8BF9F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B51352" w14:paraId="18507996" w14:textId="51DBF6A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C45A6">
        <w:rPr>
          <w:rFonts w:ascii="Times New Roman" w:hAnsi="Times New Roman" w:cs="Times New Roman"/>
          <w:sz w:val="28"/>
          <w:szCs w:val="28"/>
        </w:rPr>
        <w:t xml:space="preserve">                                        Ігор САПОЖКО</w:t>
      </w:r>
      <w:r w:rsidRPr="008C45A6">
        <w:rPr>
          <w:rFonts w:ascii="Times New Roman" w:hAnsi="Times New Roman" w:cs="Times New Roman"/>
          <w:color w:val="FFFFFF"/>
          <w:sz w:val="28"/>
          <w:szCs w:val="28"/>
        </w:rPr>
        <w:t>г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5165"/>
    <w:rsid w:val="000476AC"/>
    <w:rsid w:val="000D3B98"/>
    <w:rsid w:val="000D5820"/>
    <w:rsid w:val="000E7AC9"/>
    <w:rsid w:val="00175A43"/>
    <w:rsid w:val="001C6803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8C45A6"/>
    <w:rsid w:val="009511FC"/>
    <w:rsid w:val="009D68EE"/>
    <w:rsid w:val="009E4B16"/>
    <w:rsid w:val="00A84A56"/>
    <w:rsid w:val="00AF203F"/>
    <w:rsid w:val="00B20C04"/>
    <w:rsid w:val="00B51352"/>
    <w:rsid w:val="00B933FF"/>
    <w:rsid w:val="00BA1AA2"/>
    <w:rsid w:val="00C2733D"/>
    <w:rsid w:val="00C33ABB"/>
    <w:rsid w:val="00C37D7A"/>
    <w:rsid w:val="00CB633A"/>
    <w:rsid w:val="00CF556F"/>
    <w:rsid w:val="00D62F84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A3D32"/>
    <w:rsid w:val="004A6BAA"/>
    <w:rsid w:val="005112E8"/>
    <w:rsid w:val="00564DF9"/>
    <w:rsid w:val="00651CF5"/>
    <w:rsid w:val="00767BED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240</Words>
  <Characters>1373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2023-03-27T06:23:00Z</dcterms:created>
  <dcterms:modified xsi:type="dcterms:W3CDTF">2025-12-05T07:19:00Z</dcterms:modified>
</cp:coreProperties>
</file>