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B4508" w14:paraId="3C705FF4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ПС-475</w:t>
      </w:r>
    </w:p>
    <w:p w:rsidR="007B4508" w14:paraId="3E1DD7C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7B4508" w14:paraId="19EABED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7B4508" w14:paraId="5DA8DD27" w14:textId="77777777">
      <w:pPr>
        <w:tabs>
          <w:tab w:val="left" w:pos="5610"/>
          <w:tab w:val="left" w:pos="6358"/>
        </w:tabs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Програми  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фізичної культури і спорту Броварської міської територіальної громади на 2022-2026 роки,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затвердженої         рішенням </w:t>
      </w:r>
    </w:p>
    <w:p w:rsidR="007B4508" w14:paraId="32391C34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Броварської         міської              ради </w:t>
      </w:r>
    </w:p>
    <w:p w:rsidR="007B4508" w14:paraId="53FBB41B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Броварського       району      Київської </w:t>
      </w:r>
    </w:p>
    <w:p w:rsidR="007B4508" w14:paraId="7A395901" w14:textId="77777777">
      <w:pPr>
        <w:tabs>
          <w:tab w:val="left" w:pos="5610"/>
          <w:tab w:val="left" w:pos="635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області від 23.12.2021 р. № 597-19-08</w:t>
      </w:r>
    </w:p>
    <w:p w:rsidR="007B4508" w14:paraId="05187C78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в редакції       рішення      Броварської</w:t>
      </w:r>
    </w:p>
    <w:p w:rsidR="007B4508" w14:paraId="176BB9E0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міської ради    Броварського    району</w:t>
      </w:r>
    </w:p>
    <w:p w:rsidR="007B4508" w14:paraId="1AC67548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Київської області </w:t>
      </w:r>
    </w:p>
    <w:p w:rsidR="007B4508" w14:paraId="4A8E19C1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від  _________ №  _______________</w:t>
      </w:r>
    </w:p>
    <w:p w:rsidR="007B4508" w14:paraId="487EEFB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7B4508" w14:paraId="48BED07D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Заходи та фінансування Програми </w:t>
      </w:r>
    </w:p>
    <w:p w:rsidR="007B4508" w14:paraId="5B512E2A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ab/>
        <w:t xml:space="preserve"> на 2022-2026 роки</w:t>
      </w:r>
    </w:p>
    <w:p w:rsidR="007B4508" w14:paraId="5464EA8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7B4508" w14:paraId="3E86451D" w14:textId="77777777">
      <w:pPr>
        <w:spacing w:after="0" w:line="240" w:lineRule="auto"/>
        <w:jc w:val="center"/>
        <w:rPr>
          <w:rFonts w:ascii="Times New Roman" w:hAnsi="Times New Roman"/>
          <w:b/>
          <w:vanish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67C7917F" w14:textId="77777777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0163DFB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05494DC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7DF8B1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5E8FDE1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6605D82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9F0039D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2026 р.</w:t>
            </w:r>
          </w:p>
        </w:tc>
      </w:tr>
      <w:tr w14:paraId="33BA2C7D" w14:textId="77777777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E25B1D1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</w:t>
            </w:r>
            <w:r>
              <w:rPr>
                <w:rFonts w:ascii="Times New Roman" w:hAnsi="Times New Roman"/>
                <w:b/>
                <w:sz w:val="28"/>
              </w:rPr>
              <w:t>тренувальних зборів з олімпійських та неолімпійських видів спорту, розвиток спорту серед осіб з інвалідністю та ветеранів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723825B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B4508" w14:paraId="684CB865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24AE4A3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B4508" w14:paraId="6E323B45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818C227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B4508" w14:paraId="08DCFDDB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1036A11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B4508" w14:paraId="1B08C7CC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AE5AABC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B4508" w14:paraId="17D3CF08" w14:textId="7777777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14:paraId="711A5180" w14:textId="77777777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849954D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Показники виконання: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9F14EF1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7B4508" w14:paraId="096E2E3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2EFFCCC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BC211E0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F348A34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DA6BFD6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14:paraId="1EA2358A" w14:textId="77777777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9B596C2" w14:textId="56BD187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Грн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66562A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A87444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253A2A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2250000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D92A28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D70E23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2500000</w:t>
            </w:r>
          </w:p>
        </w:tc>
      </w:tr>
      <w:tr w14:paraId="098A996B" w14:textId="77777777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FECAA67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551FEE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5AC69F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26ADDB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8C9527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E6C3DC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14:paraId="29D89F44" w14:textId="77777777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52C5219" w14:textId="2F5F80F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Кількість учасників, всього, осіб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05653B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AD643A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8EE7C5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025F13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AA2FD3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5800</w:t>
            </w:r>
          </w:p>
        </w:tc>
      </w:tr>
      <w:tr w14:paraId="6C723DE6" w14:textId="77777777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662B257" w14:textId="7DE35C5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Середня вартість заходів, грн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360AE1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F0467C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70DFD9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EC6114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F91839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25000</w:t>
            </w:r>
          </w:p>
        </w:tc>
      </w:tr>
    </w:tbl>
    <w:p w:rsidR="007B4508" w14:paraId="75BD9F08" w14:textId="77777777">
      <w:pPr>
        <w:spacing w:line="240" w:lineRule="auto"/>
        <w:rPr>
          <w:rFonts w:ascii="Times New Roman" w:hAnsi="Times New Roman"/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14869A99" w14:textId="77777777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68AE720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2.Надання для спортсменів Броварської міської територіальної громади – учасників Олімпійських,   Паралімпійських та Дефлімпійських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9D17BC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5AF24710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AE5AB7D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7F08DF6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282EF02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417F500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61EA93D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14F5165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14:paraId="00E9CBB8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B9D1392" w14:textId="165B7DC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Грн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404966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F0B3A3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CC47A5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8961DEB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1900000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20690B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14:paraId="7D2B5B74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:rsidRPr="00803433" w14:paraId="2438F73C" w14:textId="3E048D1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Кількість заходів, од</w:t>
            </w:r>
            <w:r w:rsidR="0080343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87184C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5FF8C4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7B6BC4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861696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C16439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14:paraId="1419696A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360777E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Кількість учасників всього,  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6D4C41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B744DD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7DC4CD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97C8C0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A13C92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14:paraId="143C207B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DEDC57A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Середня вартість,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5BD951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50E516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1569EE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31B221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2F7B73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14:paraId="40401448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1B6D94F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Броварської міської територіальної 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EBBA89B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47744999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556DD0E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06B4631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E70930D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FC63DFA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3447B03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52FD7BC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14:paraId="2823E42C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3385E8E" w14:textId="4EF53068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4903D9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C98633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D22EAC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F95BE2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410</w:t>
            </w:r>
            <w:r>
              <w:rPr>
                <w:rFonts w:ascii="Times New Roman" w:hAnsi="Times New Roman"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EAD445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300000</w:t>
            </w:r>
          </w:p>
        </w:tc>
      </w:tr>
      <w:tr w14:paraId="5A4B7904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3F53DA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Кількість комплектів,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24B2F6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967107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1EF4A9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40E81B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B94108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14:paraId="2DC51EEC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C6E6419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Середня вартість комплекту,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202DE2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311A4E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6EF51B5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61E844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BC4F3A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</w:tr>
      <w:tr w14:paraId="2C580EC0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E400CDC" w14:textId="77777777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Оренда спортивних споруд та обладнання для проведення  спортивно-масових заходів</w:t>
            </w:r>
            <w:r>
              <w:rPr>
                <w:rFonts w:ascii="Times New Roman" w:hAnsi="Times New Roman"/>
                <w:b/>
                <w:sz w:val="28"/>
              </w:rPr>
              <w:t>, послуги з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використання (експлуатація)  спортивних споруд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A3A5EE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1D3D3C63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93AAA33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AA0472F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1D7BC0E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C5620BA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F326FE3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CFB3C19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14:paraId="574A2991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142695F" w14:textId="2F4EDBF3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BD13F5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577168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4A784D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99F2EF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AD9F99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200000</w:t>
            </w:r>
          </w:p>
        </w:tc>
      </w:tr>
      <w:tr w14:paraId="22B0AC18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3299397" w14:textId="7F58CEC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Кількість заходів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D0FE19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54F5B7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074C1D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A3C43C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4FFC18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</w:tr>
      <w:tr w14:paraId="6DAA9878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EC6C9D7" w14:textId="0D013F13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Середня вартість послуги,  грн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B3A34F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30FBFB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E3B190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C3C5FA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32DC34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3125</w:t>
            </w:r>
          </w:p>
        </w:tc>
      </w:tr>
      <w:tr w14:paraId="5A0886C8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4A82D94" w14:textId="77777777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Участь у проведенні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Благодійного міжнародного турніру з боксу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2E9558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C827F1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5539DC2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3D7EF9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E107FEC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14:paraId="1E484141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4277EDA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A3A1CA7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26A19F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B74119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ED4CD4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4D36EA3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14:paraId="5122553F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4FC0C84" w14:textId="03DD77C6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478FCBE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084E83B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5CDE5CA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6F565B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F4C674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14:paraId="4D2594F3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D2D3EE9" w14:textId="62489F6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Кількість заходів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BD32F23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2FC417ED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0D69A2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3E4360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4F8F040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14:paraId="0708DBF7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35D015FB" w14:textId="1718F0C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Середня вартість послуги,  грн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AE800A6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016D983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474C9B2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F6AA47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933E5EE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</w:tr>
      <w:tr w14:paraId="6B533369" w14:textId="77777777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9EB59E9" w14:textId="4FA5E20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ВСЬОГО (грн):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54E52EE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774596CE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43B747D5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694B9EE7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610</w:t>
            </w:r>
            <w:r>
              <w:rPr>
                <w:rFonts w:ascii="Times New Roman" w:hAnsi="Times New Roman"/>
                <w:b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08" w14:paraId="151BECAC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3000000</w:t>
            </w:r>
          </w:p>
        </w:tc>
      </w:tr>
    </w:tbl>
    <w:p w:rsidR="007B4508" w14:paraId="71E8346F" w14:textId="7777777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7B4508" w14:paraId="743078BD" w14:textId="7777777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7B4508" w14:paraId="0294D297" w14:textId="77777777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7B4508" w14:paraId="225F9BF0" w14:textId="77777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Міський голова                                                                                                                                               Ігор САПОЖКО</w:t>
      </w:r>
    </w:p>
    <w:permEnd w:id="0"/>
    <w:p w:rsidR="007B4508" w14:paraId="48EDF8B1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5"/>
      <w:footerReference w:type="default" r:id="rId6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508" w14:paraId="1D6959E7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7B4508" w14:paraId="6DAAC0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4508" w14:paraId="467EC959" w14:textId="77777777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7B4508" w14:paraId="08FF2D4F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08"/>
    <w:rsid w:val="0040599D"/>
    <w:rsid w:val="007B4508"/>
    <w:rsid w:val="00803433"/>
    <w:rsid w:val="00C4169E"/>
    <w:rsid w:val="00CD5515"/>
    <w:rsid w:val="00DA2F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6704E0"/>
  <w15:docId w15:val="{2722BD50-89BA-4247-89CD-87F71E0B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1345-6C9B-4DF0-A04A-8606193B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8</cp:revision>
  <dcterms:created xsi:type="dcterms:W3CDTF">2025-12-04T13:55:00Z</dcterms:created>
  <dcterms:modified xsi:type="dcterms:W3CDTF">2025-12-05T09:06:00Z</dcterms:modified>
</cp:coreProperties>
</file>