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B91CAF" w:rsidRPr="00B91CAF" w:rsidP="00B91CAF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91C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Додаток</w: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595.3pt;height:0;margin-top:0;margin-left:0;mso-position-horizontal:center;mso-position-horizontal-relative:page;mso-position-vertical:bottom;mso-position-vertical-relative:page;mso-wrap-style:square;position:absolute;z-index:251658240" fillcolor="white" stroked="f">
            <v:path strokeok="f" textboxrect="0,0,21600,21600"/>
            <v:textbox style="mso-fit-shape-to-text:t" inset="0,0,0,0">
              <w:txbxContent>
                <w:tbl>
                  <w:tblPr>
                    <w:tblStyle w:val="GridTableLight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top w:w="0" w:type="dxa"/>
                      <w:bottom w:w="0" w:type="dxa"/>
                    </w:tblCellMar>
                    <w:tblLook w:val="04A0"/>
                  </w:tblPr>
                  <w:tblGrid>
                    <w:gridCol w:w="216"/>
                    <w:gridCol w:w="275"/>
                    <w:gridCol w:w="216"/>
                  </w:tblGrid>
                  <w:tr>
                    <w:tblPrEx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56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374364" w:rsidRPr="006963F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InfoPlus CODE128 12" w:hAnsi="InfoPlus CODE128 12" w:cs="InfoPlus CODE128 12"/>
                            <w:sz w:val="18"/>
                            <w:szCs w:val="18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center"/>
                      <w:tblCellMar>
                        <w:top w:w="0" w:type="dxa"/>
                        <w:bottom w:w="0" w:type="dxa"/>
                      </w:tblCellMar>
                      <w:tblLook w:val="04A0"/>
                    </w:tblPrEx>
                    <w:trPr>
                      <w:trHeight w:val="117"/>
                      <w:jc w:val="center"/>
                    </w:trPr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2"/>
                            <w:szCs w:val="12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9D1EC6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left"/>
                          <w:textAlignment w:val="auto"/>
                          <w:rPr>
                            <w:rFonts w:cs="InfoPlus CODE128 60"/>
                            <w:sz w:val="10"/>
                            <w:szCs w:val="10"/>
                          </w:rPr>
                        </w:pPr>
                        <w:r w:rsidRPr="009D1EC6">
                          <w:rPr>
                            <w:rFonts w:cs="InfoPlus CODE128 60"/>
                            <w:sz w:val="10"/>
                            <w:szCs w:val="10"/>
                          </w:rPr>
                          <w:t>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cBorders>
                        <w:textDirection w:val="lrTb"/>
                        <w:vAlign w:val="top"/>
                      </w:tcPr>
                      <w:p w:rsidR="00DC4FD6" w:rsidRPr="002B683A" w:rsidP="00374364">
                        <w:pPr>
                          <w:widowControl/>
                          <w:wordWrap/>
                          <w:autoSpaceDE/>
                          <w:autoSpaceDN/>
                          <w:bidi w:val="0"/>
                          <w:adjustRightInd/>
                          <w:spacing w:before="0" w:beforeAutospacing="0" w:after="0" w:afterAutospacing="0" w:line="240" w:lineRule="auto"/>
                          <w:ind w:left="0" w:right="0" w:firstLine="0"/>
                          <w:jc w:val="center"/>
                          <w:textAlignment w:val="auto"/>
                          <w:rPr>
                            <w:rFonts w:ascii="MS Sans Serif" w:hAnsi="MS Sans Serif" w:cs="MS Sans Serif"/>
                            <w:b/>
                            <w:bCs/>
                            <w:sz w:val="12"/>
                            <w:szCs w:val="12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sz w:val="6"/>
                    </w:rPr>
                  </w:pPr>
                </w:p>
              </w:txbxContent>
            </v:textbox>
          </v:shape>
        </w:pict>
      </w:r>
    </w:p>
    <w:p w:rsidR="00B91CAF" w:rsidRPr="00B91CAF" w:rsidP="00B91CAF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91C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Програми фінансової підтримки комунального підприємства «Оздоровчо-реабілітаційний центр» Броварської  міської  ради Броварського району Київської області на 2022-2026 роки, затвердженої  рішенням Броварської міської ради Броварського району Київської області від 23.12.2021                 № 589-19-08 в редакції рішення Броварської міської ради Броварського району Київської області </w:t>
      </w:r>
    </w:p>
    <w:p w:rsidR="00B91CAF" w:rsidRPr="00B91CAF" w:rsidP="00B91CAF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 w:rsidRPr="00B91C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 _______   №_______________</w:t>
      </w:r>
    </w:p>
    <w:p w:rsidR="00B91CAF" w:rsidRPr="00B91CAF" w:rsidP="00B91CAF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B91CAF" w:rsidRPr="00B91CAF" w:rsidP="00B91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B91CA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Фінансування Програми</w:t>
      </w:r>
    </w:p>
    <w:p w:rsidR="00B91CAF" w:rsidRPr="00B91CAF" w:rsidP="00B91C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B91CA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на 2022-2026 роки</w:t>
      </w:r>
    </w:p>
    <w:p w:rsidR="00B91CAF" w:rsidRPr="00B91CAF" w:rsidP="00B91C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tbl>
      <w:tblPr>
        <w:tblStyle w:val="TableGrid"/>
        <w:tblW w:w="10350" w:type="dxa"/>
        <w:tblInd w:w="-601" w:type="dxa"/>
        <w:tblLayout w:type="fixed"/>
        <w:tblLook w:val="04A0"/>
      </w:tblPr>
      <w:tblGrid>
        <w:gridCol w:w="568"/>
        <w:gridCol w:w="2268"/>
        <w:gridCol w:w="1275"/>
        <w:gridCol w:w="1276"/>
        <w:gridCol w:w="1278"/>
        <w:gridCol w:w="1134"/>
        <w:gridCol w:w="1134"/>
        <w:gridCol w:w="1417"/>
      </w:tblGrid>
      <w:tr w:rsidTr="006E2B87">
        <w:tblPrEx>
          <w:tblW w:w="10350" w:type="dxa"/>
          <w:tblInd w:w="-601" w:type="dxa"/>
          <w:tblLayout w:type="fixed"/>
          <w:tblLook w:val="04A0"/>
        </w:tblPrEx>
        <w:trPr>
          <w:trHeight w:val="6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91CAF" w:rsidP="00B91CAF">
            <w:pPr>
              <w:jc w:val="both"/>
              <w:rPr>
                <w:rFonts w:ascii="Times New Roman" w:hAnsi="Times New Roman"/>
                <w:lang w:eastAsia="ru-RU"/>
              </w:rPr>
            </w:pPr>
            <w:r w:rsidRPr="00B91CAF">
              <w:rPr>
                <w:rFonts w:ascii="Times New Roman" w:hAnsi="Times New Roman"/>
                <w:lang w:eastAsia="ru-RU"/>
              </w:rPr>
              <w:t>№ п/</w:t>
            </w:r>
            <w:r w:rsidRPr="00B91CAF">
              <w:rPr>
                <w:rFonts w:ascii="Times New Roman" w:hAnsi="Times New Roman"/>
                <w:lang w:eastAsia="ru-RU"/>
              </w:rPr>
              <w:t>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91CAF" w:rsidP="00B91CAF">
            <w:pPr>
              <w:rPr>
                <w:rFonts w:ascii="Times New Roman" w:hAnsi="Times New Roman"/>
                <w:lang w:eastAsia="ru-RU"/>
              </w:rPr>
            </w:pPr>
            <w:r w:rsidRPr="00B91CAF">
              <w:rPr>
                <w:rFonts w:ascii="Times New Roman" w:hAnsi="Times New Roman"/>
                <w:bdr w:val="none" w:sz="0" w:space="0" w:color="auto" w:frame="1"/>
                <w:lang w:eastAsia="ru-RU"/>
              </w:rPr>
              <w:t>Заходи по Програмі</w:t>
            </w:r>
          </w:p>
        </w:tc>
        <w:tc>
          <w:tcPr>
            <w:tcW w:w="6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91CAF" w:rsidP="00B91CA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91CAF">
              <w:rPr>
                <w:rFonts w:ascii="Times New Roman" w:hAnsi="Times New Roman"/>
                <w:lang w:eastAsia="ru-RU"/>
              </w:rPr>
              <w:t>Потреба у фінансуванні та період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91CAF" w:rsidP="00B91CAF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1CAF">
              <w:rPr>
                <w:rFonts w:ascii="Times New Roman" w:hAnsi="Times New Roman"/>
                <w:sz w:val="20"/>
                <w:szCs w:val="20"/>
                <w:lang w:eastAsia="ru-RU"/>
              </w:rPr>
              <w:t>Джерело фінансування</w:t>
            </w:r>
          </w:p>
        </w:tc>
      </w:tr>
      <w:tr w:rsidTr="006E2B87">
        <w:tblPrEx>
          <w:tblW w:w="10350" w:type="dxa"/>
          <w:tblInd w:w="-601" w:type="dxa"/>
          <w:tblLayout w:type="fixed"/>
          <w:tblLook w:val="04A0"/>
        </w:tblPrEx>
        <w:trPr>
          <w:trHeight w:val="1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91CAF" w:rsidP="00B91CAF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1CAF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6E2B87" w:rsidP="006E2B87">
            <w:pPr>
              <w:rPr>
                <w:rFonts w:ascii="Times New Roman" w:hAnsi="Times New Roman"/>
                <w:lang w:eastAsia="ru-RU"/>
              </w:rPr>
            </w:pPr>
            <w:r w:rsidRPr="006E2B87">
              <w:rPr>
                <w:rFonts w:ascii="Times New Roman" w:hAnsi="Times New Roman"/>
                <w:lang w:eastAsia="ru-RU"/>
              </w:rPr>
              <w:t>Утримання підприємства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91CAF" w:rsidP="00B91CA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91CAF">
              <w:rPr>
                <w:rFonts w:ascii="Times New Roman" w:hAnsi="Times New Roman"/>
                <w:lang w:eastAsia="ru-RU"/>
              </w:rPr>
              <w:t>2022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91CAF" w:rsidP="00B91CA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91CAF">
              <w:rPr>
                <w:rFonts w:ascii="Times New Roman" w:hAnsi="Times New Roman"/>
                <w:lang w:eastAsia="ru-RU"/>
              </w:rPr>
              <w:t>2023 рік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91CAF" w:rsidP="00B91CA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91CAF">
              <w:rPr>
                <w:rFonts w:ascii="Times New Roman" w:hAnsi="Times New Roman"/>
                <w:lang w:eastAsia="ru-RU"/>
              </w:rPr>
              <w:t>2024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85890" w:rsidP="00B91CA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85890">
              <w:rPr>
                <w:rFonts w:ascii="Times New Roman" w:hAnsi="Times New Roman"/>
                <w:lang w:eastAsia="ru-RU"/>
              </w:rPr>
              <w:t>2025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91CAF" w:rsidP="00B91CA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91CAF">
              <w:rPr>
                <w:rFonts w:ascii="Times New Roman" w:hAnsi="Times New Roman"/>
                <w:lang w:eastAsia="ru-RU"/>
              </w:rPr>
              <w:t>2026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AF" w:rsidRPr="00B91CAF" w:rsidP="00B91CAF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Tr="006E2B87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91CAF" w:rsidP="00B91CAF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1CAF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6E2B87" w:rsidP="006E2B8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2B87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Заробітна плата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91CAF" w:rsidP="00B91CA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1CAF">
              <w:rPr>
                <w:rFonts w:ascii="Times New Roman" w:hAnsi="Times New Roman"/>
                <w:sz w:val="20"/>
                <w:szCs w:val="20"/>
                <w:lang w:eastAsia="ru-RU"/>
              </w:rPr>
              <w:t>2 465 399,72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91CAF" w:rsidP="00B91CA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1CAF">
              <w:rPr>
                <w:rFonts w:ascii="Times New Roman" w:hAnsi="Times New Roman"/>
                <w:sz w:val="20"/>
                <w:szCs w:val="20"/>
                <w:lang w:eastAsia="ru-RU"/>
              </w:rPr>
              <w:t>2 425 000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91CAF" w:rsidP="00B91CA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1CAF">
              <w:rPr>
                <w:rFonts w:ascii="Times New Roman" w:hAnsi="Times New Roman"/>
                <w:sz w:val="20"/>
                <w:szCs w:val="20"/>
                <w:lang w:eastAsia="ru-RU"/>
              </w:rPr>
              <w:t>2 900 000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85890" w:rsidP="00ED65C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 </w:t>
            </w:r>
            <w:r w:rsidR="00ED65C2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="00F63222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="00934438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Pr="00B85890" w:rsidR="00191EC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91CAF" w:rsidP="00B91CA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2 0</w:t>
            </w:r>
            <w:r w:rsidRPr="00B91CAF">
              <w:rPr>
                <w:rFonts w:ascii="Times New Roman" w:hAnsi="Times New Roman"/>
                <w:sz w:val="20"/>
                <w:szCs w:val="20"/>
                <w:lang w:eastAsia="ru-RU"/>
              </w:rPr>
              <w:t>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6E2B87" w:rsidP="00B91CAF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2B8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Місцевий бюджет </w:t>
            </w:r>
          </w:p>
        </w:tc>
      </w:tr>
      <w:tr w:rsidTr="006E2B87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91CAF" w:rsidP="00B91CAF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B91CAF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6E2B87" w:rsidP="006E2B8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E2B87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Нарахування на заробітну плату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91CAF" w:rsidP="00B91CA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1CAF">
              <w:rPr>
                <w:rFonts w:ascii="Times New Roman" w:hAnsi="Times New Roman"/>
                <w:sz w:val="20"/>
                <w:szCs w:val="20"/>
                <w:lang w:eastAsia="ru-RU"/>
              </w:rPr>
              <w:t>538 079,25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91CAF" w:rsidP="00B91CA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1CAF">
              <w:rPr>
                <w:rFonts w:ascii="Times New Roman" w:hAnsi="Times New Roman"/>
                <w:sz w:val="20"/>
                <w:szCs w:val="20"/>
                <w:lang w:eastAsia="ru-RU"/>
              </w:rPr>
              <w:t>545 180,98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91CAF" w:rsidP="00B91CA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602 016,61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85890" w:rsidP="00FA7F6B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 w:rsidR="00FA7F6B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Pr="00B85890">
              <w:rPr>
                <w:rFonts w:ascii="Times New Roman" w:hAnsi="Times New Roman"/>
                <w:sz w:val="20"/>
                <w:szCs w:val="20"/>
                <w:lang w:eastAsia="ru-RU"/>
              </w:rPr>
              <w:t>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91CAF" w:rsidP="00B91CA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44</w:t>
            </w:r>
            <w:r w:rsidRPr="00B91CAF">
              <w:rPr>
                <w:rFonts w:ascii="Times New Roman" w:hAnsi="Times New Roman"/>
                <w:sz w:val="20"/>
                <w:szCs w:val="20"/>
                <w:lang w:eastAsia="ru-RU"/>
              </w:rPr>
              <w:t>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6E2B87" w:rsidP="00B91CAF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2B8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Місцевий бюджет </w:t>
            </w:r>
          </w:p>
        </w:tc>
      </w:tr>
      <w:tr w:rsidTr="006E2B87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91CAF" w:rsidP="00B91CAF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1CAF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AF" w:rsidRPr="006E2B87" w:rsidP="006E2B8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E2B87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Енергопостачання</w:t>
            </w:r>
          </w:p>
          <w:p w:rsidR="00B91CAF" w:rsidRPr="006E2B87" w:rsidP="006E2B8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91CAF" w:rsidP="00B91CA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1CAF">
              <w:rPr>
                <w:rFonts w:ascii="Times New Roman" w:hAnsi="Times New Roman"/>
                <w:sz w:val="20"/>
                <w:szCs w:val="20"/>
                <w:lang w:eastAsia="ru-RU"/>
              </w:rPr>
              <w:t>455 502,84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91CAF" w:rsidP="00B91CA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91CAF">
              <w:rPr>
                <w:rFonts w:ascii="Times New Roman" w:hAnsi="Times New Roman"/>
                <w:sz w:val="20"/>
                <w:szCs w:val="20"/>
                <w:lang w:eastAsia="ru-RU"/>
              </w:rPr>
              <w:t>587 997,94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91CAF" w:rsidP="00B91CA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91CAF">
              <w:rPr>
                <w:rFonts w:ascii="Times New Roman" w:hAnsi="Times New Roman"/>
                <w:sz w:val="20"/>
                <w:szCs w:val="20"/>
                <w:lang w:eastAsia="ru-RU"/>
              </w:rPr>
              <w:t>789 700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85890" w:rsidP="00B91CAF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  <w:r w:rsidR="00173ED3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 w:rsidR="00934438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Pr="00B85890" w:rsidR="00B8589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85890" w:rsidP="00B91CAF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Pr="00B85890">
              <w:rPr>
                <w:rFonts w:ascii="Times New Roman" w:hAnsi="Times New Roman"/>
                <w:sz w:val="20"/>
                <w:szCs w:val="20"/>
                <w:lang w:eastAsia="ru-RU"/>
              </w:rPr>
              <w:t>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6E2B87" w:rsidP="00B91CAF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2B8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Місцевий бюджет </w:t>
            </w:r>
          </w:p>
        </w:tc>
      </w:tr>
      <w:tr w:rsidTr="006E2B87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91CAF" w:rsidP="00B91CAF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B91CAF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6E2B87" w:rsidP="006E2B8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E2B87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Газопостачання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91CAF" w:rsidP="00B91CA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1CAF">
              <w:rPr>
                <w:rFonts w:ascii="Times New Roman" w:hAnsi="Times New Roman"/>
                <w:sz w:val="20"/>
                <w:szCs w:val="20"/>
                <w:lang w:eastAsia="ru-RU"/>
              </w:rPr>
              <w:t>681 591,68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91CAF" w:rsidP="00B91CA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91CAF">
              <w:rPr>
                <w:rFonts w:ascii="Times New Roman" w:hAnsi="Times New Roman"/>
                <w:sz w:val="20"/>
                <w:szCs w:val="20"/>
                <w:lang w:eastAsia="ru-RU"/>
              </w:rPr>
              <w:t>1 710 233,21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91CAF" w:rsidP="00B91CAF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1 450 583,39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85890" w:rsidP="00F834AF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173ED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834AF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="00FA7F6B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 w:rsidR="00934438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Pr="00B85890" w:rsidR="00B8589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85890" w:rsidP="00ED65C2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1 06</w:t>
            </w:r>
            <w:r w:rsidRPr="00B85890">
              <w:rPr>
                <w:rFonts w:ascii="Times New Roman" w:hAnsi="Times New Roman"/>
                <w:sz w:val="20"/>
                <w:szCs w:val="20"/>
                <w:lang w:eastAsia="ru-RU"/>
              </w:rPr>
              <w:t>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6E2B87" w:rsidP="00B91CAF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2B8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Місцевий бюджет </w:t>
            </w:r>
          </w:p>
        </w:tc>
      </w:tr>
      <w:tr w:rsidTr="006E2B87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91CAF" w:rsidP="00B91CAF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1CAF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6E2B87" w:rsidP="006E2B87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2B87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Водопостачання та водовідведення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91CAF" w:rsidP="00B91CA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1CAF">
              <w:rPr>
                <w:rFonts w:ascii="Times New Roman" w:hAnsi="Times New Roman"/>
                <w:sz w:val="20"/>
                <w:szCs w:val="20"/>
                <w:lang w:eastAsia="ru-RU"/>
              </w:rPr>
              <w:t>83 316,77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91CAF" w:rsidP="00B91CA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91CAF">
              <w:rPr>
                <w:rFonts w:ascii="Times New Roman" w:hAnsi="Times New Roman"/>
                <w:sz w:val="20"/>
                <w:szCs w:val="20"/>
                <w:lang w:eastAsia="ru-RU"/>
              </w:rPr>
              <w:t>131 587,87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91CAF" w:rsidP="00B91CA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91CAF">
              <w:rPr>
                <w:rFonts w:ascii="Times New Roman" w:hAnsi="Times New Roman"/>
                <w:sz w:val="20"/>
                <w:szCs w:val="20"/>
                <w:lang w:eastAsia="ru-RU"/>
              </w:rPr>
              <w:t>207 700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85890" w:rsidP="00B91CAF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="007E6780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 w:rsidRPr="00B85890">
              <w:rPr>
                <w:rFonts w:ascii="Times New Roman" w:hAnsi="Times New Roman"/>
                <w:sz w:val="20"/>
                <w:szCs w:val="20"/>
                <w:lang w:eastAsia="ru-RU"/>
              </w:rPr>
              <w:t>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85890" w:rsidP="00B91CAF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Pr="00B85890">
              <w:rPr>
                <w:rFonts w:ascii="Times New Roman" w:hAnsi="Times New Roman"/>
                <w:sz w:val="20"/>
                <w:szCs w:val="20"/>
                <w:lang w:eastAsia="ru-RU"/>
              </w:rPr>
              <w:t>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6E2B87" w:rsidP="00B91CAF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2B8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Місцевий бюджет </w:t>
            </w:r>
          </w:p>
        </w:tc>
      </w:tr>
      <w:tr w:rsidTr="006E2B87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91CAF" w:rsidP="00B91CAF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B91CAF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6E2B87" w:rsidP="006E2B8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E2B87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Теплопостачання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91CAF" w:rsidP="00B91CA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1CAF">
              <w:rPr>
                <w:rFonts w:ascii="Times New Roman" w:hAnsi="Times New Roman"/>
                <w:sz w:val="20"/>
                <w:szCs w:val="20"/>
                <w:lang w:eastAsia="ru-RU"/>
              </w:rPr>
              <w:t>76 109,74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91CAF" w:rsidP="00B91CA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1CAF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91CAF" w:rsidP="00B91CA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1CAF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85890" w:rsidP="00B91CA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5890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85890" w:rsidP="00B91CA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5890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6E2B87" w:rsidP="00B91CAF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2B87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:rsidTr="006E2B87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91CAF" w:rsidP="00B91CAF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B91CAF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6E2B87" w:rsidP="006E2B8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E2B87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Матеріали та поточний ремонт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91CAF" w:rsidP="00B91CA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1CAF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91CAF" w:rsidP="00B91CA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1CAF">
              <w:rPr>
                <w:rFonts w:ascii="Times New Roman" w:hAnsi="Times New Roman"/>
                <w:sz w:val="20"/>
                <w:szCs w:val="20"/>
                <w:lang w:eastAsia="ru-RU"/>
              </w:rPr>
              <w:t>304000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91CAF" w:rsidP="00B91CA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1CAF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85890" w:rsidP="00B91CA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5890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85890" w:rsidP="00B91CA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5890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6E2B87" w:rsidP="00B91CAF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2B87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:rsidTr="006E2B87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91CAF" w:rsidP="00B91CAF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B91CAF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6E2B87" w:rsidP="006E2B8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E2B87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Реконструкція  системи газопостачання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91CAF" w:rsidP="00B91CA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1CAF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91CAF" w:rsidP="00B91CA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1CAF">
              <w:rPr>
                <w:rFonts w:ascii="Times New Roman" w:hAnsi="Times New Roman"/>
                <w:sz w:val="20"/>
                <w:szCs w:val="20"/>
                <w:lang w:eastAsia="ru-RU"/>
              </w:rPr>
              <w:t>718 531,38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91CAF" w:rsidP="00B91CA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1CAF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85890" w:rsidP="00B91CA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5890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85890" w:rsidP="00B91CA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5890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6E2B87" w:rsidP="00B91CAF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2B87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:rsidTr="006E2B87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91CAF" w:rsidP="00B91CAF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B91CAF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6E2B87" w:rsidP="006E2B8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E2B87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Капітальний ремонт покрівлі (частини)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91CAF" w:rsidP="00B91CA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1CAF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91CAF" w:rsidP="00B91CA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1CAF">
              <w:rPr>
                <w:rFonts w:ascii="Times New Roman" w:hAnsi="Times New Roman"/>
                <w:sz w:val="20"/>
                <w:szCs w:val="20"/>
                <w:lang w:eastAsia="ru-RU"/>
              </w:rPr>
              <w:t>744685,47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91CAF" w:rsidP="00B91CA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1CAF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85890" w:rsidP="00B91CA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5890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85890" w:rsidP="00B91CA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5890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6E2B87" w:rsidP="00B91CAF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2B87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:rsidTr="006E2B87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91CAF" w:rsidP="00B91CAF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B91CAF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6E2B87" w:rsidP="006E2B8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E2B87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Придбання блоків для електролізних установок, 3 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91CAF" w:rsidP="00B91CA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1CAF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91CAF" w:rsidP="00B91CA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1CAF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91CAF" w:rsidP="00B91CA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FA9">
              <w:rPr>
                <w:rFonts w:ascii="Times New Roman" w:hAnsi="Times New Roman"/>
                <w:sz w:val="20"/>
                <w:szCs w:val="20"/>
                <w:lang w:eastAsia="ru-RU"/>
              </w:rPr>
              <w:t>289 932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85890" w:rsidP="00B91CA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5890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85890" w:rsidP="00B91CA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5890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6E2B87" w:rsidP="00B91CAF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2B87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:rsidTr="006E2B87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91CAF" w:rsidP="00B91CAF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B91CAF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6E2B87" w:rsidP="006E2B8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E2B87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Послуга з проведення експертизи газових котлів потужністю до 300 кВт, 4 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91CAF" w:rsidP="00B91CA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1CAF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91CAF" w:rsidP="00B91CA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1CAF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91CAF" w:rsidP="00B91CA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79</w:t>
            </w:r>
            <w:r w:rsidRPr="00B91CA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85890" w:rsidP="00B91CA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5890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85890" w:rsidP="00B91CA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5890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6E2B87" w:rsidP="00B91CAF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2B87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:rsidTr="006E2B87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91CAF" w:rsidP="00B91CAF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B91CAF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6E2B87" w:rsidP="006E2B8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E2B87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В</w:t>
            </w:r>
            <w:r w:rsidRPr="006E2B87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становлення</w:t>
            </w:r>
          </w:p>
          <w:p w:rsidR="00B91CAF" w:rsidRPr="006E2B87" w:rsidP="006E2B8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E2B87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г</w:t>
            </w:r>
            <w:r w:rsidRPr="006E2B87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енератора</w:t>
            </w:r>
            <w:r w:rsidRPr="006E2B87" w:rsidR="00E651C4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, придбання ПММ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91CAF" w:rsidP="00B91CA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1CAF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91CAF" w:rsidP="00B91CA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1CAF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1C4" w:rsidRPr="00B91CAF" w:rsidP="00B91CA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34FA9">
              <w:rPr>
                <w:rFonts w:ascii="Times New Roman" w:hAnsi="Times New Roman"/>
                <w:sz w:val="20"/>
                <w:szCs w:val="20"/>
                <w:lang w:eastAsia="ru-RU"/>
              </w:rPr>
              <w:t>170 216,89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85890" w:rsidP="00B91CA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5890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85890" w:rsidP="00B91CA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5890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6E2B87" w:rsidP="00B91CAF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2B87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:rsidTr="006E2B87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91CAF" w:rsidP="00B91CAF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B91CAF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6E2B87" w:rsidP="006E2B8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E2B87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Заміна контролерів вентиляційної системи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91CAF" w:rsidP="00B91CA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1CAF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91CAF" w:rsidP="00B91CA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1CAF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91CAF" w:rsidP="00B91CA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52 360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85890" w:rsidP="00B91CA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5890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85890" w:rsidP="00B91CA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5890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6E2B87" w:rsidP="00B91CAF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2B87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:rsidTr="006E2B87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91CAF" w:rsidP="00B91CAF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B91CAF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6E2B87" w:rsidP="006E2B87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E2B87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Придбання м</w:t>
            </w:r>
            <w:r w:rsidRPr="006E2B87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одуль решітки </w:t>
            </w:r>
            <w:r w:rsidRPr="006E2B87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перелива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91CAF" w:rsidP="00B91CA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1CAF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91CAF" w:rsidP="00B91CA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1CAF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91CAF" w:rsidP="00B91CA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30 950,40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85890" w:rsidP="00B91CA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5890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85890" w:rsidP="00B91CA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5890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6E2B87" w:rsidP="00B91CAF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2B87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:rsidTr="006E2B87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91CAF" w:rsidP="00913D4A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B91CAF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</w:t>
            </w:r>
            <w:r w:rsidR="00913D4A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6E2B87" w:rsidP="00B91CAF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E2B87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Придбання </w:t>
            </w:r>
            <w:r w:rsidRPr="006E2B87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фільтруючого елемента (очищення води у басейнах) (кварцовий пісок)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91CAF" w:rsidP="00B91CA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1CAF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91CAF" w:rsidP="00B91CA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1CAF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91CAF" w:rsidP="00B91CA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44 289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85890" w:rsidP="00B91CA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5890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85890" w:rsidP="00B91CA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5890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6E2B87" w:rsidP="00B91CAF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2B8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Місцевий </w:t>
            </w:r>
            <w:r w:rsidRPr="006E2B87">
              <w:rPr>
                <w:rFonts w:ascii="Times New Roman" w:hAnsi="Times New Roman"/>
                <w:sz w:val="20"/>
                <w:szCs w:val="20"/>
                <w:lang w:eastAsia="ru-RU"/>
              </w:rPr>
              <w:t>бюджет</w:t>
            </w:r>
          </w:p>
        </w:tc>
      </w:tr>
      <w:tr w:rsidTr="006E2B87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91CAF" w:rsidP="00913D4A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B91CAF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</w:t>
            </w:r>
            <w:r w:rsidR="00913D4A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6E2B87" w:rsidP="00B91CAF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E2B87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Заміна та встановлення камер відео нагляду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91CAF" w:rsidP="00B91CA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1CAF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91CAF" w:rsidP="00B91CA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1CAF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91CAF" w:rsidP="00B91CA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1CAF">
              <w:rPr>
                <w:rFonts w:ascii="Times New Roman" w:hAnsi="Times New Roman"/>
                <w:sz w:val="20"/>
                <w:szCs w:val="20"/>
                <w:lang w:eastAsia="ru-RU"/>
              </w:rPr>
              <w:t>61 500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85890" w:rsidP="00B91CA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5890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85890" w:rsidP="00B91CA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85890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6E2B87" w:rsidP="00B91CAF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2B87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:rsidTr="006E2B87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EC" w:rsidRPr="00B91CAF" w:rsidP="00B91CAF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EC" w:rsidRPr="006E2B87" w:rsidP="00B91CAF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E2B87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Проточний водонагрівач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EC" w:rsidRPr="00B91CAF" w:rsidP="00B91CA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EC" w:rsidRPr="00B91CAF" w:rsidP="00B91CA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EC" w:rsidRPr="00B91CAF" w:rsidP="00B91CA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40 711,68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EC" w:rsidRPr="00B85890" w:rsidP="00B91CA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EC" w:rsidRPr="00B85890" w:rsidP="00B91CA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EC" w:rsidRPr="006E2B87" w:rsidP="00B91CAF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2B87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:rsidTr="006E2B87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EC" w:rsidRPr="00B91CAF" w:rsidP="00B91CAF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EC" w:rsidRPr="006E2B87" w:rsidP="00B91CAF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E2B87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Тен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EC" w:rsidRPr="00B91CAF" w:rsidP="00B91CA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EC" w:rsidRPr="00B91CAF" w:rsidP="00B91CA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EC" w:rsidRPr="00B91CAF" w:rsidP="00B91CA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9 144,00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EC" w:rsidRPr="00B85890" w:rsidP="00B91CA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EC" w:rsidRPr="00B85890" w:rsidP="00B91CA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EEC" w:rsidRPr="006E2B87" w:rsidP="00B91CAF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2B87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:rsidTr="006E2B87">
        <w:tblPrEx>
          <w:tblW w:w="10350" w:type="dxa"/>
          <w:tblInd w:w="-601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A9" w:rsidP="00B91CAF">
            <w:pPr>
              <w:jc w:val="both"/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1.19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A9" w:rsidRPr="006E2B87" w:rsidP="00B91CAF">
            <w:pPr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6E2B87">
              <w:rPr>
                <w:rFonts w:ascii="Times New Roman" w:hAnsi="Times New Roman"/>
                <w:sz w:val="20"/>
                <w:szCs w:val="20"/>
                <w:bdr w:val="none" w:sz="0" w:space="0" w:color="auto" w:frame="1"/>
                <w:lang w:eastAsia="ru-RU"/>
              </w:rPr>
              <w:t>Придбання матеріалів для ремонту господарським способом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A9" w:rsidRPr="00B91CAF" w:rsidP="00B91CA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A9" w:rsidRPr="00B91CAF" w:rsidP="00B91CA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A9" w:rsidP="00B91CA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21 896,03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A9" w:rsidRPr="00B85890" w:rsidP="00B91CA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A9" w:rsidRPr="00B85890" w:rsidP="00B91CA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FA9" w:rsidRPr="006E2B87" w:rsidP="00B91CAF">
            <w:pPr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2B87">
              <w:rPr>
                <w:rFonts w:ascii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</w:tc>
      </w:tr>
      <w:tr w:rsidTr="006E2B87">
        <w:tblPrEx>
          <w:tblW w:w="10350" w:type="dxa"/>
          <w:tblInd w:w="-601" w:type="dxa"/>
          <w:tblLayout w:type="fixed"/>
          <w:tblLook w:val="04A0"/>
        </w:tblPrEx>
        <w:trPr>
          <w:trHeight w:val="282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91CAF" w:rsidP="00B91CAF">
            <w:pPr>
              <w:jc w:val="center"/>
              <w:rPr>
                <w:rFonts w:ascii="Times New Roman" w:hAnsi="Times New Roman"/>
                <w:bdr w:val="none" w:sz="0" w:space="0" w:color="auto" w:frame="1"/>
                <w:lang w:eastAsia="ru-RU"/>
              </w:rPr>
            </w:pPr>
            <w:r w:rsidRPr="00B91CAF">
              <w:rPr>
                <w:rFonts w:ascii="Times New Roman" w:hAnsi="Times New Roman"/>
                <w:bdr w:val="none" w:sz="0" w:space="0" w:color="auto" w:frame="1"/>
                <w:lang w:eastAsia="ru-RU"/>
              </w:rPr>
              <w:t>Всього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AF" w:rsidRPr="00B91CAF" w:rsidP="00B91CA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1CAF">
              <w:rPr>
                <w:rFonts w:ascii="Times New Roman" w:hAnsi="Times New Roman"/>
                <w:sz w:val="20"/>
                <w:szCs w:val="20"/>
                <w:lang w:eastAsia="ru-RU"/>
              </w:rPr>
              <w:t>4 300 000</w:t>
            </w:r>
          </w:p>
          <w:p w:rsidR="00B91CAF" w:rsidRPr="00B91CAF" w:rsidP="00B91CA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AF" w:rsidRPr="00B91CAF" w:rsidP="00B91CA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91CAF">
              <w:rPr>
                <w:rFonts w:ascii="Times New Roman" w:hAnsi="Times New Roman"/>
                <w:sz w:val="20"/>
                <w:szCs w:val="20"/>
                <w:lang w:eastAsia="ru-RU"/>
              </w:rPr>
              <w:t>7 167 216,85</w:t>
            </w:r>
          </w:p>
          <w:p w:rsidR="00B91CAF" w:rsidRPr="00B91CAF" w:rsidP="00B91CA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91CAF" w:rsidP="00B91CAF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91CAF">
              <w:rPr>
                <w:rFonts w:ascii="Times New Roman" w:hAnsi="Times New Roman"/>
                <w:sz w:val="20"/>
                <w:szCs w:val="20"/>
                <w:lang w:eastAsia="ru-RU"/>
              </w:rPr>
              <w:t>6 750 000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85890" w:rsidP="00F63222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="000B62C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63222">
              <w:rPr>
                <w:rFonts w:ascii="Times New Roman" w:hAnsi="Times New Roman"/>
                <w:sz w:val="20"/>
                <w:szCs w:val="20"/>
                <w:lang w:eastAsia="ru-RU"/>
              </w:rPr>
              <w:t>85</w:t>
            </w:r>
            <w:r w:rsidRPr="00B85890">
              <w:rPr>
                <w:rFonts w:ascii="Times New Roman" w:hAnsi="Times New Roman"/>
                <w:sz w:val="20"/>
                <w:szCs w:val="20"/>
                <w:lang w:eastAsia="ru-RU"/>
              </w:rPr>
              <w:t>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CAF" w:rsidRPr="00B85890" w:rsidP="00ED65C2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4 5</w:t>
            </w:r>
            <w:bookmarkStart w:id="0" w:name="_GoBack"/>
            <w:bookmarkEnd w:id="0"/>
            <w:r w:rsidRPr="00B85890">
              <w:rPr>
                <w:rFonts w:ascii="Times New Roman" w:hAnsi="Times New Roman"/>
                <w:sz w:val="20"/>
                <w:szCs w:val="20"/>
                <w:lang w:eastAsia="ru-RU"/>
              </w:rPr>
              <w:t>00 000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CAF" w:rsidRPr="00B91CAF" w:rsidP="00B91CAF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</w:tr>
    </w:tbl>
    <w:p w:rsidR="00B91CAF" w:rsidP="00B91C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34FA9" w:rsidRPr="00B91CAF" w:rsidP="00B91C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B91CAF" w:rsidRPr="00B91CAF" w:rsidP="00B91C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91C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Міський  голова</w:t>
      </w:r>
      <w:r w:rsidRPr="00B91C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B91C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B91C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B91C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B91C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B91C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B91CA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     Ігор САПОЖКО </w:t>
      </w:r>
    </w:p>
    <w:p w:rsidR="00B91CAF" w:rsidRPr="00B91CAF" w:rsidP="00B91CAF">
      <w:pPr>
        <w:spacing w:after="0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D1C83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00000000" w:usb1="00000000" w:usb2="00000000" w:usb3="00000000" w:csb0="0000019E" w:csb1="00000000"/>
  </w:font>
  <w:font w:name="Tahoma">
    <w:altName w:val="Haettenschweiler"/>
    <w:panose1 w:val="00000000000000000000"/>
    <w:charset w:val="CC"/>
    <w:family w:val="swiss"/>
    <w:pitch w:val="variable"/>
    <w:sig w:usb0="00000000" w:usb1="00000000" w:usb2="00000000" w:usb3="00000000" w:csb0="000101FE" w:csb1="00000000"/>
  </w:font>
  <w:font w:name="InfoPlus CODE128 60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InfoPlus CODE128 12">
    <w:altName w:val="Times New Roman"/>
    <w:panose1 w:val="00000000000000000000"/>
    <w:charset w:val="CC"/>
    <w:family w:val="auto"/>
    <w:pitch w:val="variable"/>
    <w:sig w:usb0="00000000" w:usb1="00000000" w:usb2="00000000" w:usb3="00000000" w:csb0="0000007E" w:csb1="00000000"/>
  </w:font>
  <w:font w:name="MS Sans Serif">
    <w:altName w:val="Microsoft Sans Serif"/>
    <w:panose1 w:val="00000000000000000000"/>
    <w:charset w:val="CC"/>
    <w:family w:val="auto"/>
    <w:pitch w:val="default"/>
    <w:sig w:usb0="00000000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62E"/>
    <w:rsid w:val="0009035C"/>
    <w:rsid w:val="000B62C8"/>
    <w:rsid w:val="00173ED3"/>
    <w:rsid w:val="00191ECD"/>
    <w:rsid w:val="002B683A"/>
    <w:rsid w:val="00374364"/>
    <w:rsid w:val="004F462E"/>
    <w:rsid w:val="006963FA"/>
    <w:rsid w:val="006D1C83"/>
    <w:rsid w:val="006E2B87"/>
    <w:rsid w:val="007E6780"/>
    <w:rsid w:val="00851FB3"/>
    <w:rsid w:val="00913D4A"/>
    <w:rsid w:val="00934438"/>
    <w:rsid w:val="009D1EC6"/>
    <w:rsid w:val="009D7EEC"/>
    <w:rsid w:val="00B521EF"/>
    <w:rsid w:val="00B85890"/>
    <w:rsid w:val="00B91CAF"/>
    <w:rsid w:val="00DC4FD6"/>
    <w:rsid w:val="00E34FA9"/>
    <w:rsid w:val="00E651C4"/>
    <w:rsid w:val="00ED65C2"/>
    <w:rsid w:val="00F63222"/>
    <w:rsid w:val="00F834AF"/>
    <w:rsid w:val="00FA7F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1CAF"/>
    <w:pPr>
      <w:spacing w:after="0" w:line="240" w:lineRule="auto"/>
    </w:pPr>
    <w:rPr>
      <w:rFonts w:ascii="Calibri" w:eastAsia="Times New Roman" w:hAnsi="Calibri" w:cs="Times New Roman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Light">
    <w:name w:val="Grid Table Light"/>
    <w:basedOn w:val="TableNormal"/>
    <w:uiPriority w:val="40"/>
    <w:rsid w:val="00351764"/>
    <w:pPr>
      <w:spacing w:after="0" w:line="240" w:lineRule="auto"/>
    </w:pPr>
    <w:rPr>
      <w:rFonts w:eastAsia="Times New Roman" w:cs="Calibri"/>
      <w:lang w:val="uk-UA" w:bidi="ar-SA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26</cp:revision>
  <cp:lastPrinted>2025-01-22T14:46:00Z</cp:lastPrinted>
  <dcterms:created xsi:type="dcterms:W3CDTF">2024-11-08T09:44:00Z</dcterms:created>
  <dcterms:modified xsi:type="dcterms:W3CDTF">2025-12-04T11:31:00Z</dcterms:modified>
</cp:coreProperties>
</file>