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C176D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76D1" w:rsidRPr="00C176D1" w:rsidRDefault="00C176D1" w:rsidP="00C176D1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6D1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r w:rsidRPr="00C176D1"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регулювання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чисельності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безпритульних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території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Броварської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міської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територіальної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громади</w:t>
      </w:r>
      <w:proofErr w:type="spellEnd"/>
      <w:r w:rsidRPr="00C176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2025-2029 роки</w:t>
      </w:r>
      <w:r w:rsidRPr="00C176D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176D1" w:rsidRPr="00C176D1" w:rsidRDefault="00C176D1" w:rsidP="00C176D1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6D1" w:rsidRPr="00C176D1" w:rsidRDefault="00C176D1" w:rsidP="00C176D1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.</w:t>
      </w:r>
    </w:p>
    <w:p w:rsidR="00C176D1" w:rsidRPr="00C176D1" w:rsidRDefault="00C176D1" w:rsidP="00C176D1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C176D1" w:rsidRPr="00C176D1" w:rsidRDefault="00C176D1" w:rsidP="00C176D1">
      <w:pPr>
        <w:keepNext/>
        <w:suppressAutoHyphens/>
        <w:spacing w:after="0"/>
        <w:jc w:val="both"/>
        <w:outlineLvl w:val="1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1.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:rsidR="00C176D1" w:rsidRPr="00C176D1" w:rsidRDefault="00C176D1" w:rsidP="00C17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У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зв’язку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із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зменшенням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кількості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безпритульних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тварин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які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потребують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стерилізації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необхідно</w:t>
      </w:r>
      <w:proofErr w:type="spellEnd"/>
      <w:r w:rsidRPr="00C176D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Pr="00C176D1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на 2025-2026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. до</w:t>
      </w:r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128990581"/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регулювання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чисельності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безпритульних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2025-2029 роки</w:t>
      </w:r>
      <w:r w:rsidRPr="00C176D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176D1" w:rsidRPr="00C176D1" w:rsidRDefault="00C176D1" w:rsidP="00C176D1">
      <w:pPr>
        <w:tabs>
          <w:tab w:val="left" w:pos="1134"/>
          <w:tab w:val="left" w:pos="1276"/>
        </w:tabs>
        <w:suppressAutoHyphens/>
        <w:spacing w:after="0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176D1" w:rsidRPr="00C176D1" w:rsidRDefault="00C176D1" w:rsidP="00C176D1">
      <w:pPr>
        <w:tabs>
          <w:tab w:val="left" w:pos="1134"/>
          <w:tab w:val="left" w:pos="1276"/>
        </w:tabs>
        <w:suppressAutoHyphens/>
        <w:spacing w:after="0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C176D1" w:rsidRPr="00C176D1" w:rsidRDefault="00C176D1" w:rsidP="00C176D1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76D1">
        <w:rPr>
          <w:rFonts w:ascii="Times New Roman" w:hAnsi="Times New Roman" w:cs="Times New Roman"/>
          <w:sz w:val="28"/>
          <w:szCs w:val="28"/>
        </w:rPr>
        <w:t>стерилізації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вакцинації</w:t>
      </w:r>
      <w:proofErr w:type="spellEnd"/>
      <w:proofErr w:type="gram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сказу  та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безпритульних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стерилізовані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ареалу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).</w:t>
      </w:r>
      <w:r w:rsidRPr="00C17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76D1" w:rsidRPr="00C176D1" w:rsidRDefault="00C176D1" w:rsidP="00C176D1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76D1" w:rsidRPr="00C176D1" w:rsidRDefault="00C176D1" w:rsidP="00C176D1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3.Правові </w:t>
      </w:r>
      <w:proofErr w:type="spellStart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C176D1" w:rsidRPr="00C176D1" w:rsidRDefault="00C176D1" w:rsidP="00C176D1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Закон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тварин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жорстокого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поводження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Закон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благоустрій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населених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пунктів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Закон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інфекційних</w:t>
      </w:r>
      <w:proofErr w:type="spellEnd"/>
      <w:r w:rsidRPr="00C176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хвороб», </w:t>
      </w:r>
      <w:r w:rsidRPr="00C176D1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C176D1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».</w:t>
      </w:r>
    </w:p>
    <w:p w:rsidR="00C176D1" w:rsidRPr="00C176D1" w:rsidRDefault="00C176D1" w:rsidP="00C176D1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:rsidR="00C176D1" w:rsidRPr="00C176D1" w:rsidRDefault="00C176D1" w:rsidP="00C176D1">
      <w:pPr>
        <w:suppressAutoHyphens/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Фінансово-економічне</w:t>
      </w:r>
      <w:proofErr w:type="spellEnd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C176D1" w:rsidRPr="00C176D1" w:rsidRDefault="00C176D1" w:rsidP="00C176D1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2025 </w:t>
      </w:r>
      <w:proofErr w:type="spellStart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році</w:t>
      </w:r>
      <w:proofErr w:type="spellEnd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було</w:t>
      </w:r>
      <w:proofErr w:type="spellEnd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передбачено</w:t>
      </w:r>
      <w:proofErr w:type="spellEnd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на </w:t>
      </w:r>
      <w:proofErr w:type="spellStart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стерилізацію</w:t>
      </w:r>
      <w:proofErr w:type="spellEnd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та </w:t>
      </w:r>
      <w:proofErr w:type="spellStart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вакцинацію</w:t>
      </w:r>
      <w:proofErr w:type="spellEnd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безпритульних</w:t>
      </w:r>
      <w:proofErr w:type="spellEnd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тварин</w:t>
      </w:r>
      <w:proofErr w:type="spellEnd"/>
      <w:r w:rsidRPr="00C176D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180,</w:t>
      </w:r>
      <w:r w:rsidRPr="00C176D1">
        <w:rPr>
          <w:rFonts w:ascii="Times New Roman" w:hAnsi="Times New Roman" w:cs="Times New Roman"/>
          <w:sz w:val="28"/>
          <w:szCs w:val="28"/>
        </w:rPr>
        <w:t xml:space="preserve">0 тис. грн.,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фактичне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– 95,0 тис. грн. (27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).</w:t>
      </w:r>
    </w:p>
    <w:p w:rsidR="00C176D1" w:rsidRPr="00C176D1" w:rsidRDefault="00C176D1" w:rsidP="00C176D1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76D1">
        <w:rPr>
          <w:rFonts w:ascii="Times New Roman" w:hAnsi="Times New Roman" w:cs="Times New Roman"/>
          <w:sz w:val="28"/>
          <w:szCs w:val="28"/>
        </w:rPr>
        <w:t xml:space="preserve">В 2026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заходу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вилову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стерилізації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стерилізації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післяопераційного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вакцинації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сказу та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транквілізаторів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дезінфікуючих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76D1">
        <w:rPr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proofErr w:type="gram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90,0 тис. грн. (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).</w:t>
      </w:r>
    </w:p>
    <w:p w:rsidR="00C176D1" w:rsidRPr="00C176D1" w:rsidRDefault="00C176D1" w:rsidP="00C176D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176D1" w:rsidRPr="00C176D1" w:rsidRDefault="00C176D1" w:rsidP="00C176D1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C176D1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результатів</w:t>
      </w:r>
      <w:bookmarkStart w:id="1" w:name="_Hlk68769427"/>
      <w:proofErr w:type="spellEnd"/>
    </w:p>
    <w:p w:rsidR="00C176D1" w:rsidRPr="00C176D1" w:rsidRDefault="00C176D1" w:rsidP="00C176D1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безпритульних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покращить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санітарно-епідеміологічний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екологічний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 на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Pr="00C176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1"/>
    <w:p w:rsidR="00C176D1" w:rsidRPr="00C176D1" w:rsidRDefault="00C176D1" w:rsidP="00C176D1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6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6.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Суб’єкт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.</w:t>
      </w: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76D1">
        <w:rPr>
          <w:rFonts w:ascii="Times New Roman" w:hAnsi="Times New Roman" w:cs="Times New Roman"/>
          <w:i/>
          <w:sz w:val="28"/>
          <w:szCs w:val="28"/>
        </w:rPr>
        <w:t>Доповідач</w:t>
      </w:r>
      <w:proofErr w:type="spellEnd"/>
      <w:r w:rsidRPr="00C176D1">
        <w:rPr>
          <w:rFonts w:ascii="Times New Roman" w:hAnsi="Times New Roman" w:cs="Times New Roman"/>
          <w:i/>
          <w:sz w:val="28"/>
          <w:szCs w:val="28"/>
        </w:rPr>
        <w:t xml:space="preserve"> проекту </w:t>
      </w:r>
      <w:proofErr w:type="spellStart"/>
      <w:r w:rsidRPr="00C176D1">
        <w:rPr>
          <w:rFonts w:ascii="Times New Roman" w:hAnsi="Times New Roman" w:cs="Times New Roman"/>
          <w:i/>
          <w:sz w:val="28"/>
          <w:szCs w:val="28"/>
        </w:rPr>
        <w:t>рішення</w:t>
      </w:r>
      <w:proofErr w:type="spellEnd"/>
      <w:r w:rsidRPr="00C176D1">
        <w:rPr>
          <w:rFonts w:ascii="Times New Roman" w:hAnsi="Times New Roman" w:cs="Times New Roman"/>
          <w:i/>
          <w:sz w:val="28"/>
          <w:szCs w:val="28"/>
        </w:rPr>
        <w:t>:</w:t>
      </w: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6D1">
        <w:rPr>
          <w:rFonts w:ascii="Times New Roman" w:hAnsi="Times New Roman" w:cs="Times New Roman"/>
          <w:sz w:val="28"/>
          <w:szCs w:val="28"/>
        </w:rPr>
        <w:t xml:space="preserve">- Решетова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.</w:t>
      </w: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176D1">
        <w:rPr>
          <w:rFonts w:ascii="Times New Roman" w:hAnsi="Times New Roman" w:cs="Times New Roman"/>
          <w:i/>
          <w:sz w:val="28"/>
          <w:szCs w:val="28"/>
        </w:rPr>
        <w:t>Відповідальна</w:t>
      </w:r>
      <w:proofErr w:type="spellEnd"/>
      <w:r w:rsidRPr="00C176D1">
        <w:rPr>
          <w:rFonts w:ascii="Times New Roman" w:hAnsi="Times New Roman" w:cs="Times New Roman"/>
          <w:i/>
          <w:sz w:val="28"/>
          <w:szCs w:val="28"/>
        </w:rPr>
        <w:t xml:space="preserve"> особа за </w:t>
      </w:r>
      <w:proofErr w:type="spellStart"/>
      <w:r w:rsidRPr="00C176D1">
        <w:rPr>
          <w:rFonts w:ascii="Times New Roman" w:hAnsi="Times New Roman" w:cs="Times New Roman"/>
          <w:i/>
          <w:sz w:val="28"/>
          <w:szCs w:val="28"/>
        </w:rPr>
        <w:t>підготовку</w:t>
      </w:r>
      <w:proofErr w:type="spellEnd"/>
      <w:r w:rsidRPr="00C176D1">
        <w:rPr>
          <w:rFonts w:ascii="Times New Roman" w:hAnsi="Times New Roman" w:cs="Times New Roman"/>
          <w:i/>
          <w:sz w:val="28"/>
          <w:szCs w:val="28"/>
        </w:rPr>
        <w:t xml:space="preserve"> проекту </w:t>
      </w:r>
      <w:proofErr w:type="spellStart"/>
      <w:r w:rsidRPr="00C176D1">
        <w:rPr>
          <w:rFonts w:ascii="Times New Roman" w:hAnsi="Times New Roman" w:cs="Times New Roman"/>
          <w:i/>
          <w:sz w:val="28"/>
          <w:szCs w:val="28"/>
        </w:rPr>
        <w:t>рішення</w:t>
      </w:r>
      <w:proofErr w:type="spellEnd"/>
      <w:r w:rsidRPr="00C176D1">
        <w:rPr>
          <w:rFonts w:ascii="Times New Roman" w:hAnsi="Times New Roman" w:cs="Times New Roman"/>
          <w:i/>
          <w:sz w:val="28"/>
          <w:szCs w:val="28"/>
        </w:rPr>
        <w:t>:</w:t>
      </w: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6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Кудренко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Ничипорівна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C176D1">
        <w:rPr>
          <w:rFonts w:ascii="Times New Roman" w:hAnsi="Times New Roman" w:cs="Times New Roman"/>
          <w:sz w:val="28"/>
          <w:szCs w:val="28"/>
        </w:rPr>
        <w:t xml:space="preserve">транспорту 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proofErr w:type="gram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>.</w:t>
      </w: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6D1" w:rsidRPr="00C176D1" w:rsidRDefault="00C176D1" w:rsidP="00C176D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176D1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C176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b/>
          <w:sz w:val="28"/>
          <w:szCs w:val="28"/>
        </w:rPr>
        <w:t>таблиця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7"/>
        <w:gridCol w:w="2166"/>
        <w:gridCol w:w="2618"/>
      </w:tblGrid>
      <w:tr w:rsidR="00C176D1" w:rsidRPr="00C176D1" w:rsidTr="00292055">
        <w:tc>
          <w:tcPr>
            <w:tcW w:w="4814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Напрям використання коштів</w:t>
            </w:r>
          </w:p>
        </w:tc>
        <w:tc>
          <w:tcPr>
            <w:tcW w:w="4815" w:type="dxa"/>
            <w:gridSpan w:val="2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 xml:space="preserve">Обсяг коштів на виконання заходів Програми </w:t>
            </w:r>
            <w:r w:rsidRPr="00C17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регулювання чисельності безпритульних тварин на території Броварської міської територіальної громади на 2025-2029 роки</w:t>
            </w: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, тис. грн.</w:t>
            </w:r>
          </w:p>
        </w:tc>
      </w:tr>
      <w:tr w:rsidR="00C176D1" w:rsidRPr="00C176D1" w:rsidTr="00292055">
        <w:tc>
          <w:tcPr>
            <w:tcW w:w="4814" w:type="dxa"/>
          </w:tcPr>
          <w:p w:rsidR="00C176D1" w:rsidRPr="00C176D1" w:rsidRDefault="00C176D1" w:rsidP="0029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</w:tc>
        <w:tc>
          <w:tcPr>
            <w:tcW w:w="2636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</w:tc>
      </w:tr>
      <w:tr w:rsidR="00C176D1" w:rsidRPr="00C176D1" w:rsidTr="00292055">
        <w:trPr>
          <w:trHeight w:val="270"/>
        </w:trPr>
        <w:tc>
          <w:tcPr>
            <w:tcW w:w="4814" w:type="dxa"/>
          </w:tcPr>
          <w:p w:rsidR="00C176D1" w:rsidRPr="00C176D1" w:rsidRDefault="00C176D1" w:rsidP="0029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</w:tr>
      <w:tr w:rsidR="00C176D1" w:rsidRPr="00C176D1" w:rsidTr="00292055">
        <w:tc>
          <w:tcPr>
            <w:tcW w:w="4814" w:type="dxa"/>
          </w:tcPr>
          <w:p w:rsidR="00C176D1" w:rsidRPr="00C176D1" w:rsidRDefault="00C176D1" w:rsidP="0029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«Забезпечення вилову та транспортування тварин для їх стерилізації, проведення стерилізації та післяопераційного утримання, проведення вакцинації від сказу та ідентифікації тварин, у тому числі придбання пального, транквілізаторів, дезінфікуючих та інших лікарських препаратів»</w:t>
            </w:r>
          </w:p>
        </w:tc>
        <w:tc>
          <w:tcPr>
            <w:tcW w:w="2179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636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95,0,0</w:t>
            </w:r>
          </w:p>
        </w:tc>
      </w:tr>
      <w:tr w:rsidR="00C176D1" w:rsidRPr="00C176D1" w:rsidTr="00292055">
        <w:tc>
          <w:tcPr>
            <w:tcW w:w="4814" w:type="dxa"/>
          </w:tcPr>
          <w:p w:rsidR="00C176D1" w:rsidRPr="00C176D1" w:rsidRDefault="00C176D1" w:rsidP="0029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</w:tr>
      <w:tr w:rsidR="00C176D1" w:rsidRPr="00C176D1" w:rsidTr="00292055">
        <w:tc>
          <w:tcPr>
            <w:tcW w:w="4814" w:type="dxa"/>
          </w:tcPr>
          <w:p w:rsidR="00C176D1" w:rsidRPr="00C176D1" w:rsidRDefault="00C176D1" w:rsidP="0029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«Забезпечення вилову та транспортування тварин для їх стерилізації, проведення стерилізації та післяопераційного утримання, проведення вакцинації від сказу та ідентифікації тварин, у тому числі придбання пального, транквілізаторів, дезінфікуючих та інших лікарських препаратів»</w:t>
            </w:r>
          </w:p>
        </w:tc>
        <w:tc>
          <w:tcPr>
            <w:tcW w:w="2179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636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C176D1" w:rsidRPr="00C176D1" w:rsidTr="00292055">
        <w:tc>
          <w:tcPr>
            <w:tcW w:w="4814" w:type="dxa"/>
          </w:tcPr>
          <w:p w:rsidR="00C176D1" w:rsidRPr="00C176D1" w:rsidRDefault="00C176D1" w:rsidP="0029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2179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2636" w:type="dxa"/>
          </w:tcPr>
          <w:p w:rsidR="00C176D1" w:rsidRPr="00C176D1" w:rsidRDefault="00C176D1" w:rsidP="00292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D1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</w:tbl>
    <w:p w:rsidR="00C176D1" w:rsidRPr="00C176D1" w:rsidRDefault="00C176D1" w:rsidP="00C176D1">
      <w:pPr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C176D1" w:rsidRPr="00C176D1" w:rsidRDefault="00C176D1" w:rsidP="00C176D1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76D1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6D1" w:rsidRPr="00C176D1" w:rsidRDefault="00C176D1" w:rsidP="00C176D1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6D1" w:rsidRPr="00C176D1" w:rsidRDefault="00C176D1" w:rsidP="00C176D1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C176D1" w:rsidRPr="00C176D1" w:rsidRDefault="00C176D1" w:rsidP="00C176D1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ради Броварського </w:t>
      </w:r>
    </w:p>
    <w:p w:rsidR="009B7D79" w:rsidRPr="00244FF9" w:rsidRDefault="00C176D1" w:rsidP="00C176D1">
      <w:pPr>
        <w:tabs>
          <w:tab w:val="left" w:pos="7797"/>
        </w:tabs>
        <w:spacing w:after="0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176D1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C176D1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C176D1">
        <w:rPr>
          <w:rFonts w:ascii="Times New Roman" w:hAnsi="Times New Roman" w:cs="Times New Roman"/>
          <w:sz w:val="28"/>
          <w:szCs w:val="28"/>
        </w:rPr>
        <w:t xml:space="preserve"> РЕШЕТОВА</w:t>
      </w:r>
      <w:bookmarkStart w:id="2" w:name="_GoBack"/>
      <w:bookmarkEnd w:id="2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176D1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4F7CE-51F4-4CDA-B9AB-9437E2CE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C176D1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2025-12-03T11:24:00Z</dcterms:modified>
</cp:coreProperties>
</file>