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423B9" w14:textId="0B1CC567" w:rsidR="005B1C08" w:rsidRPr="00F06A3A" w:rsidRDefault="00F06A3A" w:rsidP="00F06A3A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0E9DE93" w14:textId="6DADC178" w:rsidR="00F06A3A" w:rsidRPr="005E0FA2" w:rsidRDefault="00F06A3A" w:rsidP="00F06A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E0FA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до проекту рішення</w:t>
      </w:r>
      <w:r w:rsidRPr="005E0FA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="005E0FA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«</w:t>
      </w:r>
      <w:r w:rsidR="005E0FA2" w:rsidRPr="005E0FA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</w:t>
      </w:r>
      <w:r w:rsidRPr="005E0FA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ро затвердження Програми заходів з організації територіальної оборони в Броварській міській територіальній громаді </w:t>
      </w:r>
    </w:p>
    <w:p w14:paraId="570CA6A3" w14:textId="24225E35" w:rsidR="00F06A3A" w:rsidRPr="005E0FA2" w:rsidRDefault="00F06A3A" w:rsidP="00F06A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E0FA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на 2026 рік</w:t>
      </w:r>
      <w:r w:rsidR="005E0FA2" w:rsidRPr="005E0FA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»</w:t>
      </w:r>
    </w:p>
    <w:p w14:paraId="1B619129" w14:textId="77777777" w:rsidR="00F06A3A" w:rsidRPr="00F06A3A" w:rsidRDefault="00F06A3A" w:rsidP="00F06A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90A927D" w14:textId="77777777" w:rsidR="00F06A3A" w:rsidRPr="00F06A3A" w:rsidRDefault="00F06A3A" w:rsidP="00F06A3A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  <w:r w:rsidRPr="00F06A3A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75A2688C" w14:textId="77777777" w:rsidR="00F06A3A" w:rsidRPr="00F06A3A" w:rsidRDefault="00F06A3A" w:rsidP="00F06A3A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</w:p>
    <w:p w14:paraId="7291CA54" w14:textId="77777777" w:rsidR="00F06A3A" w:rsidRPr="00F06A3A" w:rsidRDefault="00F06A3A" w:rsidP="00F06A3A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</w:pPr>
      <w:r w:rsidRPr="00F06A3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  <w:t>1. Обґрунтування необхідності прийняття рішення.</w:t>
      </w:r>
    </w:p>
    <w:p w14:paraId="5E0BE1F0" w14:textId="77777777" w:rsidR="00F06A3A" w:rsidRPr="00F06A3A" w:rsidRDefault="00F06A3A" w:rsidP="00F06A3A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6A3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метою</w:t>
      </w:r>
      <w:r w:rsidRPr="00F06A3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підтримки заходів з організації територіальної оборони в Броварській міській територіальній громаді, а саме </w:t>
      </w:r>
      <w:r w:rsidRPr="00F06A3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забезпечення готовності населення, </w:t>
      </w:r>
      <w:r w:rsidRPr="00F06A3A">
        <w:rPr>
          <w:rFonts w:ascii="Times New Roman" w:eastAsia="Calibri" w:hAnsi="Times New Roman" w:cs="Times New Roman"/>
          <w:bCs/>
          <w:sz w:val="28"/>
          <w:szCs w:val="24"/>
          <w:lang w:val="uk-UA" w:eastAsia="en-US"/>
        </w:rPr>
        <w:t xml:space="preserve">сил територіальної оборони (далі – </w:t>
      </w:r>
      <w:proofErr w:type="spellStart"/>
      <w:r w:rsidRPr="00F06A3A">
        <w:rPr>
          <w:rFonts w:ascii="Times New Roman" w:eastAsia="Calibri" w:hAnsi="Times New Roman" w:cs="Times New Roman"/>
          <w:bCs/>
          <w:sz w:val="28"/>
          <w:szCs w:val="24"/>
          <w:lang w:val="uk-UA" w:eastAsia="en-US"/>
        </w:rPr>
        <w:t>ТрО</w:t>
      </w:r>
      <w:proofErr w:type="spellEnd"/>
      <w:r w:rsidRPr="00F06A3A">
        <w:rPr>
          <w:rFonts w:ascii="Times New Roman" w:eastAsia="Calibri" w:hAnsi="Times New Roman" w:cs="Times New Roman"/>
          <w:bCs/>
          <w:sz w:val="28"/>
          <w:szCs w:val="24"/>
          <w:lang w:val="uk-UA" w:eastAsia="en-US"/>
        </w:rPr>
        <w:t>) Збройних Сил України</w:t>
      </w:r>
      <w:r w:rsidRPr="00F06A3A">
        <w:rPr>
          <w:rFonts w:ascii="Times New Roman" w:eastAsia="Calibri" w:hAnsi="Times New Roman" w:cs="Times New Roman"/>
          <w:sz w:val="28"/>
          <w:szCs w:val="24"/>
          <w:lang w:val="uk-UA" w:eastAsia="en-US"/>
        </w:rPr>
        <w:t xml:space="preserve"> </w:t>
      </w:r>
      <w:r w:rsidRPr="00F06A3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 добровольчих формувань Броварської міської територіальної громади до виконання завдань за призначенням.</w:t>
      </w:r>
    </w:p>
    <w:p w14:paraId="08E7A3E9" w14:textId="77777777" w:rsidR="00F06A3A" w:rsidRPr="00F06A3A" w:rsidRDefault="00F06A3A" w:rsidP="00F06A3A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x-none"/>
        </w:rPr>
      </w:pPr>
    </w:p>
    <w:p w14:paraId="3987CE74" w14:textId="77777777" w:rsidR="00F06A3A" w:rsidRPr="00F06A3A" w:rsidRDefault="00F06A3A" w:rsidP="00F06A3A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F06A3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2. Мета і шляхи її досягнення.</w:t>
      </w:r>
    </w:p>
    <w:p w14:paraId="2A080372" w14:textId="77777777" w:rsidR="00F06A3A" w:rsidRPr="00F06A3A" w:rsidRDefault="00F06A3A" w:rsidP="00F06A3A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6A3A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Метою Програми є безпосередня реалізація органами місцевого самоврядування, за зверненнями учасників Програми, підтримки заходів з організації оборони України та надання необхідної допомоги учасникам програми, створення належних умов для готовності військових, добровольчих формувань та інших формувань створених відповідно законів України, органів місцевого самоврядування, а також населення до вирішення комплексу завдань щодо підготовки та захисту держави.</w:t>
      </w:r>
    </w:p>
    <w:p w14:paraId="1078F4F3" w14:textId="77777777" w:rsidR="00F06A3A" w:rsidRPr="00F06A3A" w:rsidRDefault="00F06A3A" w:rsidP="00F06A3A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B59BB2A" w14:textId="77777777" w:rsidR="00F06A3A" w:rsidRPr="00F06A3A" w:rsidRDefault="00F06A3A" w:rsidP="00F06A3A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06A3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0C6DE62B" w14:textId="77777777" w:rsidR="00F06A3A" w:rsidRPr="00F06A3A" w:rsidRDefault="00F06A3A" w:rsidP="00F06A3A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6A3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Закони України «Про оборону України», «Про основи національного спротиву», «Про місцеве самоврядування в Україні», Указу Президента України «Про затвердження Положення про територіальну оборону України», Постанови Кабінету Міністрів України «</w:t>
      </w:r>
      <w:r w:rsidRPr="00F06A3A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Про затвердження Положення про добровольчі формування територіальних громад</w:t>
      </w:r>
      <w:r w:rsidRPr="00F06A3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  <w:r w:rsidRPr="00F06A3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</w:t>
      </w:r>
    </w:p>
    <w:p w14:paraId="6F23C407" w14:textId="77777777" w:rsidR="00F06A3A" w:rsidRPr="00F06A3A" w:rsidRDefault="00F06A3A" w:rsidP="00F06A3A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4A243A87" w14:textId="77777777" w:rsidR="00F06A3A" w:rsidRPr="00F06A3A" w:rsidRDefault="00F06A3A" w:rsidP="00F06A3A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06A3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6AE61BCA" w14:textId="77777777" w:rsidR="00F06A3A" w:rsidRPr="00F06A3A" w:rsidRDefault="00F06A3A" w:rsidP="00F06A3A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x-none"/>
        </w:rPr>
      </w:pPr>
      <w:r w:rsidRPr="00F06A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x-none"/>
        </w:rPr>
        <w:t>Дана Програма потребує фінансового забезпечення для організації територіальної оборони в Броварській міській територіальній громаді, створення належних умов для готовності військових та добровольчих формувань, органів місцевого самоврядування, а також населення і території громади до вирішення комплексу завдань щодо підготовки до захисту у разі збройної агресії або відкритого збройного конфлікту, запобігання терористичним проявам та загрозам виникнення надзвичайних ситуацій</w:t>
      </w:r>
      <w:r w:rsidRPr="00F06A3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x-none"/>
        </w:rPr>
        <w:t xml:space="preserve"> на загальну суму 100 000,0 тис. гривень.</w:t>
      </w:r>
    </w:p>
    <w:p w14:paraId="18C510EB" w14:textId="77777777" w:rsidR="00F06A3A" w:rsidRPr="00F06A3A" w:rsidRDefault="00F06A3A" w:rsidP="00F06A3A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5B26B6A6" w14:textId="77777777" w:rsidR="00F06A3A" w:rsidRPr="00F06A3A" w:rsidRDefault="00F06A3A" w:rsidP="00F06A3A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F06A3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5. Прогноз результатів.</w:t>
      </w:r>
    </w:p>
    <w:p w14:paraId="7739EFBE" w14:textId="77777777" w:rsidR="00F06A3A" w:rsidRPr="00F06A3A" w:rsidRDefault="00F06A3A" w:rsidP="00F06A3A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6A3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Затвердження Програми</w:t>
      </w:r>
      <w:r w:rsidRPr="00F06A3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F06A3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сприятиме:</w:t>
      </w:r>
    </w:p>
    <w:p w14:paraId="04AF4C61" w14:textId="77777777" w:rsidR="00F06A3A" w:rsidRPr="00F06A3A" w:rsidRDefault="00F06A3A" w:rsidP="00F06A3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val="hr-HR"/>
        </w:rPr>
      </w:pPr>
      <w:r w:rsidRPr="005E0FA2">
        <w:rPr>
          <w:rFonts w:ascii="Times New Roman" w:eastAsia="Times New Roman" w:hAnsi="Times New Roman" w:cs="Times New Roman"/>
          <w:sz w:val="28"/>
          <w:szCs w:val="28"/>
          <w:lang w:val="hr-HR"/>
        </w:rPr>
        <w:t>забезпеченн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hr-HR"/>
        </w:rPr>
        <w:t xml:space="preserve"> надійного функціонування органів державної влади, органів військового управління, розгортання військ (сил</w:t>
      </w:r>
      <w:r w:rsidRPr="00F06A3A">
        <w:rPr>
          <w:rFonts w:ascii="Antiqua" w:eastAsia="Times New Roman" w:hAnsi="Antiqua" w:cs="Times New Roman"/>
          <w:sz w:val="28"/>
          <w:szCs w:val="28"/>
          <w:lang w:val="hr-HR"/>
        </w:rPr>
        <w:t xml:space="preserve">) </w:t>
      </w:r>
      <w:r w:rsidRPr="00F06A3A">
        <w:rPr>
          <w:rFonts w:ascii="Times New Roman" w:eastAsia="Times New Roman" w:hAnsi="Times New Roman" w:cs="Times New Roman"/>
          <w:sz w:val="28"/>
          <w:szCs w:val="20"/>
          <w:lang w:val="uk-UA"/>
        </w:rPr>
        <w:t>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F06A3A">
        <w:rPr>
          <w:rFonts w:ascii="Antiqua" w:eastAsia="Times New Roman" w:hAnsi="Antiqua" w:cs="Times New Roman"/>
          <w:sz w:val="28"/>
          <w:szCs w:val="28"/>
          <w:lang w:val="hr-HR"/>
        </w:rPr>
        <w:t>;</w:t>
      </w:r>
    </w:p>
    <w:p w14:paraId="5411DE8F" w14:textId="77777777" w:rsidR="00F06A3A" w:rsidRPr="005E0FA2" w:rsidRDefault="00F06A3A" w:rsidP="00F06A3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E0FA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забезпеченню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hr-HR"/>
        </w:rPr>
        <w:t xml:space="preserve"> матеріально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-технічними засобами для </w:t>
      </w:r>
      <w:r w:rsidRPr="005E0FA2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виконання завдань за призначенням учасників програми та </w:t>
      </w:r>
      <w:r w:rsidRPr="005E0FA2">
        <w:rPr>
          <w:rFonts w:ascii="Times New Roman" w:eastAsia="Times New Roman" w:hAnsi="Times New Roman" w:cs="Times New Roman"/>
          <w:sz w:val="28"/>
          <w:szCs w:val="20"/>
          <w:lang w:val="uk-UA"/>
        </w:rPr>
        <w:t>життєдіяльності населення, безперебійної роботи об’єктів критичної інфраструктури;</w:t>
      </w:r>
    </w:p>
    <w:p w14:paraId="4C93EC10" w14:textId="77777777" w:rsidR="00F06A3A" w:rsidRPr="005E0FA2" w:rsidRDefault="00F06A3A" w:rsidP="00F06A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hr-HR"/>
        </w:rPr>
      </w:pPr>
      <w:r w:rsidRPr="005E0FA2">
        <w:rPr>
          <w:rFonts w:ascii="Times New Roman" w:eastAsia="Times New Roman" w:hAnsi="Times New Roman" w:cs="Times New Roman"/>
          <w:sz w:val="28"/>
          <w:szCs w:val="28"/>
          <w:lang w:val="hr-HR"/>
        </w:rPr>
        <w:t>охорон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hr-HR"/>
        </w:rPr>
        <w:t xml:space="preserve"> та оборон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hr-HR"/>
        </w:rPr>
        <w:t xml:space="preserve"> важливих об’єктів і комунікацій життєдіяльності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населення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hr-HR"/>
        </w:rPr>
        <w:t>;</w:t>
      </w:r>
    </w:p>
    <w:p w14:paraId="61D41307" w14:textId="77777777" w:rsidR="00F06A3A" w:rsidRPr="005E0FA2" w:rsidRDefault="00F06A3A" w:rsidP="00F06A3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hr-HR"/>
        </w:rPr>
      </w:pPr>
      <w:r w:rsidRPr="005E0FA2">
        <w:rPr>
          <w:rFonts w:ascii="Times New Roman" w:eastAsia="Times New Roman" w:hAnsi="Times New Roman" w:cs="Times New Roman"/>
          <w:sz w:val="28"/>
          <w:szCs w:val="28"/>
          <w:lang w:val="hr-HR"/>
        </w:rPr>
        <w:t>боротьб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hr-HR"/>
        </w:rPr>
        <w:t>з диверсійно-розвідувальними силами, іншими озброєними формуваннями агресора, незаконно утвореними озброєними формуваннями;</w:t>
      </w:r>
    </w:p>
    <w:p w14:paraId="1FEADEFE" w14:textId="77777777" w:rsidR="00F06A3A" w:rsidRPr="005E0FA2" w:rsidRDefault="00F06A3A" w:rsidP="00F06A3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E0FA2">
        <w:rPr>
          <w:rFonts w:ascii="Times New Roman" w:eastAsia="Times New Roman" w:hAnsi="Times New Roman" w:cs="Times New Roman"/>
          <w:sz w:val="28"/>
          <w:szCs w:val="28"/>
          <w:lang w:val="hr-HR"/>
        </w:rPr>
        <w:t>посиленн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hr-HR"/>
        </w:rPr>
        <w:t xml:space="preserve"> охорони громадського порядку та безпеки 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uk-UA"/>
        </w:rPr>
        <w:t>на території громади</w:t>
      </w:r>
      <w:r w:rsidRPr="005E0FA2">
        <w:rPr>
          <w:rFonts w:ascii="Times New Roman" w:eastAsia="Times New Roman" w:hAnsi="Times New Roman" w:cs="Times New Roman"/>
          <w:sz w:val="28"/>
          <w:szCs w:val="28"/>
          <w:lang w:val="hr-HR"/>
        </w:rPr>
        <w:t>;</w:t>
      </w:r>
    </w:p>
    <w:p w14:paraId="10797BE3" w14:textId="77777777" w:rsidR="00F06A3A" w:rsidRPr="005E0FA2" w:rsidRDefault="00F06A3A" w:rsidP="00F06A3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E0FA2">
        <w:rPr>
          <w:rFonts w:ascii="Times New Roman" w:eastAsia="Times New Roman" w:hAnsi="Times New Roman" w:cs="Times New Roman"/>
          <w:sz w:val="28"/>
          <w:szCs w:val="28"/>
          <w:lang w:val="uk-UA"/>
        </w:rPr>
        <w:t>підготовці населення громади, військовозобов’язаних та резервістів, особового складу добровольчих формувань до практичних дій</w:t>
      </w:r>
      <w:r w:rsidRPr="005E0FA2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підчас відсічі збройної агресії.</w:t>
      </w:r>
    </w:p>
    <w:p w14:paraId="1F925D21" w14:textId="77777777" w:rsidR="00F06A3A" w:rsidRPr="00F06A3A" w:rsidRDefault="00F06A3A" w:rsidP="00F06A3A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D0B6E2A" w14:textId="77777777" w:rsidR="00F06A3A" w:rsidRPr="00F06A3A" w:rsidRDefault="00F06A3A" w:rsidP="00F06A3A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F06A3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6. Суб’єкт надання проекту рішення.</w:t>
      </w:r>
    </w:p>
    <w:p w14:paraId="4A8E1D6B" w14:textId="77777777" w:rsidR="00F06A3A" w:rsidRPr="00F06A3A" w:rsidRDefault="00F06A3A" w:rsidP="00F06A3A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F06A3A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490B7BBF" w14:textId="77777777" w:rsidR="00F06A3A" w:rsidRPr="00F06A3A" w:rsidRDefault="00F06A3A" w:rsidP="00F06A3A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F06A3A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58971B1D" w14:textId="77777777" w:rsidR="00F06A3A" w:rsidRPr="00F06A3A" w:rsidRDefault="00F06A3A" w:rsidP="00F06A3A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F06A3A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Відповідальна особа за підготовку проекту рішення: </w:t>
      </w:r>
      <w:proofErr w:type="spellStart"/>
      <w:r w:rsidRPr="00F06A3A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Підпокровний</w:t>
      </w:r>
      <w:proofErr w:type="spellEnd"/>
      <w:r w:rsidRPr="00F06A3A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37F80160" w14:textId="77777777" w:rsidR="00F06A3A" w:rsidRPr="00F06A3A" w:rsidRDefault="00F06A3A" w:rsidP="00F06A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059918C" w14:textId="77777777" w:rsidR="00F06A3A" w:rsidRPr="00F06A3A" w:rsidRDefault="00F06A3A" w:rsidP="00F06A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7318140" w14:textId="77777777" w:rsidR="00F06A3A" w:rsidRPr="00F06A3A" w:rsidRDefault="00F06A3A" w:rsidP="00F06A3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F06A3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 w:rsidRPr="00F06A3A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управління цивільного захисту, </w:t>
      </w:r>
    </w:p>
    <w:p w14:paraId="51384279" w14:textId="77777777" w:rsidR="00F06A3A" w:rsidRPr="00F06A3A" w:rsidRDefault="00F06A3A" w:rsidP="00F06A3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F06A3A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оборонної роботи та взаємодії з </w:t>
      </w:r>
    </w:p>
    <w:p w14:paraId="765B0E12" w14:textId="77777777" w:rsidR="00F06A3A" w:rsidRPr="00F06A3A" w:rsidRDefault="00F06A3A" w:rsidP="00F06A3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F06A3A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правоохоронними органами</w:t>
      </w:r>
      <w:r w:rsidRPr="00F06A3A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Василь ДОВГАНЬ</w:t>
      </w:r>
    </w:p>
    <w:p w14:paraId="1E37BAE2" w14:textId="77777777" w:rsidR="00F06A3A" w:rsidRPr="00F06A3A" w:rsidRDefault="00F06A3A" w:rsidP="00F06A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BCD3C3D" w14:textId="1C286ECF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09198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62DD3"/>
    <w:rsid w:val="003613A9"/>
    <w:rsid w:val="00361CD8"/>
    <w:rsid w:val="00525C68"/>
    <w:rsid w:val="005B1C08"/>
    <w:rsid w:val="005E0FA2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06A3A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3E904"/>
  <w15:docId w15:val="{D9263307-5A71-4A03-9DC8-651A989B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2542</Words>
  <Characters>1450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2025-12-05T08:41:00Z</dcterms:modified>
</cp:coreProperties>
</file>