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0D9B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778CF8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A0A6743" w14:textId="77777777" w:rsidR="006B7A1F" w:rsidRPr="006B7A1F" w:rsidRDefault="006B7A1F" w:rsidP="006B7A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B7A1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14:paraId="7C286B6C" w14:textId="77777777" w:rsidR="006B7A1F" w:rsidRPr="006B7A1F" w:rsidRDefault="006B7A1F" w:rsidP="006B7A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14:paraId="35AE18A1" w14:textId="77777777" w:rsidR="006B7A1F" w:rsidRPr="006B7A1F" w:rsidRDefault="006B7A1F" w:rsidP="006B7A1F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6B7A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договору оренди земельної ділянки,</w:t>
      </w:r>
    </w:p>
    <w:p w14:paraId="72F39ED8" w14:textId="77777777" w:rsidR="006B7A1F" w:rsidRPr="006B7A1F" w:rsidRDefault="006B7A1F" w:rsidP="006B7A1F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7A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землі,</w:t>
      </w:r>
    </w:p>
    <w:p w14:paraId="0721B3D1" w14:textId="77777777" w:rsidR="006B7A1F" w:rsidRPr="006B7A1F" w:rsidRDefault="006B7A1F" w:rsidP="006B7A1F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B7A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продовження терміну укладення договору оренди земельної ділянки</w:t>
      </w:r>
    </w:p>
    <w:p w14:paraId="32FC0968" w14:textId="77777777" w:rsidR="006B7A1F" w:rsidRPr="006B7A1F" w:rsidRDefault="006B7A1F" w:rsidP="006B7A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14:paraId="0A01A244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ст</w:t>
      </w:r>
      <w:r w:rsidRPr="006B7A1F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6B7A1F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B7A1F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6B7A1F">
        <w:rPr>
          <w:rFonts w:ascii="Times New Roman" w:hAnsi="Times New Roman" w:cs="Times New Roman"/>
          <w:sz w:val="28"/>
          <w:szCs w:val="28"/>
        </w:rPr>
        <w:t>.</w:t>
      </w:r>
    </w:p>
    <w:p w14:paraId="7BBAC91D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47C26980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B7A1F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6B7A1F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6B7A1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6B7A1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6B7A1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8563908" w14:textId="77777777" w:rsidR="006B7A1F" w:rsidRPr="006B7A1F" w:rsidRDefault="006B7A1F" w:rsidP="006B7A1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6B7A1F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6B7A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</w:t>
      </w:r>
      <w:r w:rsidRPr="006B7A1F">
        <w:rPr>
          <w:rFonts w:ascii="Times New Roman" w:hAnsi="Times New Roman" w:cs="Times New Roman"/>
          <w:sz w:val="28"/>
          <w:szCs w:val="28"/>
        </w:rPr>
        <w:t xml:space="preserve"> </w:t>
      </w:r>
      <w:r w:rsidRPr="006B7A1F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proofErr w:type="spellStart"/>
      <w:r w:rsidRPr="006B7A1F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6B7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7A1F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6B7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7A1F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6B7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7A1F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>.</w:t>
      </w:r>
    </w:p>
    <w:p w14:paraId="6ED6A01A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6B7A1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3AC8E820" w14:textId="77777777" w:rsidR="006B7A1F" w:rsidRPr="006B7A1F" w:rsidRDefault="006B7A1F" w:rsidP="006B7A1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6B7A1F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 w:rsidRPr="006B7A1F">
        <w:rPr>
          <w:rFonts w:ascii="Times New Roman" w:hAnsi="Times New Roman" w:cs="Times New Roman"/>
          <w:sz w:val="28"/>
          <w:szCs w:val="28"/>
          <w:lang w:val="uk-UA"/>
        </w:rPr>
        <w:t xml:space="preserve"> звернень юридичних та фізичних осіб з питань поновлення договорів оренди земельних ділянок, </w:t>
      </w:r>
      <w:r w:rsidRPr="006B7A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укладення на новий строк договорів оренди землі </w:t>
      </w:r>
      <w:r w:rsidRPr="006B7A1F">
        <w:rPr>
          <w:rFonts w:ascii="Times New Roman" w:hAnsi="Times New Roman" w:cs="Times New Roman"/>
          <w:sz w:val="28"/>
          <w:szCs w:val="28"/>
          <w:lang w:val="uk-UA"/>
        </w:rPr>
        <w:t>та прийняття рішення відповідно до вимог чинного законодавства.</w:t>
      </w:r>
    </w:p>
    <w:p w14:paraId="487DF601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6B7A1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23537129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6B7A1F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6B7A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підготовлений відповідно до статей 12,122,134 Земельного кодексу України, статті 33, П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A1F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6B7A1F">
        <w:rPr>
          <w:rFonts w:ascii="Times New Roman" w:hAnsi="Times New Roman" w:cs="Times New Roman"/>
          <w:sz w:val="28"/>
          <w:szCs w:val="28"/>
        </w:rPr>
        <w:t>»</w:t>
      </w:r>
      <w:r w:rsidRPr="006B7A1F">
        <w:rPr>
          <w:rFonts w:ascii="Times New Roman" w:hAnsi="Times New Roman" w:cs="Times New Roman"/>
          <w:sz w:val="28"/>
          <w:szCs w:val="28"/>
          <w:lang w:val="uk-UA"/>
        </w:rPr>
        <w:t>, пункту 34 частини 1 статті 26 Закону України «Про місцеве самоврядування в Україні».</w:t>
      </w:r>
    </w:p>
    <w:p w14:paraId="532901D8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6B7A1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7388E0A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6B7A1F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6B7A1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6B7A1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6B7A1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6B7A1F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6B7A1F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6B7A1F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6B7A1F">
        <w:rPr>
          <w:rFonts w:ascii="Times New Roman" w:hAnsi="Times New Roman"/>
          <w:sz w:val="28"/>
          <w:szCs w:val="28"/>
          <w:lang w:eastAsia="zh-CN"/>
        </w:rPr>
        <w:t>.</w:t>
      </w:r>
    </w:p>
    <w:p w14:paraId="7FADF5E9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6B7A1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Pr="006B7A1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6B7A1F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FBFFB82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B7A1F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суб’єкти звернення </w:t>
      </w:r>
      <w:r w:rsidRPr="006B7A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отримають результат розгляду клопотань, набудуть підстави для продовження права користування земельними ділянками. </w:t>
      </w:r>
    </w:p>
    <w:p w14:paraId="13207A7A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B7A1F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6B7A1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6B7A1F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60076266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B7A1F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6B7A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656D938" w14:textId="77777777" w:rsidR="006B7A1F" w:rsidRPr="006B7A1F" w:rsidRDefault="006B7A1F" w:rsidP="006B7A1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B7A1F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6B7A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1CD7FDFB" w14:textId="77777777" w:rsidR="006B7A1F" w:rsidRPr="006B7A1F" w:rsidRDefault="006B7A1F" w:rsidP="006B7A1F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5374859" w14:textId="77777777" w:rsidR="006B7A1F" w:rsidRPr="006B7A1F" w:rsidRDefault="006B7A1F" w:rsidP="006B7A1F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4DF40B8" w14:textId="77777777" w:rsidR="006B7A1F" w:rsidRPr="006B7A1F" w:rsidRDefault="006B7A1F" w:rsidP="006B7A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7A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</w:t>
      </w:r>
    </w:p>
    <w:p w14:paraId="13C2AA23" w14:textId="77777777" w:rsidR="006B7A1F" w:rsidRPr="006B7A1F" w:rsidRDefault="006B7A1F" w:rsidP="006B7A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7A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                                               Леся ГУДИМЕНКО</w:t>
      </w:r>
    </w:p>
    <w:p w14:paraId="2E05CBA5" w14:textId="77777777" w:rsidR="006B7A1F" w:rsidRPr="006B7A1F" w:rsidRDefault="006B7A1F" w:rsidP="006B7A1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D26501" w14:textId="5D49FA0B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8771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B7A1F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F73D2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45DA"/>
  <w15:docId w15:val="{849D2FA3-037F-4113-9452-FD739028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2025-12-08T14:35:00Z</dcterms:modified>
</cp:coreProperties>
</file>