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ПС-469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C7DC3D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24869">
        <w:rPr>
          <w:rFonts w:ascii="Times New Roman" w:hAnsi="Times New Roman" w:cs="Times New Roman"/>
          <w:sz w:val="28"/>
          <w:szCs w:val="28"/>
        </w:rPr>
        <w:t>5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24869" w:rsidRPr="00FE78D4" w:rsidP="00E24869" w14:paraId="141407FE" w14:textId="77777777">
      <w:pPr>
        <w:pStyle w:val="NoSpacing"/>
        <w:jc w:val="center"/>
        <w:rPr>
          <w:rFonts w:eastAsia="Calibri"/>
          <w:b/>
          <w:bCs/>
          <w:lang w:val="uk-UA" w:eastAsia="en-US"/>
        </w:rPr>
      </w:pPr>
      <w:permStart w:id="1" w:edGrp="everyone"/>
      <w:r w:rsidRPr="00FE78D4"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 w:rsidRPr="00FE78D4">
        <w:rPr>
          <w:b/>
          <w:lang w:val="uk-UA"/>
        </w:rPr>
        <w:t>Міського центру комплексної реабілітації дітей з інвалідністю  Броварської міської ради Броварського району Київської області</w:t>
      </w:r>
      <w:r w:rsidRPr="00FE78D4">
        <w:rPr>
          <w:b/>
          <w:bCs/>
          <w:lang w:val="uk-UA"/>
        </w:rPr>
        <w:t xml:space="preserve"> та підлягає списанню:</w:t>
      </w:r>
    </w:p>
    <w:p w:rsidR="00E24869" w:rsidRPr="007B5DE1" w:rsidP="00E24869" w14:paraId="5F835112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3"/>
        <w:gridCol w:w="1843"/>
        <w:gridCol w:w="992"/>
        <w:gridCol w:w="4253"/>
        <w:gridCol w:w="1417"/>
        <w:gridCol w:w="1134"/>
        <w:gridCol w:w="1418"/>
        <w:gridCol w:w="1275"/>
      </w:tblGrid>
      <w:tr w14:paraId="61DAAAE7" w14:textId="77777777" w:rsidTr="00E24869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4BCA09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20D7F4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E24869" w:rsidRPr="00E24869" w:rsidP="003500BF" w14:paraId="17C17B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74B0ED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E24869" w:rsidRPr="00E24869" w:rsidP="003500BF" w14:paraId="42A2F6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00E4FD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E24869" w:rsidRPr="00E24869" w:rsidP="003500BF" w14:paraId="6BEBB3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4C5788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5527E6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E24869" w:rsidRPr="00E24869" w:rsidP="003500BF" w14:paraId="76D502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64BE6D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E24869" w:rsidRPr="00E24869" w:rsidP="003500BF" w14:paraId="788ACA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7F97AC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E24869" w:rsidRPr="00E24869" w:rsidP="003500BF" w14:paraId="78C86D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3C13E2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12451B2D" w14:textId="77777777" w:rsidTr="00E24869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1CDB45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231824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702C8C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7811FD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6534A5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2FB65F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0272EF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0E4C9C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69" w:rsidRPr="00E24869" w:rsidP="003500BF" w14:paraId="2C2B40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770F0BC0" w14:textId="77777777" w:rsidTr="00E2486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003048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5764629D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Акваріум 310л.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412811F4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E24869">
              <w:rPr>
                <w:sz w:val="24"/>
                <w:szCs w:val="24"/>
              </w:rPr>
              <w:t>101490023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39459B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3E6F343E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Тріснуте скло, деформація тумби від води. Розшарування ДСП.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4B340B6F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6090,00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26A78428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6090,00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0385BC6A" w14:textId="7777777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3C99E5BB" w14:textId="777777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14:paraId="663B86A5" w14:textId="77777777" w:rsidTr="00E24869">
        <w:tblPrEx>
          <w:tblW w:w="14742" w:type="dxa"/>
          <w:tblInd w:w="108" w:type="dxa"/>
          <w:tblLayout w:type="fixed"/>
          <w:tblLook w:val="04A0"/>
        </w:tblPrEx>
        <w:trPr>
          <w:trHeight w:val="24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1742B6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75572FBB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 xml:space="preserve">Комп`ютер в зборі (Монітор 19” 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Asus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, клавіатура, мишка, системний блок)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2CCF21C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E24869">
              <w:rPr>
                <w:sz w:val="24"/>
                <w:szCs w:val="24"/>
              </w:rPr>
              <w:t>101480005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214EB6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63C27185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Системний блок: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 xml:space="preserve"> Перегорання електронних елементів материнської плати внаслідок місцевого короткого замикання.</w:t>
            </w:r>
          </w:p>
          <w:p w:rsidR="00E24869" w:rsidRPr="00E24869" w:rsidP="003500BF" w14:paraId="3589EC62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Монітор: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 xml:space="preserve"> розгерметизація ЕПТ; </w:t>
            </w:r>
          </w:p>
          <w:p w:rsidR="00E24869" w:rsidRPr="00E24869" w:rsidP="003500BF" w14:paraId="073E491E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Клавіатура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 xml:space="preserve">: тріснута плата, обрив доріжок плати; </w:t>
            </w:r>
          </w:p>
          <w:p w:rsidR="00E24869" w:rsidRPr="00E24869" w:rsidP="003500BF" w14:paraId="7B87AB62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Мишка: вихід з ладу контролера;</w:t>
            </w:r>
          </w:p>
          <w:p w:rsidR="00E24869" w:rsidRPr="00E24869" w:rsidP="003500BF" w14:paraId="1EC6C43E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програмний збій.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4A6338E4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2682,00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5B8A6FC6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2682,00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68EEDCD0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2E9A0842" w14:textId="777777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52FBA18A" w14:textId="77777777" w:rsidTr="00E2486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14A94A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3D97F875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 xml:space="preserve">Монітор 19” 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Asus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,  системний 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0A236C5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E24869">
              <w:rPr>
                <w:sz w:val="24"/>
                <w:szCs w:val="24"/>
              </w:rPr>
              <w:t>101480004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0BFFCB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6F3B3A69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Системний блок: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 xml:space="preserve"> вихід з ладу блоку живлення, перегорання ШІМ контролера, здуття конденсаторів, вихід з ладу лінійного стабілізатора напруги на материнській платі.</w:t>
            </w:r>
          </w:p>
          <w:p w:rsidR="00E24869" w:rsidRPr="00E24869" w:rsidP="003500BF" w14:paraId="4E3CC967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Монітор: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 xml:space="preserve"> поломка 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інтерфейсної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 xml:space="preserve"> плати. </w:t>
            </w:r>
          </w:p>
          <w:p w:rsidR="00E24869" w:rsidRPr="00E24869" w:rsidP="003500BF" w14:paraId="0D07469E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 xml:space="preserve">Обрив жили 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інтерфейсного</w:t>
            </w: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 xml:space="preserve"> кабелю.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6B2CD8D6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3157,00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328787D9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3157,00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14735E49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28F4D0D1" w14:textId="777777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52C07A97" w14:textId="77777777" w:rsidTr="00E2486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1A710D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7E11E8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0FFF5F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52FE02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75BAFF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21F9BC1C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11929,00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04B245E2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11929,00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462F9C0F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486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9" w:rsidRPr="00E24869" w:rsidP="003500BF" w14:paraId="2B82C4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4869" w:rsidRPr="009D48EB" w:rsidP="00E24869" w14:paraId="3D2BC6DA" w14:textId="77777777">
      <w:pPr>
        <w:rPr>
          <w:sz w:val="28"/>
          <w:szCs w:val="28"/>
        </w:rPr>
      </w:pPr>
    </w:p>
    <w:p w:rsidR="00E24869" w:rsidRPr="00E24869" w:rsidP="00E24869" w14:paraId="5378646C" w14:textId="77777777">
      <w:pPr>
        <w:rPr>
          <w:rFonts w:ascii="Times New Roman" w:hAnsi="Times New Roman" w:cs="Times New Roman"/>
          <w:sz w:val="28"/>
          <w:szCs w:val="28"/>
        </w:rPr>
      </w:pPr>
      <w:r w:rsidRPr="00E24869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</w:r>
      <w:r w:rsidRPr="00E24869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BE2C50" w14:paraId="18507996" w14:textId="230BBB10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24869" w:rsidR="00E2486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72243"/>
    <w:rsid w:val="0022588C"/>
    <w:rsid w:val="00252709"/>
    <w:rsid w:val="00252A9D"/>
    <w:rsid w:val="002D569F"/>
    <w:rsid w:val="003500B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7B5DE1"/>
    <w:rsid w:val="0082641C"/>
    <w:rsid w:val="00853C00"/>
    <w:rsid w:val="008A5D36"/>
    <w:rsid w:val="00990B1E"/>
    <w:rsid w:val="009D48EB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24869"/>
    <w:rsid w:val="00E97F96"/>
    <w:rsid w:val="00EA126F"/>
    <w:rsid w:val="00F04D2F"/>
    <w:rsid w:val="00F1699F"/>
    <w:rsid w:val="00F277F8"/>
    <w:rsid w:val="00FB6DFE"/>
    <w:rsid w:val="00FE78D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24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rsid w:val="00E24869"/>
    <w:rPr>
      <w:rFonts w:ascii="Times New Roman" w:eastAsia="Times New Roman" w:hAnsi="Times New Roman" w:cs="Times New Roman"/>
      <w:color w:val="1A1A1B"/>
      <w:shd w:val="clear" w:color="auto" w:fill="FFFFFF"/>
    </w:rPr>
  </w:style>
  <w:style w:type="paragraph" w:customStyle="1" w:styleId="a2">
    <w:name w:val="Другое"/>
    <w:basedOn w:val="Normal"/>
    <w:link w:val="a1"/>
    <w:rsid w:val="00E2486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1A1A1B"/>
    </w:rPr>
  </w:style>
  <w:style w:type="paragraph" w:styleId="BalloonText">
    <w:name w:val="Balloon Text"/>
    <w:basedOn w:val="Normal"/>
    <w:link w:val="a3"/>
    <w:uiPriority w:val="99"/>
    <w:semiHidden/>
    <w:unhideWhenUsed/>
    <w:rsid w:val="00E24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E24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110A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201</Words>
  <Characters>1151</Characters>
  <Application>Microsoft Office Word</Application>
  <DocSecurity>8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2025-12-04T07:57:00Z</dcterms:modified>
</cp:coreProperties>
</file>