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ПС-469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5D004455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C5785">
        <w:rPr>
          <w:rFonts w:ascii="Times New Roman" w:hAnsi="Times New Roman" w:cs="Times New Roman"/>
          <w:sz w:val="28"/>
          <w:szCs w:val="28"/>
        </w:rPr>
        <w:t>4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C5785" w:rsidRPr="003D5D40" w:rsidP="004C5785" w14:paraId="05F80039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permStart w:id="1" w:edGrp="everyone"/>
      <w:r w:rsidRPr="003D5D4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sz w:val="28"/>
          <w:szCs w:val="28"/>
          <w:lang w:val="uk-UA"/>
        </w:rPr>
        <w:t xml:space="preserve">комунального підприємства «Оздоровчо-реабілітаційний центр» Броварської міської ради Броварського району Київської області </w:t>
      </w:r>
      <w:r w:rsidRPr="003D5D40">
        <w:rPr>
          <w:b/>
          <w:bCs/>
          <w:sz w:val="28"/>
          <w:szCs w:val="28"/>
          <w:lang w:val="uk-UA"/>
        </w:rPr>
        <w:t>та підлягає списанню:</w:t>
      </w:r>
    </w:p>
    <w:p w:rsidR="004C5785" w:rsidRPr="00EB78DE" w:rsidP="004C5785" w14:paraId="162D41C8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8"/>
        <w:gridCol w:w="1701"/>
        <w:gridCol w:w="851"/>
        <w:gridCol w:w="4111"/>
        <w:gridCol w:w="1417"/>
        <w:gridCol w:w="1276"/>
        <w:gridCol w:w="1559"/>
        <w:gridCol w:w="1276"/>
      </w:tblGrid>
      <w:tr w14:paraId="6CA6D727" w14:textId="77777777" w:rsidTr="00A06418">
        <w:tblPrEx>
          <w:tblW w:w="1502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85" w:rsidRPr="004C5785" w:rsidP="00A06418" w14:paraId="61415C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/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85" w:rsidRPr="004C5785" w:rsidP="00A06418" w14:paraId="2387ED8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Назва основних</w:t>
            </w:r>
          </w:p>
          <w:p w:rsidR="004C5785" w:rsidRPr="004C5785" w:rsidP="00A06418" w14:paraId="30B034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засобів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85" w:rsidRPr="004C5785" w:rsidP="00A06418" w14:paraId="72D15DC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Інвентарний</w:t>
            </w:r>
          </w:p>
          <w:p w:rsidR="004C5785" w:rsidRPr="004C5785" w:rsidP="00A06418" w14:paraId="650796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6F1352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Кіль</w:t>
            </w:r>
          </w:p>
          <w:p w:rsidR="004C5785" w:rsidRPr="004C5785" w:rsidP="00A06418" w14:paraId="534CF4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кість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85" w:rsidRPr="004C5785" w:rsidP="00A06418" w14:paraId="4A4572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85" w:rsidRPr="004C5785" w:rsidP="00A06418" w14:paraId="653B50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Первісна вартість</w:t>
            </w:r>
          </w:p>
          <w:p w:rsidR="004C5785" w:rsidRPr="004C5785" w:rsidP="00A06418" w14:paraId="2F8F9BE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85" w:rsidRPr="004C5785" w:rsidP="00A06418" w14:paraId="335DC29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Знос</w:t>
            </w:r>
          </w:p>
          <w:p w:rsidR="004C5785" w:rsidRPr="004C5785" w:rsidP="00A06418" w14:paraId="2EFEFF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85" w:rsidRPr="004C5785" w:rsidP="00A06418" w14:paraId="079C0F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Залишкова вартість</w:t>
            </w:r>
          </w:p>
          <w:p w:rsidR="004C5785" w:rsidRPr="004C5785" w:rsidP="00A06418" w14:paraId="0913A6E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85" w:rsidRPr="004C5785" w:rsidP="00A06418" w14:paraId="51F630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Рік введення в експлуатацію</w:t>
            </w:r>
          </w:p>
        </w:tc>
      </w:tr>
      <w:tr w14:paraId="4FCF48F1" w14:textId="77777777" w:rsidTr="00A06418">
        <w:tblPrEx>
          <w:tblW w:w="15026" w:type="dxa"/>
          <w:tblInd w:w="108" w:type="dxa"/>
          <w:tblLayout w:type="fixed"/>
          <w:tblLook w:val="04A0"/>
        </w:tblPrEx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85" w:rsidRPr="004C5785" w:rsidP="00A06418" w14:paraId="5798D85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85" w:rsidRPr="004C5785" w:rsidP="00A06418" w14:paraId="1DAFA4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85" w:rsidRPr="004C5785" w:rsidP="00A06418" w14:paraId="763432A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4B88EF0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85" w:rsidRPr="004C5785" w:rsidP="00A06418" w14:paraId="5F4724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85" w:rsidRPr="004C5785" w:rsidP="00A06418" w14:paraId="47513D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85" w:rsidRPr="004C5785" w:rsidP="00A06418" w14:paraId="12AAF4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85" w:rsidRPr="004C5785" w:rsidP="00A06418" w14:paraId="43716C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785" w:rsidRPr="004C5785" w:rsidP="00A06418" w14:paraId="715B1F5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45023A68" w14:textId="77777777" w:rsidTr="00A06418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5E2E1F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2A8290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Розподілювач доріжки для басейну 25м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6DEDADF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10640225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523739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5785" w:rsidRPr="004C5785" w:rsidP="00A06418" w14:paraId="2BA088D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Зламані поплавки, фізичний знос в процесі експлуатації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48AD803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6880,00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431C59A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6880,00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31A7504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7AC0798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1692D805" w14:textId="77777777" w:rsidTr="00A06418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01877B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45878DD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Розподілювач доріжки для басейну 25м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7C584F5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10640224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62E8755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5785" w:rsidRPr="004C5785" w:rsidP="00A06418" w14:paraId="0AE9DE54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4902E29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6880,00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0EBB2C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6880,00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3D9776E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76B8474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3B57226C" w14:textId="77777777" w:rsidTr="00A06418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1A75E2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378E7C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 xml:space="preserve">Розподілювач </w:t>
            </w: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доріжки для басейну 25м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7047560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10640223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7BBB555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5CC65A99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408E97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6880,00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3969C12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6880,00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292362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4D75CD7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521D96B8" w14:textId="77777777" w:rsidTr="00A06418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18D04FD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0A92E2D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Система очистки води в басейні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40140FE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10490238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5CB27E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46B9A061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Вихід з ладу комірки електролізу, перегорання контактів, неможливість відновлення.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5A4A76A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582500,00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75B63D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582500,00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6B5E91B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2609696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14:paraId="4FDDE939" w14:textId="77777777" w:rsidTr="00A06418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542BE5D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331C35A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Сушарка для волосся 2250 SC88H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5C4320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10400004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163E2B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6A24A195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Повна відмова від включення, гучний шум, не перемикаються режими, перегорілий тепловий елемент, мотор.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1A57C01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7761,67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3371594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7761,67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1E7B86C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03EDABA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14:paraId="0DCBB6EC" w14:textId="77777777" w:rsidTr="00A06418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0F4910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00FFE6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Сушарка для волосся з кнопкою і шлангом SC1088H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7428381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10490224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45FBAD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63375973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Перегорілий тепловий елемент, перегрів, не вмикається, перегорілий мотор.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5D6F6A3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8330,95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164BA1B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8330,95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6E87D7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6C622FA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14:paraId="32CCF505" w14:textId="77777777" w:rsidTr="00A06418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5B3542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254C5AA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Сушарка для волосся, для басейна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7D3F07D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10490217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761CCC5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49D94FB9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Перегорілий мотор, перегрів, не вмикається.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30D445B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8210,00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5A848C8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8210,00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2A10C0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5FBEB90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</w:tr>
      <w:tr w14:paraId="1363F5F8" w14:textId="77777777" w:rsidTr="00A06418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7BE0927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71609E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Сушарка для волосся, для басейна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22B8EC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10490219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2B603AB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25B9C066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Перегорілий тепловий елемент, Перегорілий  мотор, не підлягає ремонту.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6216BFD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8210,00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1DC9F9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8210,00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68712ED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591EF32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14:paraId="45E6038A" w14:textId="77777777" w:rsidTr="00A06418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7CDFDEC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3372F85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Сушарка для волосся, для басейна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5CAD554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10490218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00AC74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730EB1E3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Перегорілий мотор та тепловий елемент.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15CB53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8210,00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343F87E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8210,00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044C732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03EA12F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14:paraId="2E18E0AE" w14:textId="77777777" w:rsidTr="00A06418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2422AA5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60EE74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 xml:space="preserve">ЕРГО (ергометр </w:t>
            </w: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для діагностики)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36F712C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10470095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3F977D4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31AE2712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 xml:space="preserve">Порушення контактів в апаратній </w:t>
            </w: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частині. Тепловий пробій мікросхем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011DB74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39825,00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6C0DF6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39825,00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6EA4BB2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40AC53D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179B4B2C" w14:textId="77777777" w:rsidTr="00A06418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0B7045E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6D37A9A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 xml:space="preserve">Модуль ВР для контролю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0B75597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10470096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2FF621B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10794500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Втрата контактів гнучкого шлейфу. Перегорання інтегрованого чипсету.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1758D5B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16762,00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460B703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16762,00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3FDE058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4386709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0A05D4BE" w14:textId="77777777" w:rsidTr="00A06418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3B9F8E6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7327FBA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Фен для волосся настінний, сталевий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5FEF4DB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10490204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7A85BAC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775C2954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Перегорілий мотор, тепловий елемент, не підлягає відновленню.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25AA7A3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7983,30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181F962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7983,30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0ED122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08218C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</w:tr>
      <w:tr w14:paraId="30523C99" w14:textId="77777777" w:rsidTr="00A06418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1CBF3B9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6F5DDD0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Камера КТС-541  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7EF559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10480174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256B8C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29EDC9C2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Перегорілий чип відео, тріщина плати, деформація транзисторів охолодження.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2261D3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8672,52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1DF895B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8672,52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6493C8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1470394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14:paraId="76EACA69" w14:textId="77777777" w:rsidTr="00A06418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5DEB915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3132EB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Кожух відео з камерою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098273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10480185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6C9EB70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1FE08F8A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Перегрів плати, деформація радіаторів охолодження, транзисторів.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04EF6E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5454,78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7076095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5454,78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7B51194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7144C94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</w:p>
        </w:tc>
      </w:tr>
      <w:tr w14:paraId="09626B71" w14:textId="77777777" w:rsidTr="00A06418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286416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22C7DB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М’який кут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6833C4C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10640143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2510D08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111D64ED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Зламане сидіння. Потріскана оббивка.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2FB5985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2100,00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64A1021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2100,00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0FD9FB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389A0F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3592FAD8" w14:textId="77777777" w:rsidTr="00A06418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1FC08E3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391BB3D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М’який куточок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76CFD26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10640115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1DC72D8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7D298C58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Потріскана оббивка, зламане сидіння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3DFA0E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3CF9A26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4FD8EEB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5049AD8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17978899" w14:textId="77777777" w:rsidTr="00A06418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62AE12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4B04BC6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М’який куточок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0FBCA41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10640165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52EFFD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5BCB5E0B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Потріскана та порвана оббивка,зламане сидіння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23E3BE0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72FE4AA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20825A9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43D9DA4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650D7BE5" w14:textId="77777777" w:rsidTr="00A06418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2B600EE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1F288C0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Стіл робочий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7191001F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10640129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62BE90B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43C25BE0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Зламані комірки, пошкоджена кришка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124B7E5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753A7A8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5F7BDD0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2DDBD1D4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1CDD6961" w14:textId="77777777" w:rsidTr="00A06418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5156DDC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0C86F01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Стіл робочий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2FB653B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10640152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00B567E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4A5F97AE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 xml:space="preserve">Пощерблене покриття, зламані </w:t>
            </w: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полички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504ABFBC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5EAA663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4A201A6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4CA2CE9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6C0EBE89" w14:textId="77777777" w:rsidTr="00A06418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752069E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778ACD0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Стіл робочий (ахо)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22E976B7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10640132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717C223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4239B315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Зламана кришка, зламані ніжки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3A98067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753CFB43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1200,00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3F8039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351B1C05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</w:p>
        </w:tc>
      </w:tr>
      <w:tr w14:paraId="346292D4" w14:textId="77777777" w:rsidTr="00A06418">
        <w:tblPrEx>
          <w:tblW w:w="15026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0CB07BF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69917A3D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</w:rPr>
              <w:t>Підсумок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0D0B747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0B80C2B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7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65B9CDA0" w14:textId="77777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24125E59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b/>
                <w:sz w:val="24"/>
                <w:szCs w:val="24"/>
              </w:rPr>
              <w:t>733060,22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6FBA5365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5785">
              <w:rPr>
                <w:rFonts w:ascii="Times New Roman" w:hAnsi="Times New Roman" w:cs="Times New Roman"/>
                <w:b/>
                <w:sz w:val="24"/>
                <w:szCs w:val="24"/>
              </w:rPr>
              <w:t>733060,22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5A1E4C7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785" w:rsidRPr="004C5785" w:rsidP="00A06418" w14:paraId="5767638A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2"/>
    </w:tbl>
    <w:p w:rsidR="004C5785" w:rsidRPr="00EB78DE" w:rsidP="004C5785" w14:paraId="44A7A5DC" w14:textId="77777777"/>
    <w:p w:rsidR="00F1699F" w:rsidRPr="004C5785" w:rsidP="004C5785" w14:paraId="18507996" w14:textId="15F317D8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4C5785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4C5785">
        <w:rPr>
          <w:rFonts w:ascii="Times New Roman" w:hAnsi="Times New Roman" w:cs="Times New Roman"/>
          <w:sz w:val="28"/>
          <w:szCs w:val="28"/>
        </w:rPr>
        <w:tab/>
      </w:r>
      <w:r w:rsidRPr="004C5785">
        <w:rPr>
          <w:rFonts w:ascii="Times New Roman" w:hAnsi="Times New Roman" w:cs="Times New Roman"/>
          <w:sz w:val="28"/>
          <w:szCs w:val="28"/>
        </w:rPr>
        <w:tab/>
      </w:r>
      <w:r w:rsidRPr="004C5785">
        <w:rPr>
          <w:rFonts w:ascii="Times New Roman" w:hAnsi="Times New Roman" w:cs="Times New Roman"/>
          <w:sz w:val="28"/>
          <w:szCs w:val="28"/>
        </w:rPr>
        <w:tab/>
      </w:r>
      <w:r w:rsidRPr="004C5785">
        <w:rPr>
          <w:rFonts w:ascii="Times New Roman" w:hAnsi="Times New Roman" w:cs="Times New Roman"/>
          <w:sz w:val="28"/>
          <w:szCs w:val="28"/>
        </w:rPr>
        <w:tab/>
      </w:r>
      <w:r w:rsidRPr="004C5785">
        <w:rPr>
          <w:rFonts w:ascii="Times New Roman" w:hAnsi="Times New Roman" w:cs="Times New Roman"/>
          <w:sz w:val="28"/>
          <w:szCs w:val="28"/>
        </w:rPr>
        <w:tab/>
      </w:r>
      <w:r w:rsidRPr="004C5785">
        <w:rPr>
          <w:rFonts w:ascii="Times New Roman" w:hAnsi="Times New Roman" w:cs="Times New Roman"/>
          <w:sz w:val="28"/>
          <w:szCs w:val="28"/>
        </w:rPr>
        <w:tab/>
      </w:r>
      <w:r w:rsidRPr="004C5785">
        <w:rPr>
          <w:rFonts w:ascii="Times New Roman" w:hAnsi="Times New Roman" w:cs="Times New Roman"/>
          <w:sz w:val="28"/>
          <w:szCs w:val="28"/>
        </w:rPr>
        <w:tab/>
      </w:r>
      <w:r w:rsidRPr="004C5785">
        <w:rPr>
          <w:rFonts w:ascii="Times New Roman" w:hAnsi="Times New Roman" w:cs="Times New Roman"/>
          <w:sz w:val="28"/>
          <w:szCs w:val="28"/>
        </w:rPr>
        <w:tab/>
      </w:r>
      <w:r w:rsidRPr="004C5785">
        <w:rPr>
          <w:rFonts w:ascii="Times New Roman" w:hAnsi="Times New Roman" w:cs="Times New Roman"/>
          <w:sz w:val="28"/>
          <w:szCs w:val="28"/>
        </w:rPr>
        <w:tab/>
      </w:r>
      <w:r w:rsidRPr="004C5785">
        <w:rPr>
          <w:rFonts w:ascii="Times New Roman" w:hAnsi="Times New Roman" w:cs="Times New Roman"/>
          <w:sz w:val="28"/>
          <w:szCs w:val="28"/>
        </w:rPr>
        <w:tab/>
      </w:r>
      <w:r w:rsidRPr="004C5785">
        <w:rPr>
          <w:rFonts w:ascii="Times New Roman" w:hAnsi="Times New Roman" w:cs="Times New Roman"/>
          <w:sz w:val="28"/>
          <w:szCs w:val="28"/>
        </w:rPr>
        <w:tab/>
      </w:r>
      <w:r w:rsidRPr="004C5785">
        <w:rPr>
          <w:rFonts w:ascii="Times New Roman" w:hAnsi="Times New Roman" w:cs="Times New Roman"/>
          <w:sz w:val="28"/>
          <w:szCs w:val="28"/>
        </w:rPr>
        <w:tab/>
      </w:r>
      <w:r w:rsidRPr="004C5785">
        <w:rPr>
          <w:rFonts w:ascii="Times New Roman" w:hAnsi="Times New Roman" w:cs="Times New Roman"/>
          <w:sz w:val="28"/>
          <w:szCs w:val="28"/>
        </w:rPr>
        <w:tab/>
      </w:r>
      <w:r w:rsidRPr="004C5785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C5785" w:rsidR="004C578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D569F"/>
    <w:rsid w:val="003735BC"/>
    <w:rsid w:val="003B2A39"/>
    <w:rsid w:val="003B43E1"/>
    <w:rsid w:val="003D5D40"/>
    <w:rsid w:val="00411E03"/>
    <w:rsid w:val="004208DA"/>
    <w:rsid w:val="00424AD7"/>
    <w:rsid w:val="004C5785"/>
    <w:rsid w:val="00524AF7"/>
    <w:rsid w:val="0053012A"/>
    <w:rsid w:val="005974A0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90B1E"/>
    <w:rsid w:val="009E4B16"/>
    <w:rsid w:val="00A06418"/>
    <w:rsid w:val="00A84A56"/>
    <w:rsid w:val="00AF203F"/>
    <w:rsid w:val="00B142DA"/>
    <w:rsid w:val="00B20C04"/>
    <w:rsid w:val="00B933FF"/>
    <w:rsid w:val="00B9422D"/>
    <w:rsid w:val="00B97A39"/>
    <w:rsid w:val="00BE2C50"/>
    <w:rsid w:val="00CB633A"/>
    <w:rsid w:val="00CC4EDA"/>
    <w:rsid w:val="00E97F96"/>
    <w:rsid w:val="00EA126F"/>
    <w:rsid w:val="00EB78DE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4C57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4C5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C57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64DF9"/>
    <w:rsid w:val="00651CF5"/>
    <w:rsid w:val="008A5D36"/>
    <w:rsid w:val="00957CFF"/>
    <w:rsid w:val="00A24391"/>
    <w:rsid w:val="00A27E64"/>
    <w:rsid w:val="00C2695E"/>
    <w:rsid w:val="00EC3AA2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449</Words>
  <Characters>2565</Characters>
  <Application>Microsoft Office Word</Application>
  <DocSecurity>8</DocSecurity>
  <Lines>21</Lines>
  <Paragraphs>6</Paragraphs>
  <ScaleCrop>false</ScaleCrop>
  <Company/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2025-12-04T07:54:00Z</dcterms:modified>
</cp:coreProperties>
</file>