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10BE" w14:textId="77777777" w:rsidR="005B1C08" w:rsidRDefault="00954A3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C4F48B3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599F5F0" w14:textId="77777777" w:rsidR="00954A31" w:rsidRPr="00F417F8" w:rsidRDefault="00954A31" w:rsidP="00954A31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</w:t>
      </w:r>
      <w:r w:rsidRPr="00F417F8">
        <w:rPr>
          <w:rFonts w:ascii="Times New Roman" w:hAnsi="Times New Roman"/>
          <w:b/>
          <w:sz w:val="28"/>
          <w:szCs w:val="28"/>
          <w:lang w:val="uk-UA"/>
        </w:rPr>
        <w:t>Про внесення змін до Програми відзначення</w:t>
      </w:r>
    </w:p>
    <w:p w14:paraId="5E7CF205" w14:textId="77777777" w:rsidR="00954A31" w:rsidRPr="00F417F8" w:rsidRDefault="00954A31" w:rsidP="00954A31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державних та професійних свят, ювілейних дат та святкування Дня міста</w:t>
      </w:r>
    </w:p>
    <w:p w14:paraId="7A5D90FD" w14:textId="77777777" w:rsidR="00954A31" w:rsidRPr="00F417F8" w:rsidRDefault="00954A31" w:rsidP="00954A31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Бровари, заохочення за заслуги перед Броварською міською</w:t>
      </w:r>
    </w:p>
    <w:p w14:paraId="72903EAE" w14:textId="77777777" w:rsidR="00954A31" w:rsidRDefault="00954A31" w:rsidP="00954A31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417F8">
        <w:rPr>
          <w:rFonts w:ascii="Times New Roman" w:hAnsi="Times New Roman"/>
          <w:b/>
          <w:sz w:val="28"/>
          <w:szCs w:val="28"/>
          <w:lang w:val="uk-UA"/>
        </w:rPr>
        <w:t>територіальною громадою на 2022-2026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2C19452" w14:textId="77777777" w:rsidR="00954A31" w:rsidRPr="0074644B" w:rsidRDefault="00954A31" w:rsidP="00954A31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763D20C" w14:textId="77777777" w:rsidR="00954A31" w:rsidRDefault="00954A31" w:rsidP="00954A31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B7E0268" w14:textId="77777777" w:rsidR="00954A31" w:rsidRPr="00827775" w:rsidRDefault="00954A31" w:rsidP="00954A31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C2F26EC" w14:textId="77777777" w:rsidR="00954A31" w:rsidRPr="00827775" w:rsidRDefault="00954A31" w:rsidP="00954A31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1.Обґрунтування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77F50F16" w14:textId="77777777" w:rsidR="00954A31" w:rsidRDefault="00954A31" w:rsidP="00954A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Броварська міська рада, є органом місцевого самоврядування, який представляє Броварську міську територіальну громаду, дбає про зміцнення засад місцевого самоврядування як необхідної складової розвитку громадянського суспільства і як ефективного механізму забезпечення прав, свобод та потреб членів Броварської міської територіальної громади.</w:t>
      </w:r>
    </w:p>
    <w:p w14:paraId="0F50B9A7" w14:textId="77777777" w:rsidR="00954A31" w:rsidRDefault="00954A31" w:rsidP="00954A3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Одним із напрямків роботи Броварської міської ради та її виконавчого комітету є забезпечення відзначення на міському рівні загальнодержавних свят та заходів, організація та прийом офіційних делегацій з метою зміцнення економічної, соціальної, культурної, громадської та інших сфер суспільного життя Броварської міської територіальної громади.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26EEFC7C" w14:textId="77777777" w:rsidR="00954A31" w:rsidRPr="007C6616" w:rsidRDefault="00954A31" w:rsidP="00954A31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Необхідність прийняття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даного рішення обумовлена</w:t>
      </w:r>
      <w:r>
        <w:rPr>
          <w:lang w:val="uk-UA" w:eastAsia="en-US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здійсненням своєчасної закупівлі </w:t>
      </w:r>
      <w:r w:rsidRPr="007C6616">
        <w:rPr>
          <w:rFonts w:ascii="Times New Roman" w:hAnsi="Times New Roman"/>
          <w:sz w:val="28"/>
          <w:szCs w:val="28"/>
          <w:lang w:val="uk-UA"/>
        </w:rPr>
        <w:t>бланків відзнак Броварської міської ради, її виконавчого комітету</w:t>
      </w:r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7C6616">
        <w:rPr>
          <w:rFonts w:ascii="Times New Roman" w:hAnsi="Times New Roman"/>
          <w:sz w:val="28"/>
          <w:szCs w:val="28"/>
          <w:lang w:val="uk-UA"/>
        </w:rPr>
        <w:t>комплектів Почесних відзнак Броварського міського голови «За заслуги перед містом» (знак нагрудний на стрічці, футляр, посвідчення).</w:t>
      </w:r>
    </w:p>
    <w:p w14:paraId="3958D918" w14:textId="77777777" w:rsidR="00954A31" w:rsidRPr="0032453D" w:rsidRDefault="00954A31" w:rsidP="00954A31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2453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208D4277" w14:textId="77777777" w:rsidR="00954A31" w:rsidRPr="00F417F8" w:rsidRDefault="00954A31" w:rsidP="00954A31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proofErr w:type="spellStart"/>
      <w:r w:rsidRPr="0032453D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Pr="003245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рішення</w:t>
      </w:r>
      <w:r w:rsidRPr="003245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2453D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Броварської міської ради Броварського району Київської області «</w:t>
      </w:r>
      <w:r w:rsidRPr="0032453D">
        <w:rPr>
          <w:rFonts w:ascii="Times New Roman" w:eastAsia="Times New Roman" w:hAnsi="Times New Roman" w:cs="Times New Roman"/>
          <w:sz w:val="28"/>
          <w:lang w:val="uk-UA"/>
        </w:rPr>
        <w:t>Про внесення змін до Програми відзначення державних та професійних свят, ювілейних дат та святкування Дня міста Бровари, заохочення за заслуги перед Броварською міською територіальною громадою на 2022-2026 роки»</w:t>
      </w:r>
      <w:r w:rsidRPr="0032453D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32453D">
        <w:rPr>
          <w:rFonts w:ascii="Times New Roman" w:eastAsia="Times New Roman" w:hAnsi="Times New Roman" w:cs="Times New Roman"/>
          <w:sz w:val="28"/>
          <w:lang w:val="uk-UA"/>
        </w:rPr>
        <w:t xml:space="preserve">(далі – </w:t>
      </w:r>
      <w:proofErr w:type="spellStart"/>
      <w:r w:rsidRPr="0032453D">
        <w:rPr>
          <w:rFonts w:ascii="Times New Roman" w:eastAsia="Times New Roman" w:hAnsi="Times New Roman" w:cs="Times New Roman"/>
          <w:sz w:val="28"/>
          <w:lang w:val="uk-UA"/>
        </w:rPr>
        <w:t>проєкт</w:t>
      </w:r>
      <w:proofErr w:type="spellEnd"/>
      <w:r w:rsidRPr="0032453D">
        <w:rPr>
          <w:rFonts w:ascii="Times New Roman" w:eastAsia="Times New Roman" w:hAnsi="Times New Roman" w:cs="Times New Roman"/>
          <w:sz w:val="28"/>
          <w:lang w:val="uk-UA"/>
        </w:rPr>
        <w:t xml:space="preserve"> рішення)</w:t>
      </w:r>
      <w:r w:rsidRPr="0032453D"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 w:rsidRPr="0032453D">
        <w:rPr>
          <w:rFonts w:ascii="Times New Roman" w:eastAsia="Times New Roman" w:hAnsi="Times New Roman" w:cs="Times New Roman"/>
          <w:sz w:val="28"/>
          <w:lang w:val="uk-UA"/>
        </w:rPr>
        <w:t xml:space="preserve">розроблений з метою </w:t>
      </w:r>
      <w:r w:rsidRPr="0032453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забезпечення підготовки та проведення урочистих заходів у Броварської міській територіальній громаді з нагоди відзначення свят державного, обласного, місцевого значення, належної </w:t>
      </w:r>
      <w:proofErr w:type="spellStart"/>
      <w:r w:rsidRPr="0032453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організаціїї</w:t>
      </w:r>
      <w:proofErr w:type="spellEnd"/>
      <w:r w:rsidRPr="0032453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прийому офіційних делегацій, урочистих заходів до пам’ятних дат та історичних подій, професійних свят та інших знаменних дат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та з 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м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етою ефективн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ого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використання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бюджетних коштів у період дії воєнного стану та складання розрахунків до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проекту місцевого бюджету на 202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6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рік.</w:t>
      </w:r>
    </w:p>
    <w:p w14:paraId="663B936A" w14:textId="77777777" w:rsidR="00954A31" w:rsidRPr="00827775" w:rsidRDefault="00954A31" w:rsidP="00954A31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16932E97" w14:textId="77777777" w:rsidR="00954A31" w:rsidRPr="00F417F8" w:rsidRDefault="00954A31" w:rsidP="00954A31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е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кт рішення розроблений на підставі Закону України «Про місцеве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самоврядування в Україні», Бюджетного кодексу України, Указів Президента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України «Про впорядкування відзначення пам'ятних дат і ювілеїв», «Про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додаткові заходи щодо впорядкування відзначення пам'ятних дат і ювілеїв»,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lastRenderedPageBreak/>
        <w:t>Указів Президента України щодо встановлення професійних свят і пам’ятних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дат та інших нормативно-правових актів України.</w:t>
      </w:r>
    </w:p>
    <w:p w14:paraId="276F0B9B" w14:textId="77777777" w:rsidR="00954A31" w:rsidRPr="00FC33D9" w:rsidRDefault="00954A31" w:rsidP="00954A31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4.Фінансово-економічне обґрунтування</w:t>
      </w:r>
    </w:p>
    <w:p w14:paraId="6A1D0E5A" w14:textId="77777777" w:rsidR="00954A31" w:rsidRPr="00F417F8" w:rsidRDefault="00954A31" w:rsidP="00954A31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Фінансування заходів Програми в процесі їх реалізації здійснюється за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рахунок коштів бюджету Броварської міської територіальної громади (в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межах коштів, передбачених на відповідний бюджетний період) та інших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F417F8">
        <w:rPr>
          <w:rFonts w:ascii="Times New Roman" w:hAnsi="Times New Roman"/>
          <w:color w:val="000000"/>
          <w:sz w:val="28"/>
          <w:szCs w:val="28"/>
          <w:lang w:val="uk-UA" w:eastAsia="zh-CN"/>
        </w:rPr>
        <w:t>джерел фінансування, не заборонених чинним законодавством України.</w:t>
      </w:r>
    </w:p>
    <w:p w14:paraId="77BC72C0" w14:textId="77777777" w:rsidR="00954A31" w:rsidRDefault="00954A31" w:rsidP="00954A31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.Прогноз результатів</w:t>
      </w:r>
    </w:p>
    <w:p w14:paraId="138B2AB6" w14:textId="77777777" w:rsidR="00954A31" w:rsidRPr="00422C30" w:rsidRDefault="00954A31" w:rsidP="00954A31">
      <w:pPr>
        <w:suppressAutoHyphens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Реалізація цієї Програми сприятиме удосконаленню нагородної справи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на території Броварської міської територіальної громади, забезпеченню її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розвитку на засадах демократичності, відкритості, гласності та прозорості,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підвищенню соціального значення міських нагород, комплексного</w:t>
      </w:r>
      <w:r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Pr="00422C3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розв'язання правових, організаційних та інших проблем у цій сфері.</w:t>
      </w:r>
    </w:p>
    <w:p w14:paraId="5CF23E70" w14:textId="77777777" w:rsidR="00954A31" w:rsidRDefault="00954A31" w:rsidP="00954A31">
      <w:pPr>
        <w:spacing w:after="0"/>
        <w:ind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6.Суб’єкт подання проекту рішення </w:t>
      </w:r>
    </w:p>
    <w:p w14:paraId="545242FA" w14:textId="77777777" w:rsidR="00954A31" w:rsidRPr="00422C30" w:rsidRDefault="00954A31" w:rsidP="00954A3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Суб’єкт подання проекту рішення:</w:t>
      </w:r>
    </w:p>
    <w:p w14:paraId="72E0470F" w14:textId="77777777" w:rsidR="00954A31" w:rsidRPr="00FF217F" w:rsidRDefault="00954A31" w:rsidP="00954A31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Управління забезпечення діяльності виконавчого комітету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Броварської міської ради Броварського району Київської області та її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виконавчих органів.</w:t>
      </w:r>
    </w:p>
    <w:p w14:paraId="21130D47" w14:textId="77777777" w:rsidR="00954A31" w:rsidRPr="00422C30" w:rsidRDefault="00954A31" w:rsidP="00954A3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Доповідач по проекту рішення:</w:t>
      </w:r>
    </w:p>
    <w:p w14:paraId="72F115F6" w14:textId="77777777" w:rsidR="00954A31" w:rsidRPr="00FF217F" w:rsidRDefault="00954A31" w:rsidP="00954A31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F217F">
        <w:rPr>
          <w:rFonts w:ascii="Times New Roman" w:hAnsi="Times New Roman"/>
          <w:bCs/>
          <w:sz w:val="28"/>
          <w:szCs w:val="28"/>
          <w:lang w:val="uk-UA"/>
        </w:rPr>
        <w:t>Кузнєцов Костянтин Валентинович, начальник управління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Броварського району Київської області та її виконавчих органів.</w:t>
      </w:r>
    </w:p>
    <w:p w14:paraId="25E46EE9" w14:textId="77777777" w:rsidR="00954A31" w:rsidRPr="00422C30" w:rsidRDefault="00954A31" w:rsidP="00954A3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422C30">
        <w:rPr>
          <w:rFonts w:ascii="Times New Roman" w:hAnsi="Times New Roman"/>
          <w:bCs/>
          <w:sz w:val="28"/>
          <w:szCs w:val="28"/>
          <w:lang w:val="uk-UA"/>
        </w:rPr>
        <w:t>Відповідальна особа за підготовку проекту рішення:</w:t>
      </w:r>
    </w:p>
    <w:p w14:paraId="477FB3E4" w14:textId="77777777" w:rsidR="00954A31" w:rsidRPr="00FF217F" w:rsidRDefault="00954A31" w:rsidP="00954A31">
      <w:pPr>
        <w:pStyle w:val="a5"/>
        <w:numPr>
          <w:ilvl w:val="0"/>
          <w:numId w:val="2"/>
        </w:numPr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F217F">
        <w:rPr>
          <w:rFonts w:ascii="Times New Roman" w:hAnsi="Times New Roman"/>
          <w:bCs/>
          <w:sz w:val="28"/>
          <w:szCs w:val="28"/>
          <w:lang w:val="uk-UA"/>
        </w:rPr>
        <w:t>Кузнєцов Костянтин Валентинович, начальник управління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FF217F">
        <w:rPr>
          <w:rFonts w:ascii="Times New Roman" w:hAnsi="Times New Roman"/>
          <w:bCs/>
          <w:sz w:val="28"/>
          <w:szCs w:val="28"/>
          <w:lang w:val="uk-UA"/>
        </w:rPr>
        <w:t>Броварського району Київської області та її виконавчих органів.</w:t>
      </w:r>
    </w:p>
    <w:p w14:paraId="0925041A" w14:textId="77777777" w:rsidR="00954A31" w:rsidRPr="00827775" w:rsidRDefault="00954A31" w:rsidP="00954A31">
      <w:pPr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</w:p>
    <w:p w14:paraId="6C1B1DDA" w14:textId="77777777" w:rsidR="00954A31" w:rsidRPr="00FF217F" w:rsidRDefault="00954A31" w:rsidP="00954A3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F217F">
        <w:rPr>
          <w:rFonts w:ascii="Times New Roman" w:hAnsi="Times New Roman"/>
          <w:color w:val="000000"/>
          <w:sz w:val="28"/>
          <w:szCs w:val="28"/>
          <w:lang w:val="uk-UA" w:eastAsia="zh-CN"/>
        </w:rPr>
        <w:t>7.1.</w:t>
      </w:r>
    </w:p>
    <w:p w14:paraId="67552E2D" w14:textId="77777777" w:rsidR="00954A31" w:rsidRPr="00FF217F" w:rsidRDefault="00954A31" w:rsidP="00954A3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FF217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ПАСПОРТ</w:t>
      </w:r>
    </w:p>
    <w:p w14:paraId="49D96976" w14:textId="77777777" w:rsidR="00954A31" w:rsidRPr="00FF217F" w:rsidRDefault="00954A31" w:rsidP="00954A3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FF217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Програми відзначення державних та професійних свят, ювілейних дат</w:t>
      </w:r>
    </w:p>
    <w:p w14:paraId="34AFAA09" w14:textId="77777777" w:rsidR="00954A31" w:rsidRPr="00FF217F" w:rsidRDefault="00954A31" w:rsidP="00954A3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FF217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та святкування Дня міста Бровари, заохочення за заслуги перед</w:t>
      </w:r>
    </w:p>
    <w:p w14:paraId="521AF0C3" w14:textId="77777777" w:rsidR="00954A31" w:rsidRPr="00FF217F" w:rsidRDefault="00954A31" w:rsidP="00954A3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FF217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Броварською міською територіальною громадою на 2022-2026 роки</w:t>
      </w:r>
    </w:p>
    <w:p w14:paraId="6E934C58" w14:textId="77777777" w:rsidR="00954A31" w:rsidRPr="00633B95" w:rsidRDefault="00954A31" w:rsidP="00954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uk-UA"/>
        </w:rPr>
      </w:pPr>
    </w:p>
    <w:tbl>
      <w:tblPr>
        <w:tblStyle w:val="a6"/>
        <w:tblW w:w="9606" w:type="dxa"/>
        <w:tblLook w:val="04A0" w:firstRow="1" w:lastRow="0" w:firstColumn="1" w:lastColumn="0" w:noHBand="0" w:noVBand="1"/>
      </w:tblPr>
      <w:tblGrid>
        <w:gridCol w:w="665"/>
        <w:gridCol w:w="3271"/>
        <w:gridCol w:w="2835"/>
        <w:gridCol w:w="2835"/>
      </w:tblGrid>
      <w:tr w:rsidR="00954A31" w14:paraId="5FC07F39" w14:textId="77777777" w:rsidTr="001C513E">
        <w:tc>
          <w:tcPr>
            <w:tcW w:w="665" w:type="dxa"/>
          </w:tcPr>
          <w:p w14:paraId="23E4AE34" w14:textId="77777777" w:rsidR="00954A31" w:rsidRDefault="00954A31" w:rsidP="001C513E">
            <w:pP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</w:p>
        </w:tc>
        <w:tc>
          <w:tcPr>
            <w:tcW w:w="3271" w:type="dxa"/>
          </w:tcPr>
          <w:p w14:paraId="16FBB977" w14:textId="77777777" w:rsidR="00954A31" w:rsidRDefault="00954A31" w:rsidP="001C513E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</w:p>
        </w:tc>
        <w:tc>
          <w:tcPr>
            <w:tcW w:w="2835" w:type="dxa"/>
          </w:tcPr>
          <w:p w14:paraId="5206C306" w14:textId="77777777" w:rsidR="00954A31" w:rsidRPr="00E15ED5" w:rsidRDefault="00954A31" w:rsidP="001C513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Було:</w:t>
            </w:r>
          </w:p>
        </w:tc>
        <w:tc>
          <w:tcPr>
            <w:tcW w:w="2835" w:type="dxa"/>
          </w:tcPr>
          <w:p w14:paraId="6874B13E" w14:textId="77777777" w:rsidR="00954A31" w:rsidRPr="00633B95" w:rsidRDefault="00954A31" w:rsidP="001C513E">
            <w:pPr>
              <w:spacing w:line="29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Стало:</w:t>
            </w:r>
          </w:p>
        </w:tc>
      </w:tr>
      <w:tr w:rsidR="00954A31" w14:paraId="2C242B7F" w14:textId="77777777" w:rsidTr="001C513E">
        <w:tc>
          <w:tcPr>
            <w:tcW w:w="665" w:type="dxa"/>
          </w:tcPr>
          <w:p w14:paraId="76DD9687" w14:textId="77777777" w:rsidR="00954A31" w:rsidRDefault="00954A31" w:rsidP="001C513E">
            <w:pP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6</w:t>
            </w:r>
          </w:p>
        </w:tc>
        <w:tc>
          <w:tcPr>
            <w:tcW w:w="3271" w:type="dxa"/>
          </w:tcPr>
          <w:p w14:paraId="2DE4BDAB" w14:textId="77777777" w:rsidR="00954A31" w:rsidRPr="00FF117C" w:rsidRDefault="00954A31" w:rsidP="001C513E">
            <w:pPr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Загальний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обсяг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фінансових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ресурсів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необхідних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для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реалізації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програми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протягом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усього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терміну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виконання</w:t>
            </w:r>
            <w:proofErr w:type="spellEnd"/>
          </w:p>
        </w:tc>
        <w:tc>
          <w:tcPr>
            <w:tcW w:w="2835" w:type="dxa"/>
          </w:tcPr>
          <w:p w14:paraId="3B4D1014" w14:textId="77777777" w:rsidR="00954A31" w:rsidRPr="00FF117C" w:rsidRDefault="00954A31" w:rsidP="001C513E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Виконання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заходів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програми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буде  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здійснюватись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шляхом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фінансування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за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рахунок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коштів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бюджету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Броварської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міської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територіальної</w:t>
            </w:r>
            <w:proofErr w:type="spellEnd"/>
            <w:proofErr w:type="gram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громади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166EA9A2" w14:textId="77777777" w:rsidR="00954A31" w:rsidRPr="00FF117C" w:rsidRDefault="00954A31" w:rsidP="001C513E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Потреба у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>фінансуванні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Програми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  <w:p w14:paraId="2E6E6194" w14:textId="77777777" w:rsidR="00954A31" w:rsidRPr="00FF117C" w:rsidRDefault="00954A31" w:rsidP="001C513E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6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р.-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666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080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тис.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г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рн</w:t>
            </w:r>
            <w:proofErr w:type="spellEnd"/>
          </w:p>
        </w:tc>
        <w:tc>
          <w:tcPr>
            <w:tcW w:w="2835" w:type="dxa"/>
          </w:tcPr>
          <w:p w14:paraId="5BA2274E" w14:textId="77777777" w:rsidR="00954A31" w:rsidRPr="00FF117C" w:rsidRDefault="00954A31" w:rsidP="001C513E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>Виконання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заходів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програми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буде  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здійснюватись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шляхом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фінансування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за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рахунок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коштів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бюджету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Броварської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proofErr w:type="gram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міської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територіальної</w:t>
            </w:r>
            <w:proofErr w:type="spellEnd"/>
            <w:proofErr w:type="gram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громади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  <w:p w14:paraId="76CAD28B" w14:textId="77777777" w:rsidR="00954A31" w:rsidRPr="00FF117C" w:rsidRDefault="00954A31" w:rsidP="001C513E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Потреба у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lastRenderedPageBreak/>
              <w:t>фінансуванні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Програми</w:t>
            </w:r>
            <w:proofErr w:type="spellEnd"/>
            <w:r w:rsidRPr="00FF117C">
              <w:rPr>
                <w:rFonts w:ascii="Times New Roman" w:eastAsia="Times New Roman" w:hAnsi="Times New Roman" w:cs="Times New Roman"/>
                <w:sz w:val="28"/>
              </w:rPr>
              <w:t>:</w:t>
            </w:r>
          </w:p>
          <w:p w14:paraId="5DFC1E53" w14:textId="77777777" w:rsidR="00954A31" w:rsidRPr="00FF117C" w:rsidRDefault="00954A31" w:rsidP="001C513E">
            <w:pPr>
              <w:spacing w:line="298" w:lineRule="atLeast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FF117C">
              <w:rPr>
                <w:rFonts w:ascii="Times New Roman" w:eastAsia="Times New Roman" w:hAnsi="Times New Roman" w:cs="Times New Roman"/>
                <w:sz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6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 р.-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100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000 </w:t>
            </w:r>
            <w:r w:rsidRPr="00FF117C">
              <w:rPr>
                <w:rFonts w:ascii="Times New Roman" w:eastAsia="Times New Roman" w:hAnsi="Times New Roman" w:cs="Times New Roman"/>
                <w:sz w:val="28"/>
              </w:rPr>
              <w:t xml:space="preserve">тис.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г</w:t>
            </w:r>
            <w:proofErr w:type="spellStart"/>
            <w:r w:rsidRPr="00FF117C">
              <w:rPr>
                <w:rFonts w:ascii="Times New Roman" w:eastAsia="Times New Roman" w:hAnsi="Times New Roman" w:cs="Times New Roman"/>
                <w:sz w:val="28"/>
              </w:rPr>
              <w:t>рн</w:t>
            </w:r>
            <w:proofErr w:type="spellEnd"/>
          </w:p>
        </w:tc>
      </w:tr>
    </w:tbl>
    <w:p w14:paraId="02A57CB5" w14:textId="77777777" w:rsidR="00954A31" w:rsidRDefault="00954A31" w:rsidP="00954A31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1ADEFDE" w14:textId="77777777" w:rsidR="00954A31" w:rsidRDefault="00954A31" w:rsidP="00954A3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7.2.</w:t>
      </w:r>
    </w:p>
    <w:p w14:paraId="28D7CF66" w14:textId="77777777" w:rsidR="00954A31" w:rsidRDefault="00954A31" w:rsidP="00954A31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A3C4BED" w14:textId="77777777" w:rsidR="00954A31" w:rsidRPr="00A4357A" w:rsidRDefault="00954A31" w:rsidP="00954A31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Орієнтовний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обсяг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видатків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виконання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заходів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Програми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відзначення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державних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професійних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свят,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ювілейних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дат та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святкування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Дня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міста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Бровари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заохочення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 заслуги перед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Броварською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міською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>територіальною</w:t>
      </w:r>
      <w:proofErr w:type="spellEnd"/>
      <w:r w:rsidRPr="00A435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громадою на 2022-2026 роки</w:t>
      </w:r>
    </w:p>
    <w:p w14:paraId="7639B510" w14:textId="77777777" w:rsidR="00954A31" w:rsidRPr="00A4357A" w:rsidRDefault="00954A31" w:rsidP="00954A31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701"/>
        <w:gridCol w:w="2977"/>
        <w:gridCol w:w="1752"/>
        <w:gridCol w:w="6"/>
      </w:tblGrid>
      <w:tr w:rsidR="00954A31" w14:paraId="55FEF757" w14:textId="77777777" w:rsidTr="001C513E"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</w:tcBorders>
            <w:hideMark/>
          </w:tcPr>
          <w:p w14:paraId="1EE40B4B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  <w:t>Було:</w:t>
            </w:r>
          </w:p>
        </w:tc>
        <w:tc>
          <w:tcPr>
            <w:tcW w:w="4735" w:type="dxa"/>
            <w:gridSpan w:val="3"/>
          </w:tcPr>
          <w:p w14:paraId="2D92060D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B95"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  <w:t>Стало:</w:t>
            </w:r>
          </w:p>
        </w:tc>
      </w:tr>
      <w:tr w:rsidR="00954A31" w14:paraId="6F1E6F56" w14:textId="77777777" w:rsidTr="001C513E">
        <w:trPr>
          <w:gridAfter w:val="1"/>
          <w:wAfter w:w="6" w:type="dxa"/>
        </w:trPr>
        <w:tc>
          <w:tcPr>
            <w:tcW w:w="29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639D8C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701" w:type="dxa"/>
          </w:tcPr>
          <w:p w14:paraId="559FCEA3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Потреби у фінансуванні Програми,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тис. 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2977" w:type="dxa"/>
            <w:vMerge w:val="restart"/>
          </w:tcPr>
          <w:p w14:paraId="6EC727B1" w14:textId="77777777" w:rsidR="00954A31" w:rsidRPr="00633B95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752" w:type="dxa"/>
          </w:tcPr>
          <w:p w14:paraId="694AA164" w14:textId="77777777" w:rsidR="00954A31" w:rsidRPr="00633B95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val="uk-UA"/>
              </w:rPr>
            </w:pP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Потреби у фінансуванні Програми,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тис. </w:t>
            </w:r>
            <w:r w:rsidRPr="00633B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грн</w:t>
            </w:r>
          </w:p>
        </w:tc>
      </w:tr>
      <w:tr w:rsidR="00954A31" w14:paraId="3ECDD6EE" w14:textId="77777777" w:rsidTr="001C513E">
        <w:trPr>
          <w:gridAfter w:val="1"/>
          <w:wAfter w:w="6" w:type="dxa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39AA" w14:textId="77777777" w:rsidR="00954A31" w:rsidRPr="00A4357A" w:rsidRDefault="00954A31" w:rsidP="001C5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538B1FAD" w14:textId="77777777" w:rsidR="00954A31" w:rsidRPr="007755A8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1B4AFF80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8833" w14:textId="77777777" w:rsidR="00954A31" w:rsidRPr="00D63A76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954A31" w14:paraId="67EEC653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075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1.Заходи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нагородження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20A9D34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A1BF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C54C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1.Заходи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нагородження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507D531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97D0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4A31" w14:paraId="40FF0D5B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4E18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1.Виготовлення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відзнак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ради,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виконавчого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комітету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відзнак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42FD6CB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0F0D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3,50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F60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1.Виготовлення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відзнак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ради,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виконавчого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комітету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відзнак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44C64EB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86CB4" w14:textId="77777777" w:rsidR="00954A31" w:rsidRPr="00D63A76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20.0</w:t>
            </w:r>
          </w:p>
        </w:tc>
      </w:tr>
      <w:tr w:rsidR="00954A31" w14:paraId="23D40F5F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3F57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2.Придбання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плівки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ламінування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B7AB9EE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CAAF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3,50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72B7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2.Придбання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плівки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ламінування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BCCB9D7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1B0A" w14:textId="77777777" w:rsidR="00954A31" w:rsidRPr="00D63A76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4.600</w:t>
            </w:r>
          </w:p>
        </w:tc>
      </w:tr>
      <w:tr w:rsidR="00954A31" w14:paraId="26D18D18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86F5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3.Придбання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квіткової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продукції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A6C1781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9A08" w14:textId="77777777" w:rsidR="00954A31" w:rsidRPr="00B86714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49,000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33DF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3.Придбання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квіткової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продукції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3EABB5E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D851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0D436894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9A53" w14:textId="77777777" w:rsidR="00954A31" w:rsidRPr="00D63A76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3C5E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B04D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1.4.Придбання рамок для відзнак;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3EC3" w14:textId="77777777" w:rsidR="00954A31" w:rsidRPr="00D63A76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52.000</w:t>
            </w:r>
          </w:p>
        </w:tc>
      </w:tr>
      <w:tr w:rsidR="00954A31" w14:paraId="3AD86E71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AFE9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сувенірної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продукції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ADC612F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94116" w14:textId="77777777" w:rsidR="00954A31" w:rsidRPr="00B86714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400,000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A9F4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сувенірної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продукції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C8EE1FE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7369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5050DF72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C317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1.Повербанк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FB41" w14:textId="77777777" w:rsidR="00954A31" w:rsidRPr="00B86714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EBC3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1.Повербанк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A17B" w14:textId="77777777" w:rsidR="00954A31" w:rsidRPr="00D63A76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954A31" w14:paraId="311C7F35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0AAE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2.Футболка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зображення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напису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B8F21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9743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2.Футболка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зображення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напису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E0F9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3AE11F36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8EA6C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3.Ліхтар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06BA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F113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3.Ліхтар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4821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6D5061D6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32F5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4.Плед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AC0C4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D7EC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4.Плед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65D4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4CCF03FA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3744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знаків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нагрудних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стрічці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Почесної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відзнаки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 заслуги перед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містом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14:paraId="32431487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5D4D" w14:textId="77777777" w:rsidR="00954A31" w:rsidRPr="00B86714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28,500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4025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97DE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4A31" w14:paraId="60090B13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6FFA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футлярів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Почесної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відзнаки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 заслуги перед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містом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»;</w:t>
            </w:r>
          </w:p>
          <w:p w14:paraId="564CA1B6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49F6E" w14:textId="77777777" w:rsidR="00954A31" w:rsidRPr="00B86714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9,500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1068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50A1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4A31" w14:paraId="018CCBFF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C8E5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посвідчень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Почесної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відзнаки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 заслуги перед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містом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14:paraId="10F9CFBD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33144" w14:textId="77777777" w:rsidR="00954A31" w:rsidRPr="00B86714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2,000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F2F7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D1D6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4A31" w14:paraId="623078EB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B388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1D3C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47F3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Придбання</w:t>
            </w:r>
            <w:proofErr w:type="spellEnd"/>
            <w:proofErr w:type="gram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комплектів</w:t>
            </w:r>
            <w:proofErr w:type="spell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Почесних</w:t>
            </w:r>
            <w:proofErr w:type="spell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відзнак</w:t>
            </w:r>
            <w:proofErr w:type="spell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</w:t>
            </w:r>
            <w:proofErr w:type="spell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 заслуги перед 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містом</w:t>
            </w:r>
            <w:proofErr w:type="spell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(знак 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нагрудний</w:t>
            </w:r>
            <w:proofErr w:type="spell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стрічці</w:t>
            </w:r>
            <w:proofErr w:type="spell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футляр, </w:t>
            </w:r>
            <w:proofErr w:type="spellStart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посвідчення</w:t>
            </w:r>
            <w:proofErr w:type="spellEnd"/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F981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23,400</w:t>
            </w:r>
          </w:p>
        </w:tc>
      </w:tr>
      <w:tr w:rsidR="00954A31" w14:paraId="39BD22D1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ABE8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2.Заходи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святкування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71EC9A3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2A7C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C0B2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2.Заходи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святкування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5694AD9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4D09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54A31" w14:paraId="2579AD3D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8FE2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1.Проживання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представників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закордонних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делегацій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представників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інших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святкування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FB5906A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1F01" w14:textId="77777777" w:rsidR="00954A31" w:rsidRPr="00B86714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49,990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43CD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1.Проживання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представників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закордонних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делегацій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представників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інших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святкування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4361F287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03D4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447FFF37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D31A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2.Послуги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харчування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делегацій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святкування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96A7367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D98F" w14:textId="77777777" w:rsidR="00954A31" w:rsidRPr="00B86714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49,990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240E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2.Послуги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харчування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делегацій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святкування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0801683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68DE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</w:t>
            </w:r>
          </w:p>
        </w:tc>
      </w:tr>
      <w:tr w:rsidR="00954A31" w14:paraId="71585170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07A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3.Транспортні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святкування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A752DCF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30D9" w14:textId="77777777" w:rsidR="00954A31" w:rsidRPr="00B86714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40,000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B5B8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3.Транспортні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витрати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святкування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міста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5713938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1055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13E4B2A2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173E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4.Придбання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канцелярських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D3D928A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C35A" w14:textId="77777777" w:rsidR="00954A31" w:rsidRPr="00B86714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30,000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1A0E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4.Придбання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канцелярських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75DE5410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E6DE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6813B66C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BE8D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0EED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C8F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Заходи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B836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4A31" w14:paraId="0CAF0017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4006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3.Придбання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пам’ятних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подарунків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офіційних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делегацій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тому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числі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0A82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FF63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3.Придбання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пам’ятних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подарунків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офіційних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делегацій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тому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числі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A7E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086008F4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1D71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1.Сумка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напису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7CAD3C88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2E5C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4A1F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1.Сумка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напису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14:paraId="30838B23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8B91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14081C67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32DC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2.Вишиванка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довгий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рукав)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00EE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9098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2.Вишиванка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довгий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рукав)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BA70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59A9921C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5A5C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3.Вишиванка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(короткий рукав)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4514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D8F3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3.Вишиванка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(короткий рукав)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9D18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4071E71A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727B1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4.Ручка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A43D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AA6C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4.Ручка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F195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085BD026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A197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5.Поло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зображення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1331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2A06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5.Поло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зображення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напису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FF52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4D5A452C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EFBC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6.Термочашки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E666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AE80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6.Термочашки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1700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60E3BDA6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C9196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7.Пам’ятний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подарунок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футлярі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9F0D9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801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7.Пам’ятний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подарунок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футлярі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59AA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292CD75C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82EA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8.Парасолі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1D47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1791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8.Парасолі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E94C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34415F51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BA97" w14:textId="77777777" w:rsidR="00954A31" w:rsidRPr="00A4357A" w:rsidRDefault="00954A31" w:rsidP="001C513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9.Повербанк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0859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21D6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gram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9.Повербанк</w:t>
            </w:r>
            <w:proofErr w:type="gram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нанесенням</w:t>
            </w:r>
            <w:proofErr w:type="spellEnd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символіки</w:t>
            </w:r>
            <w:proofErr w:type="spellEnd"/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F0F9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54A31" w14:paraId="5A97E018" w14:textId="77777777" w:rsidTr="001C513E">
        <w:trPr>
          <w:gridAfter w:val="1"/>
          <w:wAfter w:w="6" w:type="dxa"/>
          <w:trHeight w:val="3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7E9E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4538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666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5CAC" w14:textId="77777777" w:rsidR="00954A31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РАЗОМ: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F877" w14:textId="77777777" w:rsidR="00954A31" w:rsidRPr="00A4357A" w:rsidRDefault="00954A31" w:rsidP="001C513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,000</w:t>
            </w:r>
          </w:p>
        </w:tc>
      </w:tr>
    </w:tbl>
    <w:p w14:paraId="0F7CE405" w14:textId="77777777" w:rsidR="00954A31" w:rsidRPr="00A4357A" w:rsidRDefault="00954A31" w:rsidP="00954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5444B7D" w14:textId="77777777" w:rsidR="00954A31" w:rsidRPr="00A4357A" w:rsidRDefault="00954A31" w:rsidP="00954A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810D2AC" w14:textId="77777777" w:rsidR="00954A31" w:rsidRPr="00B86714" w:rsidRDefault="00954A31" w:rsidP="00954A31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управління забезпечення</w:t>
      </w:r>
    </w:p>
    <w:p w14:paraId="686F0FA3" w14:textId="77777777" w:rsidR="00954A31" w:rsidRPr="00B86714" w:rsidRDefault="00954A31" w:rsidP="00954A31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діяльності виконавчого комітету</w:t>
      </w:r>
    </w:p>
    <w:p w14:paraId="07B7C36C" w14:textId="77777777" w:rsidR="00954A31" w:rsidRPr="00B86714" w:rsidRDefault="00954A31" w:rsidP="00954A31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Броварської міської ради</w:t>
      </w:r>
    </w:p>
    <w:p w14:paraId="2FD0CC98" w14:textId="77777777" w:rsidR="00954A31" w:rsidRPr="00B86714" w:rsidRDefault="00954A31" w:rsidP="00954A31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Броварського району Київської</w:t>
      </w:r>
    </w:p>
    <w:p w14:paraId="252E7EAF" w14:textId="016640B5" w:rsidR="009B7D79" w:rsidRPr="00244FF9" w:rsidRDefault="00954A31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області та її виконавчих органів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            </w:t>
      </w:r>
      <w:r w:rsidRPr="00B86714">
        <w:rPr>
          <w:rFonts w:ascii="Times New Roman" w:hAnsi="Times New Roman"/>
          <w:color w:val="000000"/>
          <w:sz w:val="28"/>
          <w:szCs w:val="28"/>
          <w:lang w:val="uk-UA" w:eastAsia="zh-CN"/>
        </w:rPr>
        <w:t>Костянтин КУЗНЄЦОВ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F52D88"/>
    <w:multiLevelType w:val="hybridMultilevel"/>
    <w:tmpl w:val="1CAC4AA2"/>
    <w:lvl w:ilvl="0" w:tplc="449A5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64BC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62E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67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F4B6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18D5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43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07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1C67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54A31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42CEE"/>
  <w15:docId w15:val="{B82BCCC8-832A-4EF9-870A-3FFE49D9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954A31"/>
    <w:pPr>
      <w:ind w:left="720"/>
      <w:contextualSpacing/>
    </w:pPr>
  </w:style>
  <w:style w:type="table" w:styleId="a6">
    <w:name w:val="Table Grid"/>
    <w:basedOn w:val="a1"/>
    <w:uiPriority w:val="59"/>
    <w:rsid w:val="0095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5432</Words>
  <Characters>3097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vnakonechna@gmail.com</cp:lastModifiedBy>
  <cp:revision>15</cp:revision>
  <dcterms:created xsi:type="dcterms:W3CDTF">2021-03-03T14:03:00Z</dcterms:created>
  <dcterms:modified xsi:type="dcterms:W3CDTF">2025-12-08T14:12:00Z</dcterms:modified>
</cp:coreProperties>
</file>