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ПВ-1177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1A618E" w14:paraId="5C916CD2" w14:textId="2B642FD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1A618E" w:rsidRPr="004208DA" w:rsidP="001A618E" w14:paraId="5811149D" w14:textId="103DBC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1A618E" w14:paraId="6E2C2E53" w14:textId="3D8D15C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A618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1A618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A618E" w:rsidRPr="004208DA" w:rsidP="001A618E" w14:paraId="6888C9EE" w14:textId="5AB1015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______№______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7B04" w:rsidRPr="00547B04" w:rsidP="00547B04" w14:paraId="4717299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</w:p>
    <w:p w:rsidR="00547B04" w:rsidRPr="00547B04" w:rsidP="00547B04" w14:paraId="5EA41BFD" w14:textId="52135B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b/>
          <w:sz w:val="28"/>
          <w:szCs w:val="28"/>
        </w:rPr>
        <w:t>про порядок надання  щорічної одноразової матеріальної допомоги особам, що несуть службу в добровольчому формуванні Броварської міської те</w:t>
      </w:r>
      <w:r w:rsidR="00AA2ECC">
        <w:rPr>
          <w:rFonts w:ascii="Times New Roman" w:eastAsia="Times New Roman" w:hAnsi="Times New Roman" w:cs="Times New Roman"/>
          <w:b/>
          <w:sz w:val="28"/>
          <w:szCs w:val="28"/>
        </w:rPr>
        <w:t>риторіальної громади №1 «ДОЗОР» (далі – Положення)</w:t>
      </w:r>
    </w:p>
    <w:p w:rsidR="00547B04" w:rsidRPr="00547B04" w:rsidP="00547B04" w14:paraId="58D29C5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47B04" w:rsidRPr="00547B04" w:rsidP="00547B04" w14:paraId="22C490D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b/>
          <w:sz w:val="26"/>
          <w:szCs w:val="26"/>
        </w:rPr>
        <w:t>І</w:t>
      </w:r>
      <w:r w:rsidRPr="00547B04">
        <w:rPr>
          <w:rFonts w:ascii="Times New Roman" w:eastAsia="Times New Roman" w:hAnsi="Times New Roman" w:cs="Times New Roman"/>
          <w:b/>
          <w:sz w:val="28"/>
          <w:szCs w:val="28"/>
        </w:rPr>
        <w:t>. Загальні положення</w:t>
      </w:r>
    </w:p>
    <w:p w:rsidR="00547B04" w:rsidRPr="00547B04" w:rsidP="00547B04" w14:paraId="69F677A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B04" w:rsidRPr="00547B04" w:rsidP="00547B04" w14:paraId="2F58334E" w14:textId="74D9D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sz w:val="28"/>
          <w:szCs w:val="28"/>
        </w:rPr>
        <w:t>1.1 Це Положення визначає умови та порядок надання щорічної одноразової матеріальної допомоги особам, що несуть службу в добровольчому формуванні Броварської міської територіальної громади № 1 «ДОЗОР», за рахунок коштів, передбачених в бюджеті територіальної громади на відповідний рік.</w:t>
      </w:r>
    </w:p>
    <w:p w:rsidR="00547B04" w:rsidRPr="00547B04" w:rsidP="00547B04" w14:paraId="65B50CAD" w14:textId="2A6F46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sz w:val="28"/>
          <w:szCs w:val="28"/>
        </w:rPr>
        <w:t>1.2 Положення розроблено відповідно до пункту 6.29 розділу 6 Програми підтримки Захисників та Захисниць України, членів сімей загиблих на 2024-2026 роки</w:t>
      </w:r>
      <w:r w:rsidR="00A00CC3">
        <w:rPr>
          <w:rFonts w:ascii="Times New Roman" w:eastAsia="Times New Roman" w:hAnsi="Times New Roman" w:cs="Times New Roman"/>
          <w:sz w:val="28"/>
          <w:szCs w:val="28"/>
        </w:rPr>
        <w:t xml:space="preserve"> в новій редакції</w:t>
      </w:r>
      <w:r w:rsidRPr="00547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1" w:name="_GoBack"/>
      <w:bookmarkEnd w:id="1"/>
      <w:r w:rsidRPr="00547B04">
        <w:rPr>
          <w:rFonts w:ascii="Times New Roman" w:eastAsia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 від 27.02.2025 року №</w:t>
      </w:r>
      <w:r w:rsidR="00A00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7B04">
        <w:rPr>
          <w:rFonts w:ascii="Times New Roman" w:eastAsia="Times New Roman" w:hAnsi="Times New Roman" w:cs="Times New Roman"/>
          <w:sz w:val="28"/>
          <w:szCs w:val="28"/>
        </w:rPr>
        <w:t>2002-88-08 (</w:t>
      </w:r>
      <w:r w:rsidR="00A00CC3">
        <w:rPr>
          <w:rFonts w:ascii="Times New Roman" w:eastAsia="Times New Roman" w:hAnsi="Times New Roman" w:cs="Times New Roman"/>
          <w:sz w:val="28"/>
          <w:szCs w:val="28"/>
        </w:rPr>
        <w:t>зі змінами</w:t>
      </w:r>
      <w:r w:rsidRPr="00547B0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47B04" w:rsidRPr="00547B04" w:rsidP="00547B04" w14:paraId="6DB444C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sz w:val="28"/>
          <w:szCs w:val="28"/>
        </w:rPr>
        <w:t>1.3 Дане Положення передбачає обробку персональних даних громадян за їх згодою, відповідно до чинного законодавства.</w:t>
      </w:r>
    </w:p>
    <w:p w:rsidR="00547B04" w:rsidRPr="00547B04" w:rsidP="00547B04" w14:paraId="37BF70C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B04" w:rsidRPr="00547B04" w:rsidP="00547B04" w14:paraId="4655ED6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b/>
          <w:sz w:val="28"/>
          <w:szCs w:val="28"/>
        </w:rPr>
        <w:t xml:space="preserve">ІІ. Порядок надання щорічної одноразової матеріальної допомоги </w:t>
      </w:r>
    </w:p>
    <w:p w:rsidR="00547B04" w:rsidRPr="00547B04" w:rsidP="00547B04" w14:paraId="6980D52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117F" w:rsidRPr="00547B04" w:rsidP="00547B04" w14:paraId="03B48C2D" w14:textId="407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sz w:val="28"/>
          <w:szCs w:val="28"/>
        </w:rPr>
        <w:t>2.1 Щорічна одноразова матеріальна допомога надається на підставі особистих заяв осіб, що несуть службу в добровольчому формуванні Броварської міської територіальної громади № 1</w:t>
      </w:r>
      <w:r w:rsidR="00A00CC3">
        <w:rPr>
          <w:rFonts w:ascii="Times New Roman" w:eastAsia="Times New Roman" w:hAnsi="Times New Roman" w:cs="Times New Roman"/>
          <w:sz w:val="28"/>
          <w:szCs w:val="28"/>
        </w:rPr>
        <w:t xml:space="preserve"> «ДОЗОР», </w:t>
      </w:r>
      <w:r w:rsidRPr="00547B04">
        <w:rPr>
          <w:rFonts w:ascii="Times New Roman" w:eastAsia="Times New Roman" w:hAnsi="Times New Roman" w:cs="Times New Roman"/>
          <w:sz w:val="28"/>
          <w:szCs w:val="28"/>
        </w:rPr>
        <w:t>та письмової згоди на збір та обробку інформації про персональні дані на ім’я міського голови та відповідно списків поданих командиром формування.</w:t>
      </w:r>
    </w:p>
    <w:p w:rsidR="00547B04" w:rsidRPr="00547B04" w:rsidP="00547B04" w14:paraId="2B468C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sz w:val="28"/>
          <w:szCs w:val="28"/>
        </w:rPr>
        <w:t xml:space="preserve">2.2 Щорічна одноразова матеріальна допомога надається добровольцям,  які зареєстровані або фактично проживають на території Броварської міської територіальної громади Київської області та здійснюють комплекс заходів в рамках завдань Сил Територіальної оборони, зокрема протиповітряного прикриття та охорони об’єктів критичної інфраструктури, будівництва фортифікаційних споруд, несуть службу на блокпостах, охоронних пунктах, сприяють забезпеченню громадського порядку та виконують інші завдання </w:t>
      </w:r>
      <w:r w:rsidRPr="00547B04">
        <w:rPr>
          <w:rFonts w:ascii="Times New Roman" w:eastAsia="Times New Roman" w:hAnsi="Times New Roman" w:cs="Times New Roman"/>
          <w:sz w:val="28"/>
          <w:szCs w:val="28"/>
        </w:rPr>
        <w:t>відповідно до розпоряджень, матеріальна допомога надається в розмірі 15,00 тис. грн., згідно поіменного переліку поданого командиром формування.</w:t>
      </w:r>
    </w:p>
    <w:p w:rsidR="00547B04" w:rsidRPr="00547B04" w:rsidP="00547B04" w14:paraId="4C8BC91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sz w:val="28"/>
          <w:szCs w:val="28"/>
        </w:rPr>
        <w:t>Добровольцям формування, які мають на своєму рахунку збиття ворожих ударних БПЛА, підтвердженні БКП «ФРЕГАТ» в/ч 1232, матеріальна допомога надається в розмірі 20,00 тис. грн., згідно поіменного переліку поданого командиром формування.</w:t>
      </w:r>
    </w:p>
    <w:p w:rsidR="00547B04" w:rsidRPr="00547B04" w:rsidP="00547B04" w14:paraId="29ADF0C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sz w:val="28"/>
          <w:szCs w:val="28"/>
        </w:rPr>
        <w:t>2.3 Заява з переліком документів подається до відділу документообігу та звернень громадян центру обслуговування «Прозорий офіс» виконавчого комітету Броварської міської ради Броварського району Київської області.</w:t>
      </w:r>
    </w:p>
    <w:p w:rsidR="00547B04" w:rsidRPr="00547B04" w:rsidP="00547B04" w14:paraId="10FA434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sz w:val="28"/>
          <w:szCs w:val="28"/>
        </w:rPr>
        <w:t xml:space="preserve">2.4 Для отримання щорічної  одноразової  матеріальної допомоги подаються наступні документи: </w:t>
      </w:r>
    </w:p>
    <w:p w:rsidR="00547B04" w:rsidRPr="00547B04" w:rsidP="00547B04" w14:paraId="6BF3DDD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sz w:val="28"/>
          <w:szCs w:val="28"/>
        </w:rPr>
        <w:t>- заява про надання щорічної одноразової матеріальної допомоги;</w:t>
      </w:r>
    </w:p>
    <w:p w:rsidR="00547B04" w:rsidRPr="00547B04" w:rsidP="00547B04" w14:paraId="0592AC9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sz w:val="28"/>
          <w:szCs w:val="28"/>
        </w:rPr>
        <w:t xml:space="preserve">- згода на збір, а також на обробку персональних даних відповідно до вимог Закону України «Про захист персональних даних»; </w:t>
      </w:r>
    </w:p>
    <w:p w:rsidR="00547B04" w:rsidRPr="00547B04" w:rsidP="00547B04" w14:paraId="66F4FAB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sz w:val="28"/>
          <w:szCs w:val="28"/>
        </w:rPr>
        <w:t>- копія контракту добровольця територіальної оборони;</w:t>
      </w:r>
    </w:p>
    <w:p w:rsidR="00547B04" w:rsidRPr="00547B04" w:rsidP="00547B04" w14:paraId="5F425B9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sz w:val="28"/>
          <w:szCs w:val="28"/>
        </w:rPr>
        <w:t>- копія паспорта громадянина України (</w:t>
      </w:r>
      <w:r w:rsidRPr="00547B04">
        <w:rPr>
          <w:rFonts w:ascii="Times New Roman" w:eastAsia="Times New Roman" w:hAnsi="Times New Roman" w:cs="Times New Roman"/>
          <w:sz w:val="28"/>
          <w:szCs w:val="28"/>
          <w:lang w:val="en-US"/>
        </w:rPr>
        <w:t>ID</w:t>
      </w:r>
      <w:r w:rsidRPr="00547B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47B04">
        <w:rPr>
          <w:rFonts w:ascii="Times New Roman" w:eastAsia="Times New Roman" w:hAnsi="Times New Roman" w:cs="Times New Roman"/>
          <w:sz w:val="28"/>
          <w:szCs w:val="28"/>
        </w:rPr>
        <w:t>– карти) з витягом про місце реєстрації  або документ, що підтверджує фактичне місце на території громади;</w:t>
      </w:r>
    </w:p>
    <w:p w:rsidR="00547B04" w:rsidRPr="00547B04" w:rsidP="00547B04" w14:paraId="0FBFF93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sz w:val="28"/>
          <w:szCs w:val="28"/>
        </w:rPr>
        <w:t>- копія довідки про присвоєння ідентифікаційного номера;</w:t>
      </w:r>
    </w:p>
    <w:p w:rsidR="00547B04" w:rsidRPr="00547B04" w:rsidP="00547B04" w14:paraId="52C93CA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- дані для зарахування коштів - реквізити банківського рахунку.</w:t>
      </w:r>
      <w:r w:rsidRPr="00547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7B04" w:rsidRPr="00547B04" w:rsidP="00547B04" w14:paraId="0D299670" w14:textId="77777777">
      <w:pPr>
        <w:spacing w:line="240" w:lineRule="auto"/>
        <w:ind w:left="128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B04" w:rsidRPr="00547B04" w:rsidP="00547B04" w14:paraId="0F7CF525" w14:textId="77777777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b/>
          <w:sz w:val="28"/>
          <w:szCs w:val="28"/>
        </w:rPr>
        <w:t>ІІІ. Порядок виплати щорічної одноразової матеріальної допомоги</w:t>
      </w:r>
    </w:p>
    <w:p w:rsidR="00547B04" w:rsidRPr="00547B04" w:rsidP="00547B04" w14:paraId="47D5579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sz w:val="28"/>
          <w:szCs w:val="28"/>
        </w:rPr>
        <w:t xml:space="preserve">3.1 На підставі поданої заяви та документів, передбачених у пунктах  2.3 та 2.4 даного Положення, головний розпорядник коштів  перераховує кошти щорічної одноразової матеріальної допомоги на особистий рахунок заявника.  </w:t>
      </w:r>
    </w:p>
    <w:p w:rsidR="00547B04" w:rsidRPr="00547B04" w:rsidP="00547B04" w14:paraId="5E8E432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B04">
        <w:rPr>
          <w:rFonts w:ascii="Times New Roman" w:eastAsia="Times New Roman" w:hAnsi="Times New Roman" w:cs="Times New Roman"/>
          <w:sz w:val="28"/>
          <w:szCs w:val="28"/>
        </w:rPr>
        <w:t>3.2 Контроль за цільовим використанням коштів здійснюється в порядку, визначеному чинним законодавством України.</w:t>
      </w:r>
    </w:p>
    <w:p w:rsidR="00547B04" w:rsidRPr="00547B04" w:rsidP="00547B04" w14:paraId="12B3F0D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B04" w:rsidRPr="00547B04" w:rsidP="00547B04" w14:paraId="1C2B134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B04" w:rsidRPr="00547B04" w:rsidP="00547B04" w14:paraId="3B8EE32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B04" w:rsidRPr="00547B04" w:rsidP="00547B04" w14:paraId="73AD4BF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B04" w:rsidRPr="00547B04" w:rsidP="00547B04" w14:paraId="5A49670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val="ru-RU"/>
        </w:rPr>
      </w:pPr>
      <w:r w:rsidRPr="00547B04">
        <w:rPr>
          <w:rFonts w:ascii="Times New Roman" w:eastAsia="Times New Roman" w:hAnsi="Times New Roman" w:cs="Times New Roman"/>
          <w:sz w:val="28"/>
          <w:szCs w:val="26"/>
        </w:rPr>
        <w:t>Міський  голова                       </w:t>
      </w:r>
      <w:r w:rsidRPr="00547B04">
        <w:rPr>
          <w:rFonts w:ascii="Times New Roman" w:eastAsia="Times New Roman" w:hAnsi="Times New Roman" w:cs="Times New Roman"/>
          <w:sz w:val="28"/>
          <w:szCs w:val="26"/>
        </w:rPr>
        <w:tab/>
        <w:t>                                              Ігор САПОЖКО</w:t>
      </w:r>
    </w:p>
    <w:permEnd w:id="0"/>
    <w:p w:rsidR="00231682" w:rsidRPr="003B2A39" w:rsidP="00547B04" w14:paraId="7804F9AA" w14:textId="0C08C26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7117F" w:rsidR="0087117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94DFA"/>
    <w:rsid w:val="001A618E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47B04"/>
    <w:rsid w:val="007732CE"/>
    <w:rsid w:val="007C582E"/>
    <w:rsid w:val="00821BD7"/>
    <w:rsid w:val="00853C00"/>
    <w:rsid w:val="0087117F"/>
    <w:rsid w:val="00877DEB"/>
    <w:rsid w:val="00910331"/>
    <w:rsid w:val="00973F9B"/>
    <w:rsid w:val="00A00CC3"/>
    <w:rsid w:val="00A84A56"/>
    <w:rsid w:val="00AA2ECC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547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47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8A4F78"/>
    <w:rsid w:val="00973F9B"/>
    <w:rsid w:val="00D329F5"/>
    <w:rsid w:val="00F524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2346</Words>
  <Characters>1338</Characters>
  <Application>Microsoft Office Word</Application>
  <DocSecurity>8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26</cp:revision>
  <dcterms:created xsi:type="dcterms:W3CDTF">2021-08-31T06:42:00Z</dcterms:created>
  <dcterms:modified xsi:type="dcterms:W3CDTF">2025-12-03T11:39:00Z</dcterms:modified>
</cp:coreProperties>
</file>