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4265F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1354BF" w:rsidRPr="00F20A01" w:rsidRDefault="004265F6" w:rsidP="005870A0">
      <w:pPr>
        <w:spacing w:after="0" w:line="240" w:lineRule="auto"/>
        <w:ind w:right="-1"/>
        <w:jc w:val="center"/>
        <w:rPr>
          <w:rFonts w:ascii="Times New Roman" w:eastAsia="Calibri" w:hAnsi="Times New Roman" w:cs="Times New Roman"/>
          <w:b/>
          <w:color w:val="000000"/>
          <w:sz w:val="28"/>
          <w:szCs w:val="28"/>
          <w:lang w:val="uk-UA" w:eastAsia="en-US"/>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1354BF" w:rsidRPr="00F20A01">
        <w:rPr>
          <w:rFonts w:ascii="Times New Roman" w:eastAsia="Calibri" w:hAnsi="Times New Roman" w:cs="Times New Roman"/>
          <w:b/>
          <w:bCs/>
          <w:color w:val="000000"/>
          <w:sz w:val="28"/>
          <w:szCs w:val="28"/>
          <w:lang w:val="uk-UA" w:eastAsia="en-US"/>
        </w:rPr>
        <w:t xml:space="preserve">«Про внесення змін до </w:t>
      </w:r>
      <w:r w:rsidR="001354BF" w:rsidRPr="00F20A01">
        <w:rPr>
          <w:rFonts w:ascii="Times New Roman" w:eastAsia="Calibri" w:hAnsi="Times New Roman" w:cs="Times New Roman"/>
          <w:b/>
          <w:color w:val="000000"/>
          <w:sz w:val="28"/>
          <w:szCs w:val="28"/>
          <w:lang w:val="uk-UA" w:eastAsia="en-US"/>
        </w:rPr>
        <w:t>Програми підтримки</w:t>
      </w:r>
    </w:p>
    <w:p w:rsidR="001354BF" w:rsidRPr="00F20A01" w:rsidRDefault="001354BF" w:rsidP="005870A0">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F20A01">
        <w:rPr>
          <w:rFonts w:ascii="Times New Roman" w:eastAsia="Calibri" w:hAnsi="Times New Roman" w:cs="Times New Roman"/>
          <w:b/>
          <w:color w:val="000000"/>
          <w:sz w:val="28"/>
          <w:szCs w:val="28"/>
          <w:lang w:val="uk-UA" w:eastAsia="en-US"/>
        </w:rPr>
        <w:t>Захисників і Захисниць України, членів сімей</w:t>
      </w:r>
    </w:p>
    <w:p w:rsidR="001354BF" w:rsidRPr="00274890" w:rsidRDefault="001354BF" w:rsidP="005870A0">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F20A01">
        <w:rPr>
          <w:rFonts w:ascii="Times New Roman" w:eastAsia="Calibri" w:hAnsi="Times New Roman" w:cs="Times New Roman"/>
          <w:b/>
          <w:color w:val="000000"/>
          <w:sz w:val="28"/>
          <w:szCs w:val="28"/>
          <w:lang w:val="uk-UA" w:eastAsia="en-US"/>
        </w:rPr>
        <w:t>загиблих на 2024- 2026 роки»</w:t>
      </w:r>
    </w:p>
    <w:p w:rsidR="001354BF" w:rsidRDefault="001354BF" w:rsidP="001354BF">
      <w:pPr>
        <w:spacing w:after="0" w:line="240" w:lineRule="auto"/>
        <w:ind w:left="-284" w:right="-284"/>
        <w:jc w:val="both"/>
        <w:rPr>
          <w:rFonts w:ascii="Times New Roman" w:eastAsia="Times New Roman" w:hAnsi="Times New Roman" w:cs="Times New Roman"/>
          <w:bCs/>
          <w:color w:val="000000"/>
          <w:sz w:val="26"/>
          <w:szCs w:val="26"/>
          <w:lang w:val="uk-UA"/>
        </w:rPr>
      </w:pPr>
      <w:r w:rsidRPr="009D1E6C">
        <w:rPr>
          <w:rFonts w:ascii="Times New Roman" w:eastAsia="Times New Roman" w:hAnsi="Times New Roman" w:cs="Times New Roman"/>
          <w:bCs/>
          <w:color w:val="000000"/>
          <w:sz w:val="26"/>
          <w:szCs w:val="26"/>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1354BF" w:rsidRPr="009D1E6C" w:rsidRDefault="001354BF" w:rsidP="001354BF">
      <w:pPr>
        <w:spacing w:after="0" w:line="240" w:lineRule="auto"/>
        <w:ind w:left="-284" w:right="-284"/>
        <w:jc w:val="both"/>
        <w:rPr>
          <w:rFonts w:ascii="Times New Roman" w:eastAsia="Times New Roman" w:hAnsi="Times New Roman" w:cs="Times New Roman"/>
          <w:bCs/>
          <w:color w:val="000000"/>
          <w:sz w:val="26"/>
          <w:szCs w:val="26"/>
          <w:lang w:val="uk-UA"/>
        </w:rPr>
      </w:pPr>
    </w:p>
    <w:p w:rsidR="001354BF" w:rsidRPr="009D1E6C" w:rsidRDefault="001354BF" w:rsidP="001354BF">
      <w:pPr>
        <w:tabs>
          <w:tab w:val="left" w:pos="851"/>
          <w:tab w:val="left" w:pos="9356"/>
        </w:tabs>
        <w:spacing w:line="240" w:lineRule="auto"/>
        <w:ind w:left="-284" w:right="-284"/>
        <w:contextualSpacing/>
        <w:jc w:val="both"/>
        <w:rPr>
          <w:rFonts w:ascii="Times New Roman" w:eastAsia="Calibri" w:hAnsi="Times New Roman" w:cs="Times New Roman"/>
          <w:b/>
          <w:sz w:val="26"/>
          <w:szCs w:val="26"/>
          <w:lang w:val="uk-UA" w:eastAsia="en-US"/>
        </w:rPr>
      </w:pPr>
      <w:r w:rsidRPr="009D1E6C">
        <w:rPr>
          <w:rFonts w:ascii="Times New Roman" w:eastAsia="Calibri" w:hAnsi="Times New Roman" w:cs="Times New Roman"/>
          <w:b/>
          <w:sz w:val="26"/>
          <w:szCs w:val="26"/>
          <w:lang w:val="uk-UA" w:eastAsia="en-US"/>
        </w:rPr>
        <w:t>1. Обґрунтування необхідності прийняття рішення.</w:t>
      </w:r>
    </w:p>
    <w:p w:rsidR="001354BF" w:rsidRPr="009D1E6C" w:rsidRDefault="001354BF" w:rsidP="001354BF">
      <w:pPr>
        <w:tabs>
          <w:tab w:val="left" w:pos="-142"/>
          <w:tab w:val="left" w:pos="567"/>
        </w:tabs>
        <w:spacing w:after="0" w:line="240" w:lineRule="auto"/>
        <w:ind w:left="-284" w:right="-284"/>
        <w:contextualSpacing/>
        <w:jc w:val="both"/>
        <w:rPr>
          <w:rFonts w:ascii="Times New Roman" w:eastAsia="Calibri" w:hAnsi="Times New Roman" w:cs="Times New Roman"/>
          <w:sz w:val="26"/>
          <w:szCs w:val="26"/>
          <w:lang w:val="uk-UA" w:eastAsia="en-US"/>
        </w:rPr>
      </w:pPr>
      <w:r w:rsidRPr="009D1E6C">
        <w:rPr>
          <w:rFonts w:ascii="Times New Roman" w:eastAsia="Calibri" w:hAnsi="Times New Roman" w:cs="Times New Roman"/>
          <w:sz w:val="26"/>
          <w:szCs w:val="26"/>
          <w:lang w:val="uk-UA" w:eastAsia="en-US"/>
        </w:rPr>
        <w:t xml:space="preserve">З метою матеріального та соціального забезпечення військовослужбовців, їх сімей, родин загиблих Героїв, підтримки у вирішенні ряду питань соціально –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розмірі </w:t>
      </w:r>
      <w:r>
        <w:rPr>
          <w:rFonts w:ascii="Times New Roman" w:eastAsia="Calibri" w:hAnsi="Times New Roman" w:cs="Times New Roman"/>
          <w:b/>
          <w:sz w:val="26"/>
          <w:szCs w:val="26"/>
          <w:lang w:val="uk-UA" w:eastAsia="en-US"/>
        </w:rPr>
        <w:t>5545,0</w:t>
      </w:r>
      <w:r w:rsidRPr="009D1E6C">
        <w:rPr>
          <w:rFonts w:ascii="Times New Roman" w:eastAsia="Calibri" w:hAnsi="Times New Roman" w:cs="Times New Roman"/>
          <w:b/>
          <w:sz w:val="26"/>
          <w:szCs w:val="26"/>
          <w:lang w:val="uk-UA" w:eastAsia="en-US"/>
        </w:rPr>
        <w:t xml:space="preserve"> тис. грн</w:t>
      </w:r>
      <w:r w:rsidRPr="009D1E6C">
        <w:rPr>
          <w:rFonts w:ascii="Times New Roman" w:eastAsia="Calibri" w:hAnsi="Times New Roman" w:cs="Times New Roman"/>
          <w:sz w:val="26"/>
          <w:szCs w:val="26"/>
          <w:lang w:val="uk-UA" w:eastAsia="en-US"/>
        </w:rPr>
        <w:t>., а у тому числі:</w:t>
      </w:r>
    </w:p>
    <w:p w:rsidR="001354BF" w:rsidRPr="009D1E6C" w:rsidRDefault="001354BF" w:rsidP="001354BF">
      <w:pPr>
        <w:tabs>
          <w:tab w:val="left" w:pos="-142"/>
          <w:tab w:val="left" w:pos="567"/>
        </w:tabs>
        <w:spacing w:after="0" w:line="240" w:lineRule="auto"/>
        <w:ind w:left="-284" w:right="-284"/>
        <w:contextualSpacing/>
        <w:jc w:val="both"/>
        <w:rPr>
          <w:rFonts w:ascii="Times New Roman" w:eastAsia="Times New Roman" w:hAnsi="Times New Roman" w:cs="Times New Roman"/>
          <w:color w:val="000000"/>
          <w:sz w:val="26"/>
          <w:szCs w:val="26"/>
          <w:lang w:val="uk-UA" w:eastAsia="uk-UA"/>
        </w:rPr>
      </w:pPr>
      <w:r w:rsidRPr="009D1E6C">
        <w:rPr>
          <w:rFonts w:ascii="Times New Roman" w:eastAsia="Calibri" w:hAnsi="Times New Roman" w:cs="Times New Roman"/>
          <w:sz w:val="26"/>
          <w:szCs w:val="26"/>
          <w:lang w:val="uk-UA" w:eastAsia="en-US"/>
        </w:rPr>
        <w:t xml:space="preserve">- </w:t>
      </w:r>
      <w:r>
        <w:rPr>
          <w:rFonts w:ascii="Times New Roman" w:eastAsia="Calibri" w:hAnsi="Times New Roman" w:cs="Times New Roman"/>
          <w:sz w:val="26"/>
          <w:szCs w:val="26"/>
          <w:lang w:val="uk-UA" w:eastAsia="en-US"/>
        </w:rPr>
        <w:t>ч</w:t>
      </w:r>
      <w:r w:rsidRPr="004C18F3">
        <w:rPr>
          <w:rFonts w:ascii="Times New Roman" w:eastAsia="Calibri" w:hAnsi="Times New Roman" w:cs="Times New Roman"/>
          <w:sz w:val="26"/>
          <w:szCs w:val="26"/>
          <w:lang w:val="uk-UA" w:eastAsia="en-US"/>
        </w:rPr>
        <w:t>асткове відшкодування витрат на поховання загиблих (померлих) Захисників чи Захисниць України, що загинули (померли) під час участі в захо</w:t>
      </w:r>
      <w:bookmarkStart w:id="0" w:name="_GoBack"/>
      <w:bookmarkEnd w:id="0"/>
      <w:r w:rsidRPr="004C18F3">
        <w:rPr>
          <w:rFonts w:ascii="Times New Roman" w:eastAsia="Calibri" w:hAnsi="Times New Roman" w:cs="Times New Roman"/>
          <w:sz w:val="26"/>
          <w:szCs w:val="26"/>
          <w:lang w:val="uk-UA" w:eastAsia="en-US"/>
        </w:rPr>
        <w:t>дах щодо забезпечення відсічі збройної агресії російської федерації або під час проходження військової служби в особливий період воєнного стану, згідно положення, що затверджується в установленому порядку</w:t>
      </w:r>
      <w:r>
        <w:rPr>
          <w:rFonts w:ascii="Times New Roman" w:eastAsia="Times New Roman" w:hAnsi="Times New Roman" w:cs="Times New Roman"/>
          <w:color w:val="000000"/>
          <w:sz w:val="26"/>
          <w:szCs w:val="26"/>
          <w:lang w:val="uk-UA" w:eastAsia="uk-UA"/>
        </w:rPr>
        <w:t xml:space="preserve"> </w:t>
      </w:r>
      <w:r w:rsidRPr="009D1E6C">
        <w:rPr>
          <w:rFonts w:ascii="Times New Roman" w:eastAsia="Times New Roman" w:hAnsi="Times New Roman" w:cs="Times New Roman"/>
          <w:color w:val="000000"/>
          <w:sz w:val="26"/>
          <w:szCs w:val="26"/>
          <w:lang w:val="uk-UA" w:eastAsia="uk-UA"/>
        </w:rPr>
        <w:t>збільшити обсяг фінансування на</w:t>
      </w:r>
      <w:r>
        <w:rPr>
          <w:rFonts w:ascii="Times New Roman" w:eastAsia="Times New Roman" w:hAnsi="Times New Roman" w:cs="Times New Roman"/>
          <w:color w:val="000000"/>
          <w:sz w:val="26"/>
          <w:szCs w:val="26"/>
          <w:lang w:val="uk-UA" w:eastAsia="uk-UA"/>
        </w:rPr>
        <w:t xml:space="preserve"> </w:t>
      </w:r>
      <w:r>
        <w:rPr>
          <w:rFonts w:ascii="Times New Roman" w:eastAsia="Times New Roman" w:hAnsi="Times New Roman" w:cs="Times New Roman"/>
          <w:b/>
          <w:sz w:val="26"/>
          <w:szCs w:val="26"/>
          <w:lang w:val="uk-UA" w:eastAsia="uk-UA"/>
        </w:rPr>
        <w:t>50</w:t>
      </w:r>
      <w:r w:rsidRPr="009D1E6C">
        <w:rPr>
          <w:rFonts w:ascii="Times New Roman" w:eastAsia="Times New Roman" w:hAnsi="Times New Roman" w:cs="Times New Roman"/>
          <w:b/>
          <w:sz w:val="26"/>
          <w:szCs w:val="26"/>
          <w:lang w:val="uk-UA" w:eastAsia="uk-UA"/>
        </w:rPr>
        <w:t>,0тис.гр</w:t>
      </w:r>
      <w:r>
        <w:rPr>
          <w:rFonts w:ascii="Times New Roman" w:eastAsia="Times New Roman" w:hAnsi="Times New Roman" w:cs="Times New Roman"/>
          <w:b/>
          <w:sz w:val="26"/>
          <w:szCs w:val="26"/>
          <w:lang w:val="uk-UA" w:eastAsia="uk-UA"/>
        </w:rPr>
        <w:t>н</w:t>
      </w:r>
    </w:p>
    <w:p w:rsidR="001354BF" w:rsidRPr="009D1E6C" w:rsidRDefault="001354BF" w:rsidP="001354BF">
      <w:pPr>
        <w:tabs>
          <w:tab w:val="left" w:pos="-142"/>
          <w:tab w:val="left" w:pos="567"/>
        </w:tabs>
        <w:spacing w:after="0" w:line="240" w:lineRule="auto"/>
        <w:ind w:left="-284" w:right="-284"/>
        <w:contextualSpacing/>
        <w:jc w:val="both"/>
        <w:rPr>
          <w:rFonts w:ascii="Times New Roman" w:eastAsia="Times New Roman" w:hAnsi="Times New Roman" w:cs="Times New Roman"/>
          <w:sz w:val="26"/>
          <w:szCs w:val="26"/>
          <w:lang w:val="uk-UA" w:eastAsia="uk-UA"/>
        </w:rPr>
      </w:pPr>
      <w:r w:rsidRPr="009D1E6C">
        <w:rPr>
          <w:rFonts w:ascii="Times New Roman" w:eastAsia="Times New Roman" w:hAnsi="Times New Roman" w:cs="Times New Roman"/>
          <w:b/>
          <w:sz w:val="26"/>
          <w:szCs w:val="26"/>
          <w:lang w:val="uk-UA" w:eastAsia="uk-UA"/>
        </w:rPr>
        <w:t xml:space="preserve">- </w:t>
      </w:r>
      <w:r w:rsidRPr="009D1E6C">
        <w:rPr>
          <w:rFonts w:ascii="Times New Roman" w:eastAsia="Times New Roman" w:hAnsi="Times New Roman" w:cs="Times New Roman"/>
          <w:sz w:val="26"/>
          <w:szCs w:val="26"/>
          <w:lang w:val="uk-UA" w:eastAsia="uk-UA"/>
        </w:rPr>
        <w:t xml:space="preserve">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 на встановлення або відшкодування за встановлення надгробного пам’ятника) у розмірі 50,0 тис. грн. - збільшити обсяг фінансування на </w:t>
      </w:r>
      <w:r>
        <w:rPr>
          <w:rFonts w:ascii="Times New Roman" w:eastAsia="Times New Roman" w:hAnsi="Times New Roman" w:cs="Times New Roman"/>
          <w:b/>
          <w:sz w:val="26"/>
          <w:szCs w:val="26"/>
          <w:lang w:val="uk-UA" w:eastAsia="uk-UA"/>
        </w:rPr>
        <w:t>150</w:t>
      </w:r>
      <w:r w:rsidRPr="009D1E6C">
        <w:rPr>
          <w:rFonts w:ascii="Times New Roman" w:eastAsia="Times New Roman" w:hAnsi="Times New Roman" w:cs="Times New Roman"/>
          <w:b/>
          <w:sz w:val="26"/>
          <w:szCs w:val="26"/>
          <w:lang w:val="uk-UA" w:eastAsia="uk-UA"/>
        </w:rPr>
        <w:t>,0 тис. грн</w:t>
      </w:r>
      <w:r w:rsidRPr="009D1E6C">
        <w:rPr>
          <w:rFonts w:ascii="Times New Roman" w:eastAsia="Times New Roman" w:hAnsi="Times New Roman" w:cs="Times New Roman"/>
          <w:sz w:val="26"/>
          <w:szCs w:val="26"/>
          <w:lang w:val="uk-UA" w:eastAsia="uk-UA"/>
        </w:rPr>
        <w:t>.;</w:t>
      </w:r>
    </w:p>
    <w:p w:rsidR="001354BF" w:rsidRPr="009D1E6C" w:rsidRDefault="001354BF" w:rsidP="001354BF">
      <w:pPr>
        <w:tabs>
          <w:tab w:val="left" w:pos="-142"/>
          <w:tab w:val="left" w:pos="567"/>
        </w:tabs>
        <w:spacing w:after="0" w:line="240" w:lineRule="auto"/>
        <w:ind w:left="-284" w:right="-284"/>
        <w:contextualSpacing/>
        <w:jc w:val="both"/>
        <w:rPr>
          <w:rFonts w:ascii="Times New Roman" w:eastAsia="Times New Roman" w:hAnsi="Times New Roman" w:cs="Times New Roman"/>
          <w:b/>
          <w:sz w:val="26"/>
          <w:szCs w:val="26"/>
          <w:lang w:val="uk-UA" w:eastAsia="uk-UA"/>
        </w:rPr>
      </w:pPr>
      <w:r w:rsidRPr="009D1E6C">
        <w:rPr>
          <w:rFonts w:ascii="Times New Roman" w:eastAsia="Times New Roman" w:hAnsi="Times New Roman" w:cs="Times New Roman"/>
          <w:sz w:val="26"/>
          <w:szCs w:val="26"/>
          <w:lang w:val="uk-UA" w:eastAsia="uk-UA"/>
        </w:rPr>
        <w:t xml:space="preserve">- надання грошової допомоги на лікування та реабілітацію, в тому числі психологічну адаптацію, Захисникам і Захисницям України, які отримали поранення (травму, каліцтво, контузію), захворювання при виконанні заходів по забезпеченню відсічі збройної агресії російської федерації, у розмірі 10,0 тис. грн.  - збільшити обсяг фінансування на </w:t>
      </w:r>
      <w:r>
        <w:rPr>
          <w:rFonts w:ascii="Times New Roman" w:eastAsia="Times New Roman" w:hAnsi="Times New Roman" w:cs="Times New Roman"/>
          <w:b/>
          <w:sz w:val="26"/>
          <w:szCs w:val="26"/>
          <w:lang w:val="uk-UA" w:eastAsia="uk-UA"/>
        </w:rPr>
        <w:t>300,0 тис. грн.;</w:t>
      </w:r>
    </w:p>
    <w:p w:rsidR="001354BF" w:rsidRDefault="001354BF" w:rsidP="001354BF">
      <w:pPr>
        <w:tabs>
          <w:tab w:val="left" w:pos="567"/>
        </w:tabs>
        <w:spacing w:after="0" w:line="240" w:lineRule="auto"/>
        <w:ind w:left="-284" w:right="-284"/>
        <w:jc w:val="both"/>
        <w:rPr>
          <w:rFonts w:ascii="Times New Roman" w:eastAsia="Times New Roman" w:hAnsi="Times New Roman" w:cs="Times New Roman"/>
          <w:b/>
          <w:sz w:val="26"/>
          <w:szCs w:val="26"/>
          <w:lang w:val="uk-UA" w:eastAsia="uk-UA"/>
        </w:rPr>
      </w:pPr>
      <w:r w:rsidRPr="009D1E6C">
        <w:rPr>
          <w:rFonts w:ascii="Times New Roman" w:eastAsia="Times New Roman" w:hAnsi="Times New Roman" w:cs="Times New Roman"/>
          <w:b/>
          <w:color w:val="000000" w:themeColor="text1"/>
          <w:sz w:val="26"/>
          <w:szCs w:val="26"/>
          <w:lang w:val="uk-UA" w:eastAsia="uk-UA"/>
        </w:rPr>
        <w:t xml:space="preserve">- </w:t>
      </w:r>
      <w:r w:rsidRPr="009D1E6C">
        <w:rPr>
          <w:rFonts w:ascii="Times New Roman" w:eastAsia="Times New Roman" w:hAnsi="Times New Roman" w:cs="Times New Roman"/>
          <w:color w:val="000000"/>
          <w:sz w:val="26"/>
          <w:szCs w:val="26"/>
          <w:lang w:val="uk-UA" w:eastAsia="uk-UA"/>
        </w:rPr>
        <w:t xml:space="preserve">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грн. згідно положення, що затверджується в установленому порядку - збільшити обсяг фінансування на </w:t>
      </w:r>
      <w:r>
        <w:rPr>
          <w:rFonts w:ascii="Times New Roman" w:eastAsia="Times New Roman" w:hAnsi="Times New Roman" w:cs="Times New Roman"/>
          <w:b/>
          <w:sz w:val="26"/>
          <w:szCs w:val="26"/>
          <w:lang w:val="uk-UA" w:eastAsia="uk-UA"/>
        </w:rPr>
        <w:t>8</w:t>
      </w:r>
      <w:r w:rsidRPr="009D1E6C">
        <w:rPr>
          <w:rFonts w:ascii="Times New Roman" w:eastAsia="Times New Roman" w:hAnsi="Times New Roman" w:cs="Times New Roman"/>
          <w:b/>
          <w:sz w:val="26"/>
          <w:szCs w:val="26"/>
          <w:lang w:val="uk-UA" w:eastAsia="uk-UA"/>
        </w:rPr>
        <w:t>00,0 тис. грн.</w:t>
      </w:r>
      <w:r>
        <w:rPr>
          <w:rFonts w:ascii="Times New Roman" w:eastAsia="Times New Roman" w:hAnsi="Times New Roman" w:cs="Times New Roman"/>
          <w:b/>
          <w:sz w:val="26"/>
          <w:szCs w:val="26"/>
          <w:lang w:val="uk-UA" w:eastAsia="uk-UA"/>
        </w:rPr>
        <w:t>;</w:t>
      </w:r>
    </w:p>
    <w:p w:rsidR="001354BF" w:rsidRPr="00A97AE5" w:rsidRDefault="001354BF" w:rsidP="001354BF">
      <w:pPr>
        <w:tabs>
          <w:tab w:val="left" w:pos="567"/>
        </w:tabs>
        <w:spacing w:after="0" w:line="240" w:lineRule="auto"/>
        <w:ind w:left="-284" w:right="-284"/>
        <w:jc w:val="both"/>
        <w:rPr>
          <w:rFonts w:ascii="Times New Roman" w:eastAsia="Times New Roman" w:hAnsi="Times New Roman" w:cs="Times New Roman"/>
          <w:b/>
          <w:color w:val="000000"/>
          <w:sz w:val="26"/>
          <w:szCs w:val="26"/>
          <w:lang w:val="uk-UA" w:eastAsia="uk-UA"/>
        </w:rPr>
      </w:pPr>
      <w:r>
        <w:rPr>
          <w:rFonts w:ascii="Times New Roman" w:eastAsia="Times New Roman" w:hAnsi="Times New Roman" w:cs="Times New Roman"/>
          <w:b/>
          <w:color w:val="000000" w:themeColor="text1"/>
          <w:sz w:val="26"/>
          <w:szCs w:val="26"/>
          <w:lang w:val="uk-UA" w:eastAsia="uk-UA"/>
        </w:rPr>
        <w:t xml:space="preserve">- </w:t>
      </w:r>
      <w:r w:rsidRPr="00A0077F">
        <w:rPr>
          <w:rFonts w:ascii="Times New Roman" w:eastAsia="Times New Roman" w:hAnsi="Times New Roman" w:cs="Times New Roman"/>
          <w:color w:val="000000" w:themeColor="text1"/>
          <w:sz w:val="26"/>
          <w:szCs w:val="26"/>
          <w:lang w:val="uk-UA" w:eastAsia="uk-UA"/>
        </w:rPr>
        <w:t xml:space="preserve">Пункт </w:t>
      </w:r>
      <w:r>
        <w:rPr>
          <w:rFonts w:ascii="Times New Roman" w:eastAsia="Times New Roman" w:hAnsi="Times New Roman" w:cs="Times New Roman"/>
          <w:color w:val="000000" w:themeColor="text1"/>
          <w:sz w:val="26"/>
          <w:szCs w:val="26"/>
          <w:lang w:val="uk-UA" w:eastAsia="uk-UA"/>
        </w:rPr>
        <w:t xml:space="preserve">6.29 викласти в новій редакції, а саме: </w:t>
      </w:r>
      <w:r w:rsidRPr="00A97AE5">
        <w:rPr>
          <w:rFonts w:ascii="Times New Roman" w:eastAsia="Times New Roman" w:hAnsi="Times New Roman" w:cs="Times New Roman"/>
          <w:color w:val="000000" w:themeColor="text1"/>
          <w:sz w:val="26"/>
          <w:szCs w:val="26"/>
          <w:lang w:val="uk-UA" w:eastAsia="uk-UA"/>
        </w:rPr>
        <w:t xml:space="preserve">«Надання одноразової </w:t>
      </w:r>
      <w:r>
        <w:rPr>
          <w:rFonts w:ascii="Times New Roman" w:eastAsia="Times New Roman" w:hAnsi="Times New Roman" w:cs="Times New Roman"/>
          <w:color w:val="000000" w:themeColor="text1"/>
          <w:sz w:val="26"/>
          <w:szCs w:val="26"/>
          <w:lang w:val="uk-UA" w:eastAsia="uk-UA"/>
        </w:rPr>
        <w:t xml:space="preserve">щорічної </w:t>
      </w:r>
      <w:r w:rsidRPr="00A97AE5">
        <w:rPr>
          <w:rFonts w:ascii="Times New Roman" w:eastAsia="Times New Roman" w:hAnsi="Times New Roman" w:cs="Times New Roman"/>
          <w:color w:val="000000" w:themeColor="text1"/>
          <w:sz w:val="26"/>
          <w:szCs w:val="26"/>
          <w:lang w:val="uk-UA" w:eastAsia="uk-UA"/>
        </w:rPr>
        <w:t>матеріальної доп</w:t>
      </w:r>
      <w:r w:rsidR="00EA3575">
        <w:rPr>
          <w:rFonts w:ascii="Times New Roman" w:eastAsia="Times New Roman" w:hAnsi="Times New Roman" w:cs="Times New Roman"/>
          <w:color w:val="000000" w:themeColor="text1"/>
          <w:sz w:val="26"/>
          <w:szCs w:val="26"/>
          <w:lang w:val="uk-UA" w:eastAsia="uk-UA"/>
        </w:rPr>
        <w:t>омоги, особам</w:t>
      </w:r>
      <w:r w:rsidRPr="00A97AE5">
        <w:rPr>
          <w:rFonts w:ascii="Times New Roman" w:eastAsia="Times New Roman" w:hAnsi="Times New Roman" w:cs="Times New Roman"/>
          <w:color w:val="000000" w:themeColor="text1"/>
          <w:sz w:val="26"/>
          <w:szCs w:val="26"/>
          <w:lang w:val="uk-UA" w:eastAsia="uk-UA"/>
        </w:rPr>
        <w:t>, що несе службу в добровольчому формуванні Броварської міської територіальної громади № 1 «ДОЗОР»,</w:t>
      </w:r>
      <w:r>
        <w:rPr>
          <w:rFonts w:ascii="Times New Roman" w:eastAsia="Times New Roman" w:hAnsi="Times New Roman" w:cs="Times New Roman"/>
          <w:color w:val="000000" w:themeColor="text1"/>
          <w:sz w:val="26"/>
          <w:szCs w:val="26"/>
          <w:lang w:val="uk-UA" w:eastAsia="uk-UA"/>
        </w:rPr>
        <w:t xml:space="preserve"> згідно положення, що затверджується в установленому порядку»</w:t>
      </w:r>
      <w:r w:rsidRPr="00A97AE5">
        <w:rPr>
          <w:rFonts w:ascii="Times New Roman" w:eastAsia="Times New Roman" w:hAnsi="Times New Roman" w:cs="Times New Roman"/>
          <w:color w:val="000000" w:themeColor="text1"/>
          <w:sz w:val="26"/>
          <w:szCs w:val="26"/>
          <w:lang w:val="uk-UA" w:eastAsia="uk-UA"/>
        </w:rPr>
        <w:t xml:space="preserve"> </w:t>
      </w:r>
      <w:r w:rsidR="00673358">
        <w:rPr>
          <w:rFonts w:ascii="Times New Roman" w:eastAsia="Times New Roman" w:hAnsi="Times New Roman" w:cs="Times New Roman"/>
          <w:color w:val="000000" w:themeColor="text1"/>
          <w:sz w:val="26"/>
          <w:szCs w:val="26"/>
          <w:lang w:val="uk-UA" w:eastAsia="uk-UA"/>
        </w:rPr>
        <w:t>встановивши</w:t>
      </w:r>
      <w:r w:rsidRPr="00A97AE5">
        <w:rPr>
          <w:rFonts w:ascii="Times New Roman" w:eastAsia="Times New Roman" w:hAnsi="Times New Roman" w:cs="Times New Roman"/>
          <w:color w:val="000000" w:themeColor="text1"/>
          <w:sz w:val="26"/>
          <w:szCs w:val="26"/>
          <w:lang w:val="uk-UA" w:eastAsia="uk-UA"/>
        </w:rPr>
        <w:t xml:space="preserve"> обсяг фінансування заходу, необхідного</w:t>
      </w:r>
      <w:r>
        <w:rPr>
          <w:rFonts w:ascii="Times New Roman" w:eastAsia="Times New Roman" w:hAnsi="Times New Roman" w:cs="Times New Roman"/>
          <w:color w:val="000000" w:themeColor="text1"/>
          <w:sz w:val="26"/>
          <w:szCs w:val="26"/>
          <w:lang w:val="uk-UA" w:eastAsia="uk-UA"/>
        </w:rPr>
        <w:t xml:space="preserve"> для реалізації Програми на 2025</w:t>
      </w:r>
      <w:r w:rsidRPr="00A97AE5">
        <w:rPr>
          <w:rFonts w:ascii="Times New Roman" w:eastAsia="Times New Roman" w:hAnsi="Times New Roman" w:cs="Times New Roman"/>
          <w:color w:val="000000" w:themeColor="text1"/>
          <w:sz w:val="26"/>
          <w:szCs w:val="26"/>
          <w:lang w:val="uk-UA" w:eastAsia="uk-UA"/>
        </w:rPr>
        <w:t xml:space="preserve"> рік у розмірі </w:t>
      </w:r>
      <w:r>
        <w:rPr>
          <w:rFonts w:ascii="Times New Roman" w:eastAsia="Times New Roman" w:hAnsi="Times New Roman" w:cs="Times New Roman"/>
          <w:color w:val="000000" w:themeColor="text1"/>
          <w:sz w:val="26"/>
          <w:szCs w:val="26"/>
          <w:lang w:val="uk-UA" w:eastAsia="uk-UA"/>
        </w:rPr>
        <w:t>4245</w:t>
      </w:r>
      <w:r w:rsidRPr="00A97AE5">
        <w:rPr>
          <w:rFonts w:ascii="Times New Roman" w:eastAsia="Times New Roman" w:hAnsi="Times New Roman" w:cs="Times New Roman"/>
          <w:color w:val="000000" w:themeColor="text1"/>
          <w:sz w:val="26"/>
          <w:szCs w:val="26"/>
          <w:lang w:val="uk-UA" w:eastAsia="uk-UA"/>
        </w:rPr>
        <w:t xml:space="preserve">,0 тис. </w:t>
      </w:r>
      <w:r>
        <w:rPr>
          <w:rFonts w:ascii="Times New Roman" w:eastAsia="Times New Roman" w:hAnsi="Times New Roman" w:cs="Times New Roman"/>
          <w:color w:val="000000" w:themeColor="text1"/>
          <w:sz w:val="26"/>
          <w:szCs w:val="26"/>
          <w:lang w:val="uk-UA" w:eastAsia="uk-UA"/>
        </w:rPr>
        <w:t>грн..</w:t>
      </w:r>
      <w:r w:rsidRPr="00A97AE5">
        <w:rPr>
          <w:rFonts w:ascii="Times New Roman" w:eastAsia="Times New Roman" w:hAnsi="Times New Roman" w:cs="Times New Roman"/>
          <w:color w:val="000000" w:themeColor="text1"/>
          <w:sz w:val="26"/>
          <w:szCs w:val="26"/>
          <w:lang w:val="uk-UA" w:eastAsia="uk-UA"/>
        </w:rPr>
        <w:t xml:space="preserve"> шляхом виділення додаткових коштів.</w:t>
      </w:r>
    </w:p>
    <w:p w:rsidR="001354BF" w:rsidRPr="009D1E6C" w:rsidRDefault="001354BF" w:rsidP="001354BF">
      <w:pPr>
        <w:tabs>
          <w:tab w:val="left" w:pos="567"/>
        </w:tabs>
        <w:spacing w:after="0" w:line="240" w:lineRule="auto"/>
        <w:ind w:left="-284" w:right="-284"/>
        <w:jc w:val="both"/>
        <w:rPr>
          <w:rFonts w:ascii="Times New Roman" w:eastAsia="Times New Roman" w:hAnsi="Times New Roman" w:cs="Times New Roman"/>
          <w:b/>
          <w:sz w:val="16"/>
          <w:szCs w:val="16"/>
          <w:lang w:val="uk-UA" w:eastAsia="uk-UA"/>
        </w:rPr>
      </w:pPr>
    </w:p>
    <w:p w:rsidR="001354BF" w:rsidRPr="009D1E6C" w:rsidRDefault="001354BF" w:rsidP="001354BF">
      <w:pPr>
        <w:tabs>
          <w:tab w:val="num" w:pos="0"/>
        </w:tabs>
        <w:spacing w:after="0" w:line="240" w:lineRule="auto"/>
        <w:ind w:left="-284" w:right="-284"/>
        <w:contextualSpacing/>
        <w:jc w:val="both"/>
        <w:rPr>
          <w:rFonts w:ascii="Times New Roman" w:eastAsia="Calibri" w:hAnsi="Times New Roman" w:cs="Times New Roman"/>
          <w:b/>
          <w:sz w:val="26"/>
          <w:szCs w:val="26"/>
          <w:lang w:val="uk-UA" w:eastAsia="en-US"/>
        </w:rPr>
      </w:pPr>
      <w:r w:rsidRPr="009D1E6C">
        <w:rPr>
          <w:rFonts w:ascii="Times New Roman" w:eastAsia="Calibri" w:hAnsi="Times New Roman" w:cs="Times New Roman"/>
          <w:b/>
          <w:sz w:val="26"/>
          <w:szCs w:val="26"/>
          <w:lang w:val="uk-UA" w:eastAsia="en-US"/>
        </w:rPr>
        <w:t>2. Мета і шляхи її досягнення.</w:t>
      </w:r>
    </w:p>
    <w:p w:rsidR="001354BF" w:rsidRPr="003E2EE1" w:rsidRDefault="001354BF" w:rsidP="001354BF">
      <w:pPr>
        <w:tabs>
          <w:tab w:val="num" w:pos="0"/>
        </w:tabs>
        <w:spacing w:after="0" w:line="240" w:lineRule="auto"/>
        <w:ind w:left="-284" w:right="-284"/>
        <w:contextualSpacing/>
        <w:jc w:val="both"/>
        <w:rPr>
          <w:rFonts w:ascii="Times New Roman" w:eastAsia="Times New Roman" w:hAnsi="Times New Roman" w:cs="Times New Roman"/>
          <w:b/>
          <w:bCs/>
          <w:color w:val="000000"/>
          <w:sz w:val="26"/>
          <w:szCs w:val="26"/>
          <w:lang w:val="uk-UA"/>
        </w:rPr>
      </w:pPr>
      <w:r w:rsidRPr="009D1E6C">
        <w:rPr>
          <w:rFonts w:ascii="Times New Roman" w:eastAsia="Calibri" w:hAnsi="Times New Roman" w:cs="Times New Roman"/>
          <w:bCs/>
          <w:color w:val="000000"/>
          <w:sz w:val="26"/>
          <w:szCs w:val="26"/>
          <w:lang w:val="x-none" w:eastAsia="x-none"/>
        </w:rPr>
        <w:t xml:space="preserve">Метою здійснення заходів Програми </w:t>
      </w:r>
      <w:r w:rsidRPr="009D1E6C">
        <w:rPr>
          <w:rFonts w:ascii="Times New Roman" w:eastAsia="Calibri" w:hAnsi="Times New Roman" w:cs="Times New Roman"/>
          <w:sz w:val="26"/>
          <w:szCs w:val="26"/>
          <w:lang w:val="uk-UA" w:eastAsia="x-none"/>
        </w:rPr>
        <w:t>є фінансова підтримка мобілізованих військовослужбовців. Надання матеріальної допомоги на реабілітацію при отриманому пораненні, підтримк</w:t>
      </w:r>
      <w:r>
        <w:rPr>
          <w:rFonts w:ascii="Times New Roman" w:eastAsia="Calibri" w:hAnsi="Times New Roman" w:cs="Times New Roman"/>
          <w:sz w:val="26"/>
          <w:szCs w:val="26"/>
          <w:lang w:val="uk-UA" w:eastAsia="x-none"/>
        </w:rPr>
        <w:t xml:space="preserve">а родин загиблих шляхом надання допомоги на </w:t>
      </w:r>
      <w:r w:rsidRPr="004B14CD">
        <w:rPr>
          <w:rFonts w:ascii="Times New Roman" w:eastAsia="Calibri" w:hAnsi="Times New Roman" w:cs="Times New Roman"/>
          <w:sz w:val="26"/>
          <w:szCs w:val="26"/>
          <w:lang w:val="uk-UA" w:eastAsia="x-none"/>
        </w:rPr>
        <w:t>вирішення соціально-побутових питань</w:t>
      </w:r>
      <w:r>
        <w:rPr>
          <w:rFonts w:ascii="Times New Roman" w:eastAsia="Calibri" w:hAnsi="Times New Roman" w:cs="Times New Roman"/>
          <w:sz w:val="26"/>
          <w:szCs w:val="26"/>
          <w:lang w:val="uk-UA" w:eastAsia="x-none"/>
        </w:rPr>
        <w:t xml:space="preserve"> та підтримки добровольчого</w:t>
      </w:r>
      <w:r w:rsidRPr="003E2EE1">
        <w:rPr>
          <w:rFonts w:ascii="Times New Roman" w:eastAsia="Calibri" w:hAnsi="Times New Roman" w:cs="Times New Roman"/>
          <w:sz w:val="26"/>
          <w:szCs w:val="26"/>
          <w:lang w:val="uk-UA" w:eastAsia="x-none"/>
        </w:rPr>
        <w:t xml:space="preserve"> формування Броварської міської територіальної громади №1 «ДОЗОР»</w:t>
      </w:r>
      <w:r>
        <w:rPr>
          <w:rFonts w:ascii="Times New Roman" w:eastAsia="Calibri" w:hAnsi="Times New Roman" w:cs="Times New Roman"/>
          <w:sz w:val="26"/>
          <w:szCs w:val="26"/>
          <w:lang w:val="uk-UA" w:eastAsia="x-none"/>
        </w:rPr>
        <w:t>.</w:t>
      </w:r>
    </w:p>
    <w:p w:rsidR="001354BF" w:rsidRPr="009D1E6C" w:rsidRDefault="001354BF" w:rsidP="001354BF">
      <w:pPr>
        <w:tabs>
          <w:tab w:val="left" w:pos="426"/>
        </w:tabs>
        <w:spacing w:after="0" w:line="240" w:lineRule="auto"/>
        <w:ind w:left="-284" w:right="-284"/>
        <w:jc w:val="both"/>
        <w:rPr>
          <w:rFonts w:ascii="Times New Roman" w:eastAsia="Times New Roman" w:hAnsi="Times New Roman" w:cs="Times New Roman"/>
          <w:b/>
          <w:bCs/>
          <w:color w:val="000000"/>
          <w:sz w:val="26"/>
          <w:szCs w:val="26"/>
          <w:lang w:val="uk-UA"/>
        </w:rPr>
      </w:pPr>
      <w:r w:rsidRPr="009D1E6C">
        <w:rPr>
          <w:rFonts w:ascii="Times New Roman" w:eastAsia="Times New Roman" w:hAnsi="Times New Roman" w:cs="Times New Roman"/>
          <w:b/>
          <w:bCs/>
          <w:color w:val="000000"/>
          <w:sz w:val="26"/>
          <w:szCs w:val="26"/>
          <w:lang w:val="uk-UA"/>
        </w:rPr>
        <w:t>3. Правові аспекти.</w:t>
      </w:r>
    </w:p>
    <w:p w:rsidR="001354BF" w:rsidRPr="009D1E6C" w:rsidRDefault="001354BF" w:rsidP="001354BF">
      <w:pPr>
        <w:spacing w:after="0" w:line="240" w:lineRule="auto"/>
        <w:ind w:left="-284" w:right="-284"/>
        <w:jc w:val="both"/>
        <w:rPr>
          <w:rFonts w:ascii="Times New Roman" w:eastAsia="Calibri" w:hAnsi="Times New Roman" w:cs="Times New Roman"/>
          <w:sz w:val="26"/>
          <w:szCs w:val="26"/>
          <w:lang w:val="uk-UA" w:eastAsia="en-US"/>
        </w:rPr>
      </w:pPr>
      <w:r w:rsidRPr="009D1E6C">
        <w:rPr>
          <w:rFonts w:ascii="Times New Roman" w:eastAsia="Calibri" w:hAnsi="Times New Roman" w:cs="Times New Roman"/>
          <w:sz w:val="26"/>
          <w:szCs w:val="26"/>
          <w:lang w:val="uk-UA" w:eastAsia="en-US"/>
        </w:rPr>
        <w:t xml:space="preserve">Пункт 22 статті 26 Закону України «Про місцеве самоврядування в Україні», рішення Броварської міської ради Броварського району Київської області від 27.02.2025 р. </w:t>
      </w:r>
      <w:r>
        <w:rPr>
          <w:rFonts w:ascii="Times New Roman" w:eastAsia="Calibri" w:hAnsi="Times New Roman" w:cs="Times New Roman"/>
          <w:sz w:val="26"/>
          <w:szCs w:val="26"/>
          <w:lang w:val="uk-UA" w:eastAsia="en-US"/>
        </w:rPr>
        <w:t xml:space="preserve">                   </w:t>
      </w:r>
      <w:r w:rsidRPr="009D1E6C">
        <w:rPr>
          <w:rFonts w:ascii="Times New Roman" w:eastAsia="Calibri" w:hAnsi="Times New Roman" w:cs="Times New Roman"/>
          <w:sz w:val="26"/>
          <w:szCs w:val="26"/>
          <w:lang w:val="uk-UA" w:eastAsia="en-US"/>
        </w:rPr>
        <w:t xml:space="preserve">№ 2002-88-08 «Про затвердження Програми підтримки Захисників і Захисниць України, членів сімей загиблих на 2024-2026 роки в новій редакції». </w:t>
      </w:r>
    </w:p>
    <w:p w:rsidR="001354BF" w:rsidRPr="009D1E6C" w:rsidRDefault="001354BF" w:rsidP="001354BF">
      <w:pPr>
        <w:spacing w:after="0" w:line="240" w:lineRule="auto"/>
        <w:ind w:left="-284" w:right="-284"/>
        <w:jc w:val="both"/>
        <w:rPr>
          <w:rFonts w:ascii="Times New Roman" w:eastAsia="Calibri" w:hAnsi="Times New Roman" w:cs="Times New Roman"/>
          <w:sz w:val="26"/>
          <w:szCs w:val="26"/>
          <w:lang w:val="uk-UA" w:eastAsia="en-US"/>
        </w:rPr>
      </w:pPr>
    </w:p>
    <w:p w:rsidR="001354BF" w:rsidRPr="009D1E6C" w:rsidRDefault="001354BF" w:rsidP="001354BF">
      <w:pPr>
        <w:spacing w:after="0" w:line="240" w:lineRule="auto"/>
        <w:ind w:left="-284" w:right="-284"/>
        <w:jc w:val="both"/>
        <w:rPr>
          <w:rFonts w:ascii="Times New Roman" w:eastAsia="Calibri" w:hAnsi="Times New Roman" w:cs="Times New Roman"/>
          <w:b/>
          <w:sz w:val="26"/>
          <w:szCs w:val="26"/>
          <w:lang w:val="uk-UA" w:eastAsia="en-US"/>
        </w:rPr>
      </w:pPr>
      <w:r w:rsidRPr="009D1E6C">
        <w:rPr>
          <w:rFonts w:ascii="Times New Roman" w:eastAsia="Calibri" w:hAnsi="Times New Roman" w:cs="Times New Roman"/>
          <w:b/>
          <w:sz w:val="26"/>
          <w:szCs w:val="26"/>
          <w:lang w:val="uk-UA" w:eastAsia="en-US"/>
        </w:rPr>
        <w:t>4. Фінансово-економічне обґрунтування.</w:t>
      </w:r>
    </w:p>
    <w:p w:rsidR="001354BF" w:rsidRPr="005D35EB" w:rsidRDefault="001354BF" w:rsidP="001354BF">
      <w:pPr>
        <w:spacing w:after="0" w:line="240" w:lineRule="auto"/>
        <w:ind w:left="-284" w:right="-284"/>
        <w:jc w:val="both"/>
        <w:rPr>
          <w:rFonts w:ascii="Times New Roman" w:eastAsia="Calibri" w:hAnsi="Times New Roman" w:cs="Times New Roman"/>
          <w:sz w:val="26"/>
          <w:szCs w:val="26"/>
          <w:lang w:val="uk-UA" w:eastAsia="en-US"/>
        </w:rPr>
      </w:pPr>
      <w:r>
        <w:rPr>
          <w:rFonts w:ascii="Times New Roman" w:eastAsia="Calibri" w:hAnsi="Times New Roman" w:cs="Times New Roman"/>
          <w:sz w:val="26"/>
          <w:szCs w:val="26"/>
          <w:lang w:val="uk-UA" w:eastAsia="en-US"/>
        </w:rPr>
        <w:tab/>
      </w:r>
      <w:r w:rsidRPr="005D35EB">
        <w:rPr>
          <w:rFonts w:ascii="Times New Roman" w:eastAsia="Calibri" w:hAnsi="Times New Roman" w:cs="Times New Roman"/>
          <w:sz w:val="26"/>
          <w:szCs w:val="26"/>
          <w:lang w:val="uk-UA" w:eastAsia="en-US"/>
        </w:rPr>
        <w:t>Відповідно до п.6.17 заходу Програми «Часткове 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воєнного стану, згідно положення, що затверджується в установленому порядку.» кошторис витрат на 2025 рік складає 1016,62 тис. грн.</w:t>
      </w:r>
    </w:p>
    <w:p w:rsidR="001354BF" w:rsidRPr="005D35EB" w:rsidRDefault="001354BF" w:rsidP="001354BF">
      <w:pPr>
        <w:spacing w:after="0" w:line="240" w:lineRule="auto"/>
        <w:ind w:left="-284" w:right="-284"/>
        <w:jc w:val="both"/>
        <w:rPr>
          <w:rFonts w:ascii="Times New Roman" w:eastAsia="Calibri" w:hAnsi="Times New Roman" w:cs="Times New Roman"/>
          <w:sz w:val="26"/>
          <w:szCs w:val="26"/>
          <w:lang w:val="uk-UA" w:eastAsia="en-US"/>
        </w:rPr>
      </w:pPr>
      <w:r>
        <w:rPr>
          <w:rFonts w:ascii="Times New Roman" w:eastAsia="Calibri" w:hAnsi="Times New Roman" w:cs="Times New Roman"/>
          <w:sz w:val="26"/>
          <w:szCs w:val="26"/>
          <w:lang w:val="uk-UA" w:eastAsia="en-US"/>
        </w:rPr>
        <w:tab/>
      </w:r>
      <w:r w:rsidRPr="005D35EB">
        <w:rPr>
          <w:rFonts w:ascii="Times New Roman" w:eastAsia="Calibri" w:hAnsi="Times New Roman" w:cs="Times New Roman"/>
          <w:sz w:val="26"/>
          <w:szCs w:val="26"/>
          <w:lang w:val="uk-UA" w:eastAsia="en-US"/>
        </w:rPr>
        <w:t xml:space="preserve">Станом на 01.12.2025 одноразову грошову допомогу отримали 67 родин загиблих (померлих) Захисників, </w:t>
      </w:r>
      <w:r w:rsidR="00364ED8">
        <w:rPr>
          <w:rFonts w:ascii="Times New Roman" w:eastAsia="Calibri" w:hAnsi="Times New Roman" w:cs="Times New Roman"/>
          <w:sz w:val="26"/>
          <w:szCs w:val="26"/>
          <w:lang w:val="uk-UA" w:eastAsia="en-US"/>
        </w:rPr>
        <w:t xml:space="preserve">на суму 1014,38 </w:t>
      </w:r>
      <w:r w:rsidR="00F94254">
        <w:rPr>
          <w:rFonts w:ascii="Times New Roman" w:eastAsia="Calibri" w:hAnsi="Times New Roman" w:cs="Times New Roman"/>
          <w:sz w:val="26"/>
          <w:szCs w:val="26"/>
          <w:lang w:val="uk-UA" w:eastAsia="en-US"/>
        </w:rPr>
        <w:t xml:space="preserve">тис. грн. </w:t>
      </w:r>
      <w:r w:rsidRPr="005D35EB">
        <w:rPr>
          <w:rFonts w:ascii="Times New Roman" w:eastAsia="Calibri" w:hAnsi="Times New Roman" w:cs="Times New Roman"/>
          <w:sz w:val="26"/>
          <w:szCs w:val="26"/>
          <w:lang w:val="uk-UA" w:eastAsia="en-US"/>
        </w:rPr>
        <w:t> (залишок коштів 2,24 тис. грн.,) </w:t>
      </w:r>
    </w:p>
    <w:p w:rsidR="001354BF" w:rsidRPr="004265F6" w:rsidRDefault="001354BF" w:rsidP="001354BF">
      <w:pPr>
        <w:spacing w:after="0" w:line="240" w:lineRule="auto"/>
        <w:ind w:left="-284" w:right="-284"/>
        <w:jc w:val="both"/>
        <w:rPr>
          <w:rFonts w:ascii="Times New Roman" w:eastAsia="Calibri" w:hAnsi="Times New Roman" w:cs="Times New Roman"/>
          <w:sz w:val="26"/>
          <w:szCs w:val="26"/>
          <w:lang w:val="uk-UA" w:eastAsia="en-US"/>
        </w:rPr>
      </w:pPr>
      <w:r>
        <w:rPr>
          <w:rFonts w:ascii="Times New Roman" w:eastAsia="Calibri" w:hAnsi="Times New Roman" w:cs="Times New Roman"/>
          <w:sz w:val="26"/>
          <w:szCs w:val="26"/>
          <w:lang w:val="uk-UA" w:eastAsia="en-US"/>
        </w:rPr>
        <w:tab/>
      </w:r>
      <w:r w:rsidRPr="005D35EB">
        <w:rPr>
          <w:rFonts w:ascii="Times New Roman" w:eastAsia="Calibri" w:hAnsi="Times New Roman" w:cs="Times New Roman"/>
          <w:sz w:val="26"/>
          <w:szCs w:val="26"/>
          <w:lang w:val="uk-UA" w:eastAsia="en-US"/>
        </w:rPr>
        <w:t xml:space="preserve">У зв’язку з надходженням ще 3 звернень від членів родин загиблих (померлих) Захисників, виникла необхідність у додатковому фінансуванні для забезпечення виплат зазначеної допомоги в повному обсязі, в </w:t>
      </w:r>
      <w:r w:rsidR="00F94254">
        <w:rPr>
          <w:rFonts w:ascii="Times New Roman" w:eastAsia="Calibri" w:hAnsi="Times New Roman" w:cs="Times New Roman"/>
          <w:sz w:val="26"/>
          <w:szCs w:val="26"/>
          <w:lang w:val="uk-UA" w:eastAsia="en-US"/>
        </w:rPr>
        <w:t>розмірі</w:t>
      </w:r>
      <w:r w:rsidRPr="005D35EB">
        <w:rPr>
          <w:rFonts w:ascii="Times New Roman" w:eastAsia="Calibri" w:hAnsi="Times New Roman" w:cs="Times New Roman"/>
          <w:sz w:val="26"/>
          <w:szCs w:val="26"/>
          <w:lang w:val="uk-UA" w:eastAsia="en-US"/>
        </w:rPr>
        <w:t xml:space="preserve"> 50,0 тис.</w:t>
      </w:r>
      <w:r w:rsidR="00F94254">
        <w:rPr>
          <w:rFonts w:ascii="Times New Roman" w:eastAsia="Calibri" w:hAnsi="Times New Roman" w:cs="Times New Roman"/>
          <w:sz w:val="26"/>
          <w:szCs w:val="26"/>
          <w:lang w:val="uk-UA" w:eastAsia="en-US"/>
        </w:rPr>
        <w:t xml:space="preserve"> </w:t>
      </w:r>
      <w:r w:rsidRPr="005D35EB">
        <w:rPr>
          <w:rFonts w:ascii="Times New Roman" w:eastAsia="Calibri" w:hAnsi="Times New Roman" w:cs="Times New Roman"/>
          <w:sz w:val="26"/>
          <w:szCs w:val="26"/>
          <w:lang w:val="uk-UA" w:eastAsia="en-US"/>
        </w:rPr>
        <w:t>грн.</w:t>
      </w:r>
    </w:p>
    <w:p w:rsidR="001354BF" w:rsidRPr="00025B2A" w:rsidRDefault="001354BF" w:rsidP="001354BF">
      <w:pPr>
        <w:spacing w:after="0" w:line="240" w:lineRule="auto"/>
        <w:ind w:left="-284" w:right="-284"/>
        <w:jc w:val="both"/>
        <w:rPr>
          <w:rFonts w:ascii="Times New Roman" w:eastAsia="Calibri" w:hAnsi="Times New Roman" w:cs="Times New Roman"/>
          <w:bCs/>
          <w:color w:val="000000"/>
          <w:sz w:val="26"/>
          <w:szCs w:val="26"/>
          <w:lang w:val="uk-UA" w:eastAsia="en-US"/>
        </w:rPr>
      </w:pPr>
      <w:r>
        <w:rPr>
          <w:rFonts w:ascii="Times New Roman" w:eastAsia="Calibri" w:hAnsi="Times New Roman" w:cs="Times New Roman"/>
          <w:bCs/>
          <w:color w:val="000000"/>
          <w:sz w:val="26"/>
          <w:szCs w:val="26"/>
          <w:lang w:val="uk-UA" w:eastAsia="en-US"/>
        </w:rPr>
        <w:tab/>
      </w:r>
      <w:r w:rsidRPr="00025B2A">
        <w:rPr>
          <w:rFonts w:ascii="Times New Roman" w:eastAsia="Calibri" w:hAnsi="Times New Roman" w:cs="Times New Roman"/>
          <w:bCs/>
          <w:color w:val="000000"/>
          <w:sz w:val="26"/>
          <w:szCs w:val="26"/>
          <w:lang w:val="uk-UA" w:eastAsia="en-US"/>
        </w:rPr>
        <w:t>Відповідно до п.6.20 заходу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 на встановлення або відшкодування за встановлення надгробного пам’ятника) у розмірі 50,0 тис. грн.» кошторис витрат на 2025 рік складає 4000,0 тис. грн.</w:t>
      </w:r>
    </w:p>
    <w:p w:rsidR="001354BF" w:rsidRPr="00025B2A" w:rsidRDefault="001354BF" w:rsidP="001354BF">
      <w:pPr>
        <w:spacing w:after="0" w:line="240" w:lineRule="auto"/>
        <w:ind w:left="-284" w:right="-284"/>
        <w:jc w:val="both"/>
        <w:rPr>
          <w:rFonts w:ascii="Times New Roman" w:eastAsia="Calibri" w:hAnsi="Times New Roman" w:cs="Times New Roman"/>
          <w:bCs/>
          <w:color w:val="000000"/>
          <w:sz w:val="26"/>
          <w:szCs w:val="26"/>
          <w:lang w:val="uk-UA" w:eastAsia="en-US"/>
        </w:rPr>
      </w:pPr>
      <w:r>
        <w:rPr>
          <w:rFonts w:ascii="Times New Roman" w:eastAsia="Calibri" w:hAnsi="Times New Roman" w:cs="Times New Roman"/>
          <w:bCs/>
          <w:color w:val="000000"/>
          <w:sz w:val="26"/>
          <w:szCs w:val="26"/>
          <w:lang w:val="uk-UA" w:eastAsia="en-US"/>
        </w:rPr>
        <w:tab/>
      </w:r>
      <w:r w:rsidRPr="00025B2A">
        <w:rPr>
          <w:rFonts w:ascii="Times New Roman" w:eastAsia="Calibri" w:hAnsi="Times New Roman" w:cs="Times New Roman"/>
          <w:bCs/>
          <w:color w:val="000000"/>
          <w:sz w:val="26"/>
          <w:szCs w:val="26"/>
          <w:lang w:val="uk-UA" w:eastAsia="en-US"/>
        </w:rPr>
        <w:t xml:space="preserve">Станом на 01.12.2025 одноразову грошову допомогу отримали 80 родин загиблих </w:t>
      </w:r>
      <w:proofErr w:type="spellStart"/>
      <w:r w:rsidRPr="00025B2A">
        <w:rPr>
          <w:rFonts w:ascii="Times New Roman" w:eastAsia="Calibri" w:hAnsi="Times New Roman" w:cs="Times New Roman"/>
          <w:bCs/>
          <w:color w:val="000000"/>
          <w:sz w:val="26"/>
          <w:szCs w:val="26"/>
          <w:lang w:val="uk-UA" w:eastAsia="en-US"/>
        </w:rPr>
        <w:t>Загиблих</w:t>
      </w:r>
      <w:proofErr w:type="spellEnd"/>
      <w:r w:rsidRPr="00025B2A">
        <w:rPr>
          <w:rFonts w:ascii="Times New Roman" w:eastAsia="Calibri" w:hAnsi="Times New Roman" w:cs="Times New Roman"/>
          <w:bCs/>
          <w:color w:val="000000"/>
          <w:sz w:val="26"/>
          <w:szCs w:val="26"/>
          <w:lang w:val="uk-UA" w:eastAsia="en-US"/>
        </w:rPr>
        <w:t xml:space="preserve"> Захисників, що становить повне використання річного кошторису  (залишок коштів 0 грн.,) </w:t>
      </w:r>
    </w:p>
    <w:p w:rsidR="001354BF" w:rsidRDefault="001354BF" w:rsidP="001354BF">
      <w:pPr>
        <w:spacing w:after="0" w:line="240" w:lineRule="auto"/>
        <w:ind w:left="-284" w:right="-284"/>
        <w:jc w:val="both"/>
        <w:rPr>
          <w:rFonts w:ascii="Times New Roman" w:eastAsia="Calibri" w:hAnsi="Times New Roman" w:cs="Times New Roman"/>
          <w:bCs/>
          <w:color w:val="000000"/>
          <w:sz w:val="26"/>
          <w:szCs w:val="26"/>
          <w:lang w:val="uk-UA" w:eastAsia="en-US"/>
        </w:rPr>
      </w:pPr>
      <w:r>
        <w:rPr>
          <w:rFonts w:ascii="Times New Roman" w:eastAsia="Calibri" w:hAnsi="Times New Roman" w:cs="Times New Roman"/>
          <w:bCs/>
          <w:color w:val="000000"/>
          <w:sz w:val="26"/>
          <w:szCs w:val="26"/>
          <w:lang w:val="uk-UA" w:eastAsia="en-US"/>
        </w:rPr>
        <w:tab/>
      </w:r>
      <w:r w:rsidRPr="00025B2A">
        <w:rPr>
          <w:rFonts w:ascii="Times New Roman" w:eastAsia="Calibri" w:hAnsi="Times New Roman" w:cs="Times New Roman"/>
          <w:bCs/>
          <w:color w:val="000000"/>
          <w:sz w:val="26"/>
          <w:szCs w:val="26"/>
          <w:lang w:val="uk-UA" w:eastAsia="en-US"/>
        </w:rPr>
        <w:t>У зв’язку з надходженням ще 3 звернень від членів родин загиблих (померлих) Захисників, виникла необхідність у додатковому фінансуванні для забезпечення виплат зазначеної допомоги в повному обсязі.(150,0 тис.</w:t>
      </w:r>
      <w:r w:rsidR="00F94254">
        <w:rPr>
          <w:rFonts w:ascii="Times New Roman" w:eastAsia="Calibri" w:hAnsi="Times New Roman" w:cs="Times New Roman"/>
          <w:bCs/>
          <w:color w:val="000000"/>
          <w:sz w:val="26"/>
          <w:szCs w:val="26"/>
          <w:lang w:val="uk-UA" w:eastAsia="en-US"/>
        </w:rPr>
        <w:t xml:space="preserve"> </w:t>
      </w:r>
      <w:r w:rsidRPr="00025B2A">
        <w:rPr>
          <w:rFonts w:ascii="Times New Roman" w:eastAsia="Calibri" w:hAnsi="Times New Roman" w:cs="Times New Roman"/>
          <w:bCs/>
          <w:color w:val="000000"/>
          <w:sz w:val="26"/>
          <w:szCs w:val="26"/>
          <w:lang w:val="uk-UA" w:eastAsia="en-US"/>
        </w:rPr>
        <w:t xml:space="preserve">грн.) </w:t>
      </w:r>
    </w:p>
    <w:p w:rsidR="004265F6" w:rsidRDefault="001354BF" w:rsidP="001354BF">
      <w:pPr>
        <w:tabs>
          <w:tab w:val="left" w:pos="0"/>
        </w:tabs>
        <w:spacing w:after="0" w:line="240" w:lineRule="auto"/>
        <w:ind w:left="-284" w:right="-284"/>
        <w:jc w:val="both"/>
        <w:rPr>
          <w:rFonts w:ascii="Times New Roman" w:eastAsia="Calibri" w:hAnsi="Times New Roman" w:cs="Times New Roman"/>
          <w:sz w:val="26"/>
          <w:szCs w:val="26"/>
          <w:lang w:val="uk-UA" w:eastAsia="en-US"/>
        </w:rPr>
      </w:pPr>
      <w:r>
        <w:rPr>
          <w:rFonts w:ascii="Times New Roman" w:eastAsia="Calibri" w:hAnsi="Times New Roman" w:cs="Times New Roman"/>
          <w:sz w:val="26"/>
          <w:szCs w:val="26"/>
          <w:lang w:val="uk-UA" w:eastAsia="en-US"/>
        </w:rPr>
        <w:tab/>
      </w:r>
      <w:r w:rsidRPr="009F043D">
        <w:rPr>
          <w:rFonts w:ascii="Times New Roman" w:eastAsia="Calibri" w:hAnsi="Times New Roman" w:cs="Times New Roman"/>
          <w:sz w:val="26"/>
          <w:szCs w:val="26"/>
          <w:lang w:val="uk-UA" w:eastAsia="en-US"/>
        </w:rPr>
        <w:t>Відповідно до п.6.21 заходу Програми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грн» кошторис витрат на 202</w:t>
      </w:r>
      <w:r w:rsidR="004265F6">
        <w:rPr>
          <w:rFonts w:ascii="Times New Roman" w:eastAsia="Calibri" w:hAnsi="Times New Roman" w:cs="Times New Roman"/>
          <w:sz w:val="26"/>
          <w:szCs w:val="26"/>
          <w:lang w:val="uk-UA" w:eastAsia="en-US"/>
        </w:rPr>
        <w:t>5 рік складає 4820,0 тис. грн.</w:t>
      </w:r>
    </w:p>
    <w:p w:rsidR="001354BF" w:rsidRDefault="004265F6" w:rsidP="004265F6">
      <w:pPr>
        <w:tabs>
          <w:tab w:val="left" w:pos="0"/>
        </w:tabs>
        <w:spacing w:after="0" w:line="240" w:lineRule="auto"/>
        <w:ind w:left="-284" w:right="-284"/>
        <w:jc w:val="both"/>
        <w:rPr>
          <w:rFonts w:ascii="Times New Roman" w:eastAsia="Calibri" w:hAnsi="Times New Roman" w:cs="Times New Roman"/>
          <w:sz w:val="26"/>
          <w:szCs w:val="26"/>
          <w:lang w:val="uk-UA" w:eastAsia="en-US"/>
        </w:rPr>
      </w:pPr>
      <w:r>
        <w:rPr>
          <w:rFonts w:ascii="Times New Roman" w:eastAsia="Calibri" w:hAnsi="Times New Roman" w:cs="Times New Roman"/>
          <w:sz w:val="26"/>
          <w:szCs w:val="26"/>
          <w:lang w:val="uk-UA" w:eastAsia="en-US"/>
        </w:rPr>
        <w:tab/>
        <w:t>С</w:t>
      </w:r>
      <w:r w:rsidR="001354BF" w:rsidRPr="009F043D">
        <w:rPr>
          <w:rFonts w:ascii="Times New Roman" w:eastAsia="Calibri" w:hAnsi="Times New Roman" w:cs="Times New Roman"/>
          <w:sz w:val="26"/>
          <w:szCs w:val="26"/>
          <w:lang w:val="uk-UA" w:eastAsia="en-US"/>
        </w:rPr>
        <w:t xml:space="preserve">таном на 01.12.2025 за даною виплатою звернулися 497 особи, що вже створює брак коштів по даному заходу, тому пропонується збільшити обсяг фінансування заходу Програми на 300 </w:t>
      </w:r>
      <w:proofErr w:type="spellStart"/>
      <w:r w:rsidR="001354BF" w:rsidRPr="009F043D">
        <w:rPr>
          <w:rFonts w:ascii="Times New Roman" w:eastAsia="Calibri" w:hAnsi="Times New Roman" w:cs="Times New Roman"/>
          <w:sz w:val="26"/>
          <w:szCs w:val="26"/>
          <w:lang w:val="uk-UA" w:eastAsia="en-US"/>
        </w:rPr>
        <w:t>тис.грн</w:t>
      </w:r>
      <w:proofErr w:type="spellEnd"/>
      <w:r w:rsidR="001354BF" w:rsidRPr="009F043D">
        <w:rPr>
          <w:rFonts w:ascii="Times New Roman" w:eastAsia="Calibri" w:hAnsi="Times New Roman" w:cs="Times New Roman"/>
          <w:sz w:val="26"/>
          <w:szCs w:val="26"/>
          <w:lang w:val="uk-UA" w:eastAsia="en-US"/>
        </w:rPr>
        <w:t xml:space="preserve">. (залишок коштів 0 грн.,).  </w:t>
      </w:r>
    </w:p>
    <w:p w:rsidR="001354BF" w:rsidRPr="009D1E6C" w:rsidRDefault="001354BF"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sidRPr="009D1E6C">
        <w:rPr>
          <w:rFonts w:ascii="Times New Roman" w:eastAsia="Times New Roman" w:hAnsi="Times New Roman" w:cs="Times New Roman"/>
          <w:color w:val="000000"/>
          <w:sz w:val="26"/>
          <w:szCs w:val="26"/>
          <w:lang w:val="uk-UA" w:eastAsia="uk-UA"/>
        </w:rPr>
        <w:t xml:space="preserve">З початку 2025 року за наданням одноразової матеріальної допомоги у розмірі </w:t>
      </w:r>
      <w:r>
        <w:rPr>
          <w:rFonts w:ascii="Times New Roman" w:eastAsia="Times New Roman" w:hAnsi="Times New Roman" w:cs="Times New Roman"/>
          <w:color w:val="000000"/>
          <w:sz w:val="26"/>
          <w:szCs w:val="26"/>
          <w:lang w:val="uk-UA" w:eastAsia="uk-UA"/>
        </w:rPr>
        <w:t xml:space="preserve">                     </w:t>
      </w:r>
      <w:r w:rsidRPr="009D1E6C">
        <w:rPr>
          <w:rFonts w:ascii="Times New Roman" w:eastAsia="Times New Roman" w:hAnsi="Times New Roman" w:cs="Times New Roman"/>
          <w:color w:val="000000"/>
          <w:sz w:val="26"/>
          <w:szCs w:val="26"/>
          <w:lang w:val="uk-UA" w:eastAsia="uk-UA"/>
        </w:rPr>
        <w:t>10,0 тис. грн.. особам, які призиваються на військову службу по мобілізації або прийняті на військову службу за контрактом під час ді</w:t>
      </w:r>
      <w:r>
        <w:rPr>
          <w:rFonts w:ascii="Times New Roman" w:eastAsia="Times New Roman" w:hAnsi="Times New Roman" w:cs="Times New Roman"/>
          <w:color w:val="000000"/>
          <w:sz w:val="26"/>
          <w:szCs w:val="26"/>
          <w:lang w:val="uk-UA" w:eastAsia="uk-UA"/>
        </w:rPr>
        <w:t>ї воєнного стану, звернулося 782</w:t>
      </w:r>
      <w:r w:rsidRPr="009D1E6C">
        <w:rPr>
          <w:rFonts w:ascii="Times New Roman" w:eastAsia="Times New Roman" w:hAnsi="Times New Roman" w:cs="Times New Roman"/>
          <w:color w:val="000000"/>
          <w:sz w:val="26"/>
          <w:szCs w:val="26"/>
          <w:lang w:val="uk-UA" w:eastAsia="uk-UA"/>
        </w:rPr>
        <w:t xml:space="preserve"> осіб.</w:t>
      </w:r>
    </w:p>
    <w:p w:rsidR="001354BF" w:rsidRPr="009D1E6C" w:rsidRDefault="001354BF"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sidRPr="009D1E6C">
        <w:rPr>
          <w:rFonts w:ascii="Times New Roman" w:eastAsia="Times New Roman" w:hAnsi="Times New Roman" w:cs="Times New Roman"/>
          <w:color w:val="000000"/>
          <w:sz w:val="26"/>
          <w:szCs w:val="26"/>
          <w:lang w:val="uk-UA" w:eastAsia="uk-UA"/>
        </w:rPr>
        <w:t>Оскільки, кошторис витрат на поточний рік становить 5900,0 тис. грн., то вже на сьогодні існує дефіцит бюджетних призначень на вказаний захід.</w:t>
      </w:r>
    </w:p>
    <w:p w:rsidR="001354BF" w:rsidRPr="009D1E6C" w:rsidRDefault="001354BF"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sidRPr="009D1E6C">
        <w:rPr>
          <w:rFonts w:ascii="Times New Roman" w:eastAsia="Times New Roman" w:hAnsi="Times New Roman" w:cs="Times New Roman"/>
          <w:color w:val="000000"/>
          <w:sz w:val="26"/>
          <w:szCs w:val="26"/>
          <w:lang w:val="uk-UA" w:eastAsia="uk-UA"/>
        </w:rPr>
        <w:t xml:space="preserve">У зв’язку з посиленням мобілізаційних заходів та постійним зростанням кількості звернень громадян за отриманням такої допомоги, виникла необхідність у додатковому фінансуванні. Тому пропонується збільшити обсяг фінансування заходу Програми п.6.28 на </w:t>
      </w:r>
      <w:r>
        <w:rPr>
          <w:rFonts w:ascii="Times New Roman" w:eastAsia="Times New Roman" w:hAnsi="Times New Roman" w:cs="Times New Roman"/>
          <w:b/>
          <w:color w:val="000000"/>
          <w:sz w:val="26"/>
          <w:szCs w:val="26"/>
          <w:lang w:val="uk-UA" w:eastAsia="uk-UA"/>
        </w:rPr>
        <w:t>8</w:t>
      </w:r>
      <w:r w:rsidRPr="009D1E6C">
        <w:rPr>
          <w:rFonts w:ascii="Times New Roman" w:eastAsia="Times New Roman" w:hAnsi="Times New Roman" w:cs="Times New Roman"/>
          <w:b/>
          <w:color w:val="000000"/>
          <w:sz w:val="26"/>
          <w:szCs w:val="26"/>
          <w:lang w:val="uk-UA" w:eastAsia="uk-UA"/>
        </w:rPr>
        <w:t>00,0 тис. грн.,</w:t>
      </w:r>
      <w:r w:rsidRPr="009D1E6C">
        <w:rPr>
          <w:rFonts w:ascii="Times New Roman" w:eastAsia="Times New Roman" w:hAnsi="Times New Roman" w:cs="Times New Roman"/>
          <w:color w:val="000000"/>
          <w:sz w:val="26"/>
          <w:szCs w:val="26"/>
          <w:lang w:val="uk-UA" w:eastAsia="uk-UA"/>
        </w:rPr>
        <w:t xml:space="preserve"> що дозволить забезпечити потребу в наданні виплат відповідно до кількості звернень мобілізованих осіб.</w:t>
      </w:r>
    </w:p>
    <w:p w:rsidR="004265F6" w:rsidRDefault="001354BF"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ab/>
      </w:r>
      <w:r w:rsidRPr="00390AF2">
        <w:rPr>
          <w:rFonts w:ascii="Times New Roman" w:eastAsia="Times New Roman" w:hAnsi="Times New Roman" w:cs="Times New Roman"/>
          <w:color w:val="000000"/>
          <w:sz w:val="26"/>
          <w:szCs w:val="26"/>
          <w:lang w:val="uk-UA" w:eastAsia="uk-UA"/>
        </w:rPr>
        <w:t xml:space="preserve">Добровольче формування Броварської міської територіальної громади №1 «ДОЗОР», яке знаходиться у підпорядкуванні Сил </w:t>
      </w:r>
      <w:proofErr w:type="spellStart"/>
      <w:r w:rsidRPr="00390AF2">
        <w:rPr>
          <w:rFonts w:ascii="Times New Roman" w:eastAsia="Times New Roman" w:hAnsi="Times New Roman" w:cs="Times New Roman"/>
          <w:color w:val="000000"/>
          <w:sz w:val="26"/>
          <w:szCs w:val="26"/>
          <w:lang w:val="uk-UA" w:eastAsia="uk-UA"/>
        </w:rPr>
        <w:t>ТрО</w:t>
      </w:r>
      <w:proofErr w:type="spellEnd"/>
      <w:r w:rsidRPr="00390AF2">
        <w:rPr>
          <w:rFonts w:ascii="Times New Roman" w:eastAsia="Times New Roman" w:hAnsi="Times New Roman" w:cs="Times New Roman"/>
          <w:color w:val="000000"/>
          <w:sz w:val="26"/>
          <w:szCs w:val="26"/>
          <w:lang w:val="uk-UA" w:eastAsia="uk-UA"/>
        </w:rPr>
        <w:t xml:space="preserve"> ЗСУ, з перших днів повномасштабного вторгнення разом з іншими підрозділами здійснює комплекс заходів в рамках завдань Сил Територіальної оборони, зокрема протиповітряного прикриття та охорони об’єктів критичної інфраструктури Броварської міської територіальної громади Київської області, будівництва фортифікаційних споруд, несе службу на блокпостах, охоронних пунктах, сприяє забезпеченню громадського порядку та виконує інші завдання відповідно до розпоряджень. </w:t>
      </w:r>
    </w:p>
    <w:p w:rsidR="001354BF" w:rsidRPr="00390AF2" w:rsidRDefault="004265F6"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lastRenderedPageBreak/>
        <w:tab/>
      </w:r>
      <w:proofErr w:type="spellStart"/>
      <w:r w:rsidR="001354BF" w:rsidRPr="00390AF2">
        <w:rPr>
          <w:rFonts w:ascii="Times New Roman" w:eastAsia="Times New Roman" w:hAnsi="Times New Roman" w:cs="Times New Roman"/>
          <w:color w:val="000000"/>
          <w:sz w:val="26"/>
          <w:szCs w:val="26"/>
          <w:lang w:eastAsia="uk-UA"/>
        </w:rPr>
        <w:t>Добровольці</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формування</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несуть</w:t>
      </w:r>
      <w:proofErr w:type="spellEnd"/>
      <w:r w:rsidR="001354BF" w:rsidRPr="00390AF2">
        <w:rPr>
          <w:rFonts w:ascii="Times New Roman" w:eastAsia="Times New Roman" w:hAnsi="Times New Roman" w:cs="Times New Roman"/>
          <w:color w:val="000000"/>
          <w:sz w:val="26"/>
          <w:szCs w:val="26"/>
          <w:lang w:eastAsia="uk-UA"/>
        </w:rPr>
        <w:t xml:space="preserve"> службу на </w:t>
      </w:r>
      <w:proofErr w:type="spellStart"/>
      <w:r w:rsidR="001354BF" w:rsidRPr="00390AF2">
        <w:rPr>
          <w:rFonts w:ascii="Times New Roman" w:eastAsia="Times New Roman" w:hAnsi="Times New Roman" w:cs="Times New Roman"/>
          <w:color w:val="000000"/>
          <w:sz w:val="26"/>
          <w:szCs w:val="26"/>
          <w:lang w:eastAsia="uk-UA"/>
        </w:rPr>
        <w:t>безоплатній</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основі</w:t>
      </w:r>
      <w:proofErr w:type="spellEnd"/>
      <w:r w:rsidR="001354BF" w:rsidRPr="00390AF2">
        <w:rPr>
          <w:rFonts w:ascii="Times New Roman" w:eastAsia="Times New Roman" w:hAnsi="Times New Roman" w:cs="Times New Roman"/>
          <w:color w:val="000000"/>
          <w:sz w:val="26"/>
          <w:szCs w:val="26"/>
          <w:lang w:eastAsia="uk-UA"/>
        </w:rPr>
        <w:t xml:space="preserve"> </w:t>
      </w:r>
      <w:proofErr w:type="gramStart"/>
      <w:r w:rsidR="001354BF" w:rsidRPr="00390AF2">
        <w:rPr>
          <w:rFonts w:ascii="Times New Roman" w:eastAsia="Times New Roman" w:hAnsi="Times New Roman" w:cs="Times New Roman"/>
          <w:color w:val="000000"/>
          <w:sz w:val="26"/>
          <w:szCs w:val="26"/>
          <w:lang w:eastAsia="uk-UA"/>
        </w:rPr>
        <w:t>у</w:t>
      </w:r>
      <w:proofErr w:type="gram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вільний</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від</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роботи</w:t>
      </w:r>
      <w:proofErr w:type="spellEnd"/>
      <w:r w:rsidR="001354BF" w:rsidRPr="00390AF2">
        <w:rPr>
          <w:rFonts w:ascii="Times New Roman" w:eastAsia="Times New Roman" w:hAnsi="Times New Roman" w:cs="Times New Roman"/>
          <w:color w:val="000000"/>
          <w:sz w:val="26"/>
          <w:szCs w:val="26"/>
          <w:lang w:eastAsia="uk-UA"/>
        </w:rPr>
        <w:t xml:space="preserve"> час, </w:t>
      </w:r>
      <w:proofErr w:type="spellStart"/>
      <w:r w:rsidR="001354BF" w:rsidRPr="00390AF2">
        <w:rPr>
          <w:rFonts w:ascii="Times New Roman" w:eastAsia="Times New Roman" w:hAnsi="Times New Roman" w:cs="Times New Roman"/>
          <w:color w:val="000000"/>
          <w:sz w:val="26"/>
          <w:szCs w:val="26"/>
          <w:lang w:eastAsia="uk-UA"/>
        </w:rPr>
        <w:t>використовуючи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власний</w:t>
      </w:r>
      <w:proofErr w:type="spellEnd"/>
      <w:r w:rsidR="001354BF" w:rsidRPr="00390AF2">
        <w:rPr>
          <w:rFonts w:ascii="Times New Roman" w:eastAsia="Times New Roman" w:hAnsi="Times New Roman" w:cs="Times New Roman"/>
          <w:color w:val="000000"/>
          <w:sz w:val="26"/>
          <w:szCs w:val="26"/>
          <w:lang w:eastAsia="uk-UA"/>
        </w:rPr>
        <w:t xml:space="preserve"> автотранспорт, за </w:t>
      </w:r>
      <w:proofErr w:type="spellStart"/>
      <w:r w:rsidR="001354BF" w:rsidRPr="00390AF2">
        <w:rPr>
          <w:rFonts w:ascii="Times New Roman" w:eastAsia="Times New Roman" w:hAnsi="Times New Roman" w:cs="Times New Roman"/>
          <w:color w:val="000000"/>
          <w:sz w:val="26"/>
          <w:szCs w:val="26"/>
          <w:lang w:eastAsia="uk-UA"/>
        </w:rPr>
        <w:t>власний</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рахунок</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забезпечують</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необхідне</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індивідуальне</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спорядження</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засоби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захисту</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зв’язку</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одяг</w:t>
      </w:r>
      <w:proofErr w:type="spellEnd"/>
      <w:r w:rsidR="001354BF" w:rsidRPr="00390AF2">
        <w:rPr>
          <w:rFonts w:ascii="Times New Roman" w:eastAsia="Times New Roman" w:hAnsi="Times New Roman" w:cs="Times New Roman"/>
          <w:color w:val="000000"/>
          <w:sz w:val="26"/>
          <w:szCs w:val="26"/>
          <w:lang w:eastAsia="uk-UA"/>
        </w:rPr>
        <w:t xml:space="preserve">. </w:t>
      </w:r>
      <w:proofErr w:type="gramStart"/>
      <w:r w:rsidR="001354BF" w:rsidRPr="00390AF2">
        <w:rPr>
          <w:rFonts w:ascii="Times New Roman" w:eastAsia="Times New Roman" w:hAnsi="Times New Roman" w:cs="Times New Roman"/>
          <w:color w:val="000000"/>
          <w:sz w:val="26"/>
          <w:szCs w:val="26"/>
          <w:lang w:eastAsia="uk-UA"/>
        </w:rPr>
        <w:t xml:space="preserve">При </w:t>
      </w:r>
      <w:proofErr w:type="spellStart"/>
      <w:r w:rsidR="001354BF" w:rsidRPr="00390AF2">
        <w:rPr>
          <w:rFonts w:ascii="Times New Roman" w:eastAsia="Times New Roman" w:hAnsi="Times New Roman" w:cs="Times New Roman"/>
          <w:color w:val="000000"/>
          <w:sz w:val="26"/>
          <w:szCs w:val="26"/>
          <w:lang w:eastAsia="uk-UA"/>
        </w:rPr>
        <w:t>цьому</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враховуючи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тривалість</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війни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більшість</w:t>
      </w:r>
      <w:proofErr w:type="spellEnd"/>
      <w:r w:rsidR="001354BF" w:rsidRPr="00390AF2">
        <w:rPr>
          <w:rFonts w:ascii="Times New Roman" w:eastAsia="Times New Roman" w:hAnsi="Times New Roman" w:cs="Times New Roman"/>
          <w:color w:val="000000"/>
          <w:sz w:val="26"/>
          <w:szCs w:val="26"/>
          <w:lang w:eastAsia="uk-UA"/>
        </w:rPr>
        <w:t xml:space="preserve"> з них не </w:t>
      </w:r>
      <w:proofErr w:type="spellStart"/>
      <w:r w:rsidR="001354BF" w:rsidRPr="00390AF2">
        <w:rPr>
          <w:rFonts w:ascii="Times New Roman" w:eastAsia="Times New Roman" w:hAnsi="Times New Roman" w:cs="Times New Roman"/>
          <w:color w:val="000000"/>
          <w:sz w:val="26"/>
          <w:szCs w:val="26"/>
          <w:lang w:eastAsia="uk-UA"/>
        </w:rPr>
        <w:t>мають</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постійного</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місця</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роботи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чи</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отримують</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мінімальні</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заробітні</w:t>
      </w:r>
      <w:proofErr w:type="spellEnd"/>
      <w:r w:rsidR="001354BF" w:rsidRPr="00390AF2">
        <w:rPr>
          <w:rFonts w:ascii="Times New Roman" w:eastAsia="Times New Roman" w:hAnsi="Times New Roman" w:cs="Times New Roman"/>
          <w:color w:val="000000"/>
          <w:sz w:val="26"/>
          <w:szCs w:val="26"/>
          <w:lang w:eastAsia="uk-UA"/>
        </w:rPr>
        <w:t xml:space="preserve"> плати та </w:t>
      </w:r>
      <w:proofErr w:type="spellStart"/>
      <w:r w:rsidR="001354BF" w:rsidRPr="00390AF2">
        <w:rPr>
          <w:rFonts w:ascii="Times New Roman" w:eastAsia="Times New Roman" w:hAnsi="Times New Roman" w:cs="Times New Roman"/>
          <w:color w:val="000000"/>
          <w:sz w:val="26"/>
          <w:szCs w:val="26"/>
          <w:lang w:eastAsia="uk-UA"/>
        </w:rPr>
        <w:t>пенсії</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що</w:t>
      </w:r>
      <w:proofErr w:type="spellEnd"/>
      <w:r w:rsidR="001354BF" w:rsidRPr="00390AF2">
        <w:rPr>
          <w:rFonts w:ascii="Times New Roman" w:eastAsia="Times New Roman" w:hAnsi="Times New Roman" w:cs="Times New Roman"/>
          <w:color w:val="000000"/>
          <w:sz w:val="26"/>
          <w:szCs w:val="26"/>
          <w:lang w:eastAsia="uk-UA"/>
        </w:rPr>
        <w:t xml:space="preserve"> ставить </w:t>
      </w:r>
      <w:proofErr w:type="spellStart"/>
      <w:r w:rsidR="001354BF" w:rsidRPr="00390AF2">
        <w:rPr>
          <w:rFonts w:ascii="Times New Roman" w:eastAsia="Times New Roman" w:hAnsi="Times New Roman" w:cs="Times New Roman"/>
          <w:color w:val="000000"/>
          <w:sz w:val="26"/>
          <w:szCs w:val="26"/>
          <w:lang w:eastAsia="uk-UA"/>
        </w:rPr>
        <w:t>їх</w:t>
      </w:r>
      <w:proofErr w:type="spellEnd"/>
      <w:r w:rsidR="001354BF" w:rsidRPr="00390AF2">
        <w:rPr>
          <w:rFonts w:ascii="Times New Roman" w:eastAsia="Times New Roman" w:hAnsi="Times New Roman" w:cs="Times New Roman"/>
          <w:color w:val="000000"/>
          <w:sz w:val="26"/>
          <w:szCs w:val="26"/>
          <w:lang w:eastAsia="uk-UA"/>
        </w:rPr>
        <w:t xml:space="preserve"> у </w:t>
      </w:r>
      <w:proofErr w:type="spellStart"/>
      <w:r w:rsidR="001354BF" w:rsidRPr="00390AF2">
        <w:rPr>
          <w:rFonts w:ascii="Times New Roman" w:eastAsia="Times New Roman" w:hAnsi="Times New Roman" w:cs="Times New Roman"/>
          <w:color w:val="000000"/>
          <w:sz w:val="26"/>
          <w:szCs w:val="26"/>
          <w:lang w:eastAsia="uk-UA"/>
        </w:rPr>
        <w:t>ще</w:t>
      </w:r>
      <w:proofErr w:type="spellEnd"/>
      <w:r w:rsidR="001354BF" w:rsidRPr="00390AF2">
        <w:rPr>
          <w:rFonts w:ascii="Times New Roman" w:eastAsia="Times New Roman" w:hAnsi="Times New Roman" w:cs="Times New Roman"/>
          <w:color w:val="000000"/>
          <w:sz w:val="26"/>
          <w:szCs w:val="26"/>
          <w:lang w:eastAsia="uk-UA"/>
        </w:rPr>
        <w:t xml:space="preserve"> </w:t>
      </w:r>
      <w:proofErr w:type="spellStart"/>
      <w:r w:rsidR="001354BF" w:rsidRPr="00390AF2">
        <w:rPr>
          <w:rFonts w:ascii="Times New Roman" w:eastAsia="Times New Roman" w:hAnsi="Times New Roman" w:cs="Times New Roman"/>
          <w:color w:val="000000"/>
          <w:sz w:val="26"/>
          <w:szCs w:val="26"/>
          <w:lang w:eastAsia="uk-UA"/>
        </w:rPr>
        <w:t>скр</w:t>
      </w:r>
      <w:r w:rsidR="001354BF">
        <w:rPr>
          <w:rFonts w:ascii="Times New Roman" w:eastAsia="Times New Roman" w:hAnsi="Times New Roman" w:cs="Times New Roman"/>
          <w:color w:val="000000"/>
          <w:sz w:val="26"/>
          <w:szCs w:val="26"/>
          <w:lang w:eastAsia="uk-UA"/>
        </w:rPr>
        <w:t>утніше</w:t>
      </w:r>
      <w:proofErr w:type="spellEnd"/>
      <w:r w:rsidR="001354BF">
        <w:rPr>
          <w:rFonts w:ascii="Times New Roman" w:eastAsia="Times New Roman" w:hAnsi="Times New Roman" w:cs="Times New Roman"/>
          <w:color w:val="000000"/>
          <w:sz w:val="26"/>
          <w:szCs w:val="26"/>
          <w:lang w:eastAsia="uk-UA"/>
        </w:rPr>
        <w:t xml:space="preserve"> </w:t>
      </w:r>
      <w:proofErr w:type="spellStart"/>
      <w:r w:rsidR="001354BF">
        <w:rPr>
          <w:rFonts w:ascii="Times New Roman" w:eastAsia="Times New Roman" w:hAnsi="Times New Roman" w:cs="Times New Roman"/>
          <w:color w:val="000000"/>
          <w:sz w:val="26"/>
          <w:szCs w:val="26"/>
          <w:lang w:eastAsia="uk-UA"/>
        </w:rPr>
        <w:t>матеріальне</w:t>
      </w:r>
      <w:proofErr w:type="spellEnd"/>
      <w:r w:rsidR="001354BF">
        <w:rPr>
          <w:rFonts w:ascii="Times New Roman" w:eastAsia="Times New Roman" w:hAnsi="Times New Roman" w:cs="Times New Roman"/>
          <w:color w:val="000000"/>
          <w:sz w:val="26"/>
          <w:szCs w:val="26"/>
          <w:lang w:eastAsia="uk-UA"/>
        </w:rPr>
        <w:t xml:space="preserve"> становище</w:t>
      </w:r>
      <w:r w:rsidR="001354BF">
        <w:rPr>
          <w:rFonts w:ascii="Times New Roman" w:eastAsia="Times New Roman" w:hAnsi="Times New Roman" w:cs="Times New Roman"/>
          <w:color w:val="000000"/>
          <w:sz w:val="26"/>
          <w:szCs w:val="26"/>
          <w:lang w:val="uk-UA" w:eastAsia="uk-UA"/>
        </w:rPr>
        <w:t xml:space="preserve">, тому пропонується </w:t>
      </w:r>
      <w:r>
        <w:rPr>
          <w:rFonts w:ascii="Times New Roman" w:eastAsia="Times New Roman" w:hAnsi="Times New Roman" w:cs="Times New Roman"/>
          <w:color w:val="000000"/>
          <w:sz w:val="26"/>
          <w:szCs w:val="26"/>
          <w:lang w:val="uk-UA" w:eastAsia="uk-UA"/>
        </w:rPr>
        <w:t>надати одноразову щорічну матеріальну допомогу вищевказаній категорії осіб.</w:t>
      </w:r>
      <w:proofErr w:type="gramEnd"/>
    </w:p>
    <w:p w:rsidR="004265F6" w:rsidRDefault="004265F6" w:rsidP="001354BF">
      <w:pPr>
        <w:spacing w:after="0" w:line="240" w:lineRule="auto"/>
        <w:ind w:left="-284" w:right="-284"/>
        <w:jc w:val="both"/>
        <w:rPr>
          <w:rFonts w:ascii="Times New Roman" w:eastAsia="Calibri" w:hAnsi="Times New Roman" w:cs="Times New Roman"/>
          <w:sz w:val="26"/>
          <w:szCs w:val="26"/>
          <w:lang w:val="uk-UA" w:eastAsia="en-US"/>
        </w:rPr>
      </w:pPr>
    </w:p>
    <w:p w:rsidR="001354BF" w:rsidRPr="009D1E6C" w:rsidRDefault="001354BF" w:rsidP="001354BF">
      <w:pPr>
        <w:spacing w:after="0" w:line="240" w:lineRule="auto"/>
        <w:ind w:left="-284" w:right="-284"/>
        <w:jc w:val="both"/>
        <w:rPr>
          <w:rFonts w:ascii="Times New Roman" w:eastAsia="Times New Roman" w:hAnsi="Times New Roman" w:cs="Times New Roman"/>
          <w:color w:val="000000"/>
          <w:sz w:val="26"/>
          <w:szCs w:val="26"/>
          <w:lang w:val="uk-UA" w:eastAsia="uk-UA"/>
        </w:rPr>
      </w:pPr>
      <w:r w:rsidRPr="009D1E6C">
        <w:rPr>
          <w:rFonts w:ascii="Times New Roman" w:eastAsia="Calibri" w:hAnsi="Times New Roman" w:cs="Times New Roman"/>
          <w:sz w:val="26"/>
          <w:szCs w:val="26"/>
          <w:lang w:val="uk-UA" w:eastAsia="en-US"/>
        </w:rPr>
        <w:t>Загальний обсяг фінансування Програми на 2025 рік становитиме</w:t>
      </w:r>
      <w:r w:rsidRPr="009D1E6C">
        <w:rPr>
          <w:rFonts w:ascii="Times New Roman" w:eastAsia="Calibri" w:hAnsi="Times New Roman" w:cs="Times New Roman"/>
          <w:b/>
          <w:sz w:val="26"/>
          <w:szCs w:val="26"/>
          <w:lang w:val="uk-UA" w:eastAsia="en-US"/>
        </w:rPr>
        <w:t xml:space="preserve"> – </w:t>
      </w:r>
      <w:r w:rsidR="004265F6">
        <w:rPr>
          <w:rFonts w:ascii="Times New Roman" w:eastAsia="Calibri" w:hAnsi="Times New Roman" w:cs="Times New Roman"/>
          <w:b/>
          <w:sz w:val="26"/>
          <w:szCs w:val="26"/>
          <w:lang w:val="uk-UA" w:eastAsia="en-US"/>
        </w:rPr>
        <w:t>33048,072</w:t>
      </w:r>
      <w:r w:rsidRPr="009D1E6C">
        <w:rPr>
          <w:rFonts w:ascii="Times New Roman" w:eastAsia="Calibri" w:hAnsi="Times New Roman" w:cs="Times New Roman"/>
          <w:b/>
          <w:sz w:val="26"/>
          <w:szCs w:val="26"/>
          <w:lang w:val="uk-UA" w:eastAsia="en-US"/>
        </w:rPr>
        <w:t xml:space="preserve"> тис. грн. </w:t>
      </w:r>
    </w:p>
    <w:p w:rsidR="001354BF" w:rsidRPr="009D1E6C" w:rsidRDefault="001354BF" w:rsidP="001354BF">
      <w:pPr>
        <w:tabs>
          <w:tab w:val="left" w:pos="-7380"/>
          <w:tab w:val="left" w:pos="0"/>
          <w:tab w:val="left" w:pos="284"/>
          <w:tab w:val="left" w:pos="993"/>
        </w:tabs>
        <w:spacing w:after="0" w:line="240" w:lineRule="auto"/>
        <w:ind w:left="-284" w:right="-284"/>
        <w:contextualSpacing/>
        <w:jc w:val="both"/>
        <w:rPr>
          <w:rFonts w:ascii="Times New Roman" w:eastAsia="Calibri" w:hAnsi="Times New Roman" w:cs="Times New Roman"/>
          <w:b/>
          <w:sz w:val="16"/>
          <w:szCs w:val="16"/>
          <w:lang w:val="uk-UA" w:eastAsia="en-US"/>
        </w:rPr>
      </w:pPr>
    </w:p>
    <w:p w:rsidR="001354BF" w:rsidRPr="009D1E6C" w:rsidRDefault="001354BF" w:rsidP="001354BF">
      <w:pPr>
        <w:spacing w:after="0" w:line="240" w:lineRule="auto"/>
        <w:ind w:left="-284" w:right="-284"/>
        <w:contextualSpacing/>
        <w:jc w:val="both"/>
        <w:rPr>
          <w:rFonts w:ascii="Times New Roman" w:eastAsia="Calibri" w:hAnsi="Times New Roman" w:cs="Times New Roman"/>
          <w:b/>
          <w:sz w:val="26"/>
          <w:szCs w:val="26"/>
          <w:lang w:val="uk-UA" w:eastAsia="en-US"/>
        </w:rPr>
      </w:pPr>
      <w:r w:rsidRPr="009D1E6C">
        <w:rPr>
          <w:rFonts w:ascii="Times New Roman" w:eastAsia="Calibri" w:hAnsi="Times New Roman" w:cs="Times New Roman"/>
          <w:b/>
          <w:sz w:val="26"/>
          <w:szCs w:val="26"/>
          <w:lang w:val="uk-UA" w:eastAsia="en-US"/>
        </w:rPr>
        <w:t>5. Прогноз результатів.</w:t>
      </w:r>
    </w:p>
    <w:p w:rsidR="001354BF" w:rsidRPr="009D1E6C" w:rsidRDefault="001354BF" w:rsidP="001354BF">
      <w:pPr>
        <w:spacing w:before="60" w:after="0" w:line="240" w:lineRule="auto"/>
        <w:ind w:left="-284" w:right="-284"/>
        <w:jc w:val="both"/>
        <w:rPr>
          <w:rFonts w:ascii="Times New Roman" w:eastAsia="Calibri" w:hAnsi="Times New Roman" w:cs="Times New Roman"/>
          <w:color w:val="000000"/>
          <w:sz w:val="26"/>
          <w:szCs w:val="26"/>
          <w:lang w:val="uk-UA" w:eastAsia="en-US"/>
        </w:rPr>
      </w:pPr>
      <w:r w:rsidRPr="009D1E6C">
        <w:rPr>
          <w:rFonts w:ascii="Times New Roman" w:eastAsia="Calibri" w:hAnsi="Times New Roman" w:cs="Times New Roman"/>
          <w:sz w:val="26"/>
          <w:szCs w:val="26"/>
          <w:lang w:val="uk-UA" w:eastAsia="en-US"/>
        </w:rPr>
        <w:t>Виділення додаткових коштів на заходи Програми забезпечить підтримку Захисників і Захисниць України, їх сімей, родин загиблих Героїв</w:t>
      </w:r>
      <w:r w:rsidRPr="009D1E6C">
        <w:rPr>
          <w:rFonts w:ascii="Times New Roman" w:eastAsia="Calibri" w:hAnsi="Times New Roman" w:cs="Times New Roman"/>
          <w:color w:val="000000"/>
          <w:sz w:val="26"/>
          <w:szCs w:val="26"/>
          <w:lang w:val="uk-UA" w:eastAsia="en-US"/>
        </w:rPr>
        <w:t xml:space="preserve"> Броварської міської територіальної громади</w:t>
      </w:r>
      <w:r w:rsidRPr="009D1E6C">
        <w:rPr>
          <w:rFonts w:ascii="Times New Roman" w:eastAsia="Calibri" w:hAnsi="Times New Roman" w:cs="Times New Roman"/>
          <w:sz w:val="26"/>
          <w:szCs w:val="26"/>
          <w:lang w:val="uk-UA" w:eastAsia="en-US"/>
        </w:rPr>
        <w:t xml:space="preserve"> у вирішенні ряду питань соціально – побутового та матеріального характеру.</w:t>
      </w:r>
      <w:r w:rsidRPr="009D1E6C">
        <w:rPr>
          <w:rFonts w:ascii="Times New Roman" w:eastAsia="Calibri" w:hAnsi="Times New Roman" w:cs="Times New Roman"/>
          <w:color w:val="000000"/>
          <w:sz w:val="26"/>
          <w:szCs w:val="26"/>
          <w:lang w:val="uk-UA" w:eastAsia="en-US"/>
        </w:rPr>
        <w:t xml:space="preserve"> </w:t>
      </w:r>
    </w:p>
    <w:p w:rsidR="001354BF" w:rsidRPr="009D1E6C" w:rsidRDefault="001354BF" w:rsidP="001354BF">
      <w:pPr>
        <w:spacing w:before="60" w:after="0" w:line="240" w:lineRule="auto"/>
        <w:ind w:left="-284" w:right="-284"/>
        <w:jc w:val="both"/>
        <w:rPr>
          <w:rFonts w:ascii="Times New Roman" w:eastAsia="Calibri" w:hAnsi="Times New Roman" w:cs="Times New Roman"/>
          <w:bCs/>
          <w:color w:val="000000"/>
          <w:sz w:val="16"/>
          <w:szCs w:val="16"/>
          <w:lang w:val="uk-UA" w:eastAsia="en-US"/>
        </w:rPr>
      </w:pPr>
    </w:p>
    <w:p w:rsidR="001354BF" w:rsidRPr="009D1E6C" w:rsidRDefault="001354BF" w:rsidP="001354BF">
      <w:pPr>
        <w:spacing w:after="0" w:line="240" w:lineRule="auto"/>
        <w:ind w:left="-284" w:right="-284"/>
        <w:jc w:val="both"/>
        <w:rPr>
          <w:rFonts w:ascii="Times New Roman" w:eastAsia="Times New Roman" w:hAnsi="Times New Roman" w:cs="Times New Roman"/>
          <w:b/>
          <w:bCs/>
          <w:color w:val="000000"/>
          <w:sz w:val="26"/>
          <w:szCs w:val="26"/>
          <w:lang w:val="uk-UA"/>
        </w:rPr>
      </w:pPr>
      <w:r w:rsidRPr="009D1E6C">
        <w:rPr>
          <w:rFonts w:ascii="Times New Roman" w:eastAsia="Times New Roman" w:hAnsi="Times New Roman" w:cs="Times New Roman"/>
          <w:b/>
          <w:bCs/>
          <w:color w:val="000000"/>
          <w:sz w:val="26"/>
          <w:szCs w:val="26"/>
          <w:lang w:val="uk-UA"/>
        </w:rPr>
        <w:t>6. Суб’єкт подання проекту рішення.</w:t>
      </w:r>
    </w:p>
    <w:p w:rsidR="001354BF" w:rsidRPr="009D1E6C" w:rsidRDefault="001354BF" w:rsidP="001354BF">
      <w:pPr>
        <w:spacing w:after="0"/>
        <w:ind w:left="-284" w:right="-284"/>
        <w:contextualSpacing/>
        <w:jc w:val="both"/>
        <w:rPr>
          <w:rFonts w:ascii="Times New Roman" w:eastAsia="Calibri" w:hAnsi="Times New Roman" w:cs="Times New Roman"/>
          <w:iCs/>
          <w:sz w:val="26"/>
          <w:szCs w:val="26"/>
          <w:lang w:val="uk-UA" w:eastAsia="en-US"/>
        </w:rPr>
      </w:pPr>
      <w:r w:rsidRPr="009D1E6C">
        <w:rPr>
          <w:rFonts w:ascii="Times New Roman" w:eastAsia="Calibri" w:hAnsi="Times New Roman" w:cs="Times New Roman"/>
          <w:iCs/>
          <w:sz w:val="26"/>
          <w:szCs w:val="26"/>
          <w:lang w:val="uk-UA" w:eastAsia="en-US"/>
        </w:rPr>
        <w:t>Суб’єкт подання проекту рішення: управління з питань ветеранської політики Броварської міської ради Броварського району Київської області.</w:t>
      </w:r>
    </w:p>
    <w:p w:rsidR="001354BF" w:rsidRPr="009D1E6C" w:rsidRDefault="001354BF" w:rsidP="001354BF">
      <w:pPr>
        <w:spacing w:after="0"/>
        <w:ind w:left="-284" w:right="-284"/>
        <w:contextualSpacing/>
        <w:jc w:val="both"/>
        <w:rPr>
          <w:rFonts w:ascii="Times New Roman" w:eastAsia="Calibri" w:hAnsi="Times New Roman" w:cs="Times New Roman"/>
          <w:iCs/>
          <w:sz w:val="26"/>
          <w:szCs w:val="26"/>
          <w:lang w:val="uk-UA" w:eastAsia="en-US"/>
        </w:rPr>
      </w:pPr>
      <w:r w:rsidRPr="009D1E6C">
        <w:rPr>
          <w:rFonts w:ascii="Times New Roman" w:eastAsia="Calibri" w:hAnsi="Times New Roman" w:cs="Times New Roman"/>
          <w:iCs/>
          <w:sz w:val="26"/>
          <w:szCs w:val="26"/>
          <w:lang w:val="uk-UA" w:eastAsia="en-US"/>
        </w:rPr>
        <w:t>Доповідач</w:t>
      </w:r>
      <w:r>
        <w:rPr>
          <w:rFonts w:ascii="Times New Roman" w:eastAsia="Calibri" w:hAnsi="Times New Roman" w:cs="Times New Roman"/>
          <w:iCs/>
          <w:sz w:val="26"/>
          <w:szCs w:val="26"/>
          <w:lang w:val="uk-UA" w:eastAsia="en-US"/>
        </w:rPr>
        <w:t xml:space="preserve"> та о</w:t>
      </w:r>
      <w:r w:rsidRPr="009D1E6C">
        <w:rPr>
          <w:rFonts w:ascii="Times New Roman" w:eastAsia="Calibri" w:hAnsi="Times New Roman" w:cs="Times New Roman"/>
          <w:iCs/>
          <w:sz w:val="26"/>
          <w:szCs w:val="26"/>
          <w:lang w:val="uk-UA" w:eastAsia="en-US"/>
        </w:rPr>
        <w:t xml:space="preserve">соба, відповідальна за підготовку проекту рішення: начальник управління – </w:t>
      </w:r>
      <w:proofErr w:type="spellStart"/>
      <w:r w:rsidRPr="009D1E6C">
        <w:rPr>
          <w:rFonts w:ascii="Times New Roman" w:eastAsia="Calibri" w:hAnsi="Times New Roman" w:cs="Times New Roman"/>
          <w:iCs/>
          <w:sz w:val="26"/>
          <w:szCs w:val="26"/>
          <w:lang w:val="uk-UA" w:eastAsia="en-US"/>
        </w:rPr>
        <w:t>Кісліцина</w:t>
      </w:r>
      <w:proofErr w:type="spellEnd"/>
      <w:r w:rsidRPr="009D1E6C">
        <w:rPr>
          <w:rFonts w:ascii="Times New Roman" w:eastAsia="Calibri" w:hAnsi="Times New Roman" w:cs="Times New Roman"/>
          <w:iCs/>
          <w:sz w:val="26"/>
          <w:szCs w:val="26"/>
          <w:lang w:val="uk-UA" w:eastAsia="en-US"/>
        </w:rPr>
        <w:t xml:space="preserve"> Марина Сергіївна (контактний телефон 045-94-44-604).</w:t>
      </w:r>
    </w:p>
    <w:p w:rsidR="001354BF" w:rsidRPr="00F20A01" w:rsidRDefault="001354BF" w:rsidP="001354BF">
      <w:pPr>
        <w:ind w:left="-284" w:right="-284"/>
        <w:contextualSpacing/>
        <w:jc w:val="both"/>
        <w:rPr>
          <w:rFonts w:ascii="Times New Roman" w:eastAsia="Calibri" w:hAnsi="Times New Roman" w:cs="Times New Roman"/>
          <w:b/>
          <w:sz w:val="28"/>
          <w:szCs w:val="28"/>
          <w:lang w:val="uk-UA" w:eastAsia="en-US"/>
        </w:rPr>
      </w:pPr>
    </w:p>
    <w:p w:rsidR="001354BF" w:rsidRPr="00F20A01" w:rsidRDefault="001354BF" w:rsidP="001354BF">
      <w:pPr>
        <w:ind w:left="-284" w:right="-284"/>
        <w:contextualSpacing/>
        <w:jc w:val="both"/>
        <w:rPr>
          <w:rFonts w:ascii="Times New Roman" w:eastAsia="Calibri" w:hAnsi="Times New Roman" w:cs="Times New Roman"/>
          <w:b/>
          <w:sz w:val="28"/>
          <w:szCs w:val="28"/>
          <w:lang w:val="uk-UA" w:eastAsia="en-US"/>
        </w:rPr>
      </w:pPr>
      <w:r w:rsidRPr="00F20A01">
        <w:rPr>
          <w:rFonts w:ascii="Times New Roman" w:eastAsia="Calibri" w:hAnsi="Times New Roman" w:cs="Times New Roman"/>
          <w:b/>
          <w:sz w:val="28"/>
          <w:szCs w:val="28"/>
          <w:lang w:val="uk-UA" w:eastAsia="en-US"/>
        </w:rPr>
        <w:t>7.Порівняльна таблиця</w:t>
      </w:r>
    </w:p>
    <w:tbl>
      <w:tblPr>
        <w:tblStyle w:val="a5"/>
        <w:tblW w:w="9615" w:type="dxa"/>
        <w:jc w:val="center"/>
        <w:tblLayout w:type="fixed"/>
        <w:tblLook w:val="04A0" w:firstRow="1" w:lastRow="0" w:firstColumn="1" w:lastColumn="0" w:noHBand="0" w:noVBand="1"/>
      </w:tblPr>
      <w:tblGrid>
        <w:gridCol w:w="556"/>
        <w:gridCol w:w="4394"/>
        <w:gridCol w:w="1559"/>
        <w:gridCol w:w="1417"/>
        <w:gridCol w:w="1689"/>
      </w:tblGrid>
      <w:tr w:rsidR="001354BF" w:rsidRPr="00F20A01" w:rsidTr="001D5D24">
        <w:trPr>
          <w:jc w:val="center"/>
        </w:trPr>
        <w:tc>
          <w:tcPr>
            <w:tcW w:w="556" w:type="dxa"/>
            <w:vMerge w:val="restart"/>
            <w:vAlign w:val="center"/>
            <w:hideMark/>
          </w:tcPr>
          <w:p w:rsidR="001354BF"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 </w:t>
            </w:r>
          </w:p>
          <w:p w:rsidR="001354BF" w:rsidRPr="00F20A01" w:rsidRDefault="001354BF" w:rsidP="001D5D24">
            <w:pPr>
              <w:ind w:right="-1"/>
              <w:jc w:val="center"/>
              <w:rPr>
                <w:rFonts w:ascii="Times New Roman" w:hAnsi="Times New Roman" w:cs="Times New Roman"/>
                <w:sz w:val="24"/>
                <w:szCs w:val="24"/>
                <w:lang w:val="uk-UA"/>
              </w:rPr>
            </w:pPr>
          </w:p>
        </w:tc>
        <w:tc>
          <w:tcPr>
            <w:tcW w:w="4394" w:type="dxa"/>
            <w:vMerge w:val="restart"/>
            <w:vAlign w:val="center"/>
            <w:hideMark/>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Заходи Програми</w:t>
            </w:r>
          </w:p>
        </w:tc>
        <w:tc>
          <w:tcPr>
            <w:tcW w:w="4665" w:type="dxa"/>
            <w:gridSpan w:val="3"/>
            <w:vAlign w:val="center"/>
            <w:hideMark/>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Обсяг фінансування</w:t>
            </w:r>
          </w:p>
        </w:tc>
      </w:tr>
      <w:tr w:rsidR="001354BF" w:rsidRPr="00F20A01" w:rsidTr="001D5D24">
        <w:trPr>
          <w:jc w:val="center"/>
        </w:trPr>
        <w:tc>
          <w:tcPr>
            <w:tcW w:w="556" w:type="dxa"/>
            <w:vMerge/>
          </w:tcPr>
          <w:p w:rsidR="001354BF" w:rsidRPr="00F20A01" w:rsidRDefault="001354BF" w:rsidP="001D5D24">
            <w:pPr>
              <w:ind w:right="-1"/>
              <w:rPr>
                <w:rFonts w:ascii="Times New Roman" w:hAnsi="Times New Roman" w:cs="Times New Roman"/>
                <w:sz w:val="24"/>
                <w:szCs w:val="24"/>
                <w:lang w:val="uk-UA"/>
              </w:rPr>
            </w:pPr>
          </w:p>
        </w:tc>
        <w:tc>
          <w:tcPr>
            <w:tcW w:w="4394" w:type="dxa"/>
            <w:vMerge/>
          </w:tcPr>
          <w:p w:rsidR="001354BF" w:rsidRPr="00F20A01" w:rsidRDefault="001354BF" w:rsidP="001D5D24">
            <w:pPr>
              <w:ind w:right="-1"/>
              <w:rPr>
                <w:rFonts w:ascii="Times New Roman" w:hAnsi="Times New Roman" w:cs="Times New Roman"/>
                <w:sz w:val="24"/>
                <w:szCs w:val="24"/>
                <w:lang w:val="uk-UA"/>
              </w:rPr>
            </w:pPr>
          </w:p>
        </w:tc>
        <w:tc>
          <w:tcPr>
            <w:tcW w:w="1559" w:type="dxa"/>
            <w:vAlign w:val="center"/>
            <w:hideMark/>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Було, тис. </w:t>
            </w:r>
            <w:r>
              <w:rPr>
                <w:rFonts w:ascii="Times New Roman" w:hAnsi="Times New Roman" w:cs="Times New Roman"/>
                <w:sz w:val="24"/>
                <w:szCs w:val="24"/>
                <w:lang w:val="uk-UA"/>
              </w:rPr>
              <w:t>грн.</w:t>
            </w:r>
            <w:r w:rsidRPr="00F20A01">
              <w:rPr>
                <w:rFonts w:ascii="Times New Roman" w:hAnsi="Times New Roman" w:cs="Times New Roman"/>
                <w:sz w:val="24"/>
                <w:szCs w:val="24"/>
                <w:lang w:val="uk-UA"/>
              </w:rPr>
              <w:t>.</w:t>
            </w:r>
          </w:p>
        </w:tc>
        <w:tc>
          <w:tcPr>
            <w:tcW w:w="1417" w:type="dxa"/>
            <w:vAlign w:val="center"/>
            <w:hideMark/>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Зміни, +/-, тис. </w:t>
            </w:r>
            <w:r>
              <w:rPr>
                <w:rFonts w:ascii="Times New Roman" w:hAnsi="Times New Roman" w:cs="Times New Roman"/>
                <w:sz w:val="24"/>
                <w:szCs w:val="24"/>
                <w:lang w:val="uk-UA"/>
              </w:rPr>
              <w:t>грн.</w:t>
            </w:r>
            <w:r w:rsidRPr="00F20A01">
              <w:rPr>
                <w:rFonts w:ascii="Times New Roman" w:hAnsi="Times New Roman" w:cs="Times New Roman"/>
                <w:sz w:val="24"/>
                <w:szCs w:val="24"/>
                <w:lang w:val="uk-UA"/>
              </w:rPr>
              <w:t>.</w:t>
            </w:r>
          </w:p>
        </w:tc>
        <w:tc>
          <w:tcPr>
            <w:tcW w:w="1689" w:type="dxa"/>
            <w:vAlign w:val="center"/>
            <w:hideMark/>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 xml:space="preserve">Стало, тис. </w:t>
            </w:r>
            <w:r>
              <w:rPr>
                <w:rFonts w:ascii="Times New Roman" w:hAnsi="Times New Roman" w:cs="Times New Roman"/>
                <w:sz w:val="24"/>
                <w:szCs w:val="24"/>
                <w:lang w:val="uk-UA"/>
              </w:rPr>
              <w:t>грн.</w:t>
            </w:r>
            <w:r w:rsidRPr="00F20A01">
              <w:rPr>
                <w:rFonts w:ascii="Times New Roman" w:hAnsi="Times New Roman" w:cs="Times New Roman"/>
                <w:sz w:val="24"/>
                <w:szCs w:val="24"/>
                <w:lang w:val="uk-UA"/>
              </w:rPr>
              <w:t>.</w:t>
            </w:r>
          </w:p>
        </w:tc>
      </w:tr>
      <w:tr w:rsidR="001354BF" w:rsidRPr="003370DB" w:rsidTr="001D5D24">
        <w:trPr>
          <w:trHeight w:val="1012"/>
          <w:jc w:val="center"/>
        </w:trPr>
        <w:tc>
          <w:tcPr>
            <w:tcW w:w="556" w:type="dxa"/>
          </w:tcPr>
          <w:p w:rsidR="001354BF" w:rsidRDefault="001354BF" w:rsidP="001D5D24">
            <w:pPr>
              <w:ind w:right="-1"/>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394" w:type="dxa"/>
          </w:tcPr>
          <w:p w:rsidR="001354BF" w:rsidRDefault="001354BF" w:rsidP="001D5D24">
            <w:pPr>
              <w:ind w:right="-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п.6.17 </w:t>
            </w:r>
            <w:r w:rsidRPr="003370DB">
              <w:rPr>
                <w:rFonts w:ascii="Times New Roman" w:hAnsi="Times New Roman" w:cs="Times New Roman"/>
                <w:sz w:val="24"/>
                <w:szCs w:val="24"/>
                <w:lang w:val="uk-UA"/>
              </w:rPr>
              <w:t xml:space="preserve">«Часткове </w:t>
            </w:r>
            <w:r w:rsidRPr="005C62EF">
              <w:rPr>
                <w:rFonts w:ascii="Times New Roman" w:hAnsi="Times New Roman" w:cs="Times New Roman"/>
                <w:sz w:val="24"/>
                <w:szCs w:val="24"/>
                <w:lang w:val="uk-UA"/>
              </w:rPr>
              <w:t>відшкодування витрат на поховання загиблих (померлих) Захисників чи Захисниць України, що загинули (померли)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w:t>
            </w:r>
            <w:r>
              <w:rPr>
                <w:rFonts w:ascii="Times New Roman" w:hAnsi="Times New Roman" w:cs="Times New Roman"/>
                <w:sz w:val="24"/>
                <w:szCs w:val="24"/>
                <w:lang w:val="uk-UA"/>
              </w:rPr>
              <w:t xml:space="preserve">, </w:t>
            </w:r>
            <w:r w:rsidRPr="003370DB">
              <w:rPr>
                <w:rFonts w:ascii="Times New Roman" w:hAnsi="Times New Roman" w:cs="Times New Roman"/>
                <w:sz w:val="24"/>
                <w:szCs w:val="24"/>
                <w:lang w:val="uk-UA"/>
              </w:rPr>
              <w:t>згідно положення, що затверджується в установленому порядку»</w:t>
            </w:r>
          </w:p>
        </w:tc>
        <w:tc>
          <w:tcPr>
            <w:tcW w:w="1559" w:type="dxa"/>
            <w:vAlign w:val="center"/>
          </w:tcPr>
          <w:p w:rsidR="001354BF"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1016,62</w:t>
            </w:r>
          </w:p>
        </w:tc>
        <w:tc>
          <w:tcPr>
            <w:tcW w:w="1417" w:type="dxa"/>
            <w:vAlign w:val="center"/>
          </w:tcPr>
          <w:p w:rsidR="001354BF" w:rsidRPr="00F20A01" w:rsidRDefault="00DF75A7"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1354BF">
              <w:rPr>
                <w:rFonts w:ascii="Times New Roman" w:hAnsi="Times New Roman" w:cs="Times New Roman"/>
                <w:sz w:val="24"/>
                <w:szCs w:val="24"/>
                <w:lang w:val="uk-UA"/>
              </w:rPr>
              <w:t>50,0</w:t>
            </w:r>
          </w:p>
        </w:tc>
        <w:tc>
          <w:tcPr>
            <w:tcW w:w="1689" w:type="dxa"/>
            <w:vAlign w:val="center"/>
          </w:tcPr>
          <w:p w:rsidR="001354BF"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1066,62</w:t>
            </w:r>
          </w:p>
        </w:tc>
      </w:tr>
      <w:tr w:rsidR="001354BF" w:rsidRPr="003370DB" w:rsidTr="001D5D24">
        <w:trPr>
          <w:trHeight w:val="1012"/>
          <w:jc w:val="center"/>
        </w:trPr>
        <w:tc>
          <w:tcPr>
            <w:tcW w:w="556" w:type="dxa"/>
          </w:tcPr>
          <w:p w:rsidR="001354BF" w:rsidRDefault="00387DB3" w:rsidP="001D5D24">
            <w:pPr>
              <w:ind w:right="-1"/>
              <w:rPr>
                <w:rFonts w:ascii="Times New Roman" w:hAnsi="Times New Roman" w:cs="Times New Roman"/>
                <w:sz w:val="24"/>
                <w:szCs w:val="24"/>
                <w:lang w:val="uk-UA"/>
              </w:rPr>
            </w:pPr>
            <w:r>
              <w:rPr>
                <w:rFonts w:ascii="Times New Roman" w:hAnsi="Times New Roman" w:cs="Times New Roman"/>
                <w:sz w:val="24"/>
                <w:szCs w:val="24"/>
                <w:lang w:val="uk-UA"/>
              </w:rPr>
              <w:t>2</w:t>
            </w:r>
            <w:r w:rsidR="001354BF">
              <w:rPr>
                <w:rFonts w:ascii="Times New Roman" w:hAnsi="Times New Roman" w:cs="Times New Roman"/>
                <w:sz w:val="24"/>
                <w:szCs w:val="24"/>
                <w:lang w:val="uk-UA"/>
              </w:rPr>
              <w:t>.</w:t>
            </w:r>
          </w:p>
        </w:tc>
        <w:tc>
          <w:tcPr>
            <w:tcW w:w="4394" w:type="dxa"/>
          </w:tcPr>
          <w:p w:rsidR="001354BF" w:rsidRDefault="001354BF" w:rsidP="001D5D24">
            <w:pPr>
              <w:ind w:right="-1"/>
              <w:jc w:val="both"/>
              <w:rPr>
                <w:rFonts w:ascii="Times New Roman" w:hAnsi="Times New Roman" w:cs="Times New Roman"/>
                <w:sz w:val="24"/>
                <w:szCs w:val="24"/>
                <w:lang w:val="uk-UA"/>
              </w:rPr>
            </w:pPr>
            <w:r>
              <w:rPr>
                <w:rFonts w:ascii="Times New Roman" w:hAnsi="Times New Roman" w:cs="Times New Roman"/>
                <w:sz w:val="24"/>
                <w:szCs w:val="24"/>
                <w:lang w:val="uk-UA"/>
              </w:rPr>
              <w:t>п.6.20</w:t>
            </w:r>
            <w:r w:rsidRPr="00262649">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DC736B">
              <w:rPr>
                <w:rFonts w:ascii="Times New Roman" w:hAnsi="Times New Roman" w:cs="Times New Roman"/>
                <w:sz w:val="24"/>
                <w:szCs w:val="24"/>
                <w:lang w:val="uk-UA"/>
              </w:rPr>
              <w:t>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 на встановлення або відшкодування за встановлення надгробного пам’ятника) у розмірі 50,0 тис. грн.</w:t>
            </w:r>
            <w:r>
              <w:rPr>
                <w:rFonts w:ascii="Times New Roman" w:hAnsi="Times New Roman" w:cs="Times New Roman"/>
                <w:sz w:val="24"/>
                <w:szCs w:val="24"/>
                <w:lang w:val="uk-UA"/>
              </w:rPr>
              <w:t>»</w:t>
            </w:r>
          </w:p>
        </w:tc>
        <w:tc>
          <w:tcPr>
            <w:tcW w:w="1559" w:type="dxa"/>
            <w:vAlign w:val="center"/>
          </w:tcPr>
          <w:p w:rsidR="001354BF"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4000,0</w:t>
            </w:r>
          </w:p>
        </w:tc>
        <w:tc>
          <w:tcPr>
            <w:tcW w:w="1417" w:type="dxa"/>
            <w:vAlign w:val="center"/>
          </w:tcPr>
          <w:p w:rsidR="001354BF"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689" w:type="dxa"/>
            <w:vAlign w:val="center"/>
          </w:tcPr>
          <w:p w:rsidR="001354BF"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4150,0</w:t>
            </w:r>
          </w:p>
        </w:tc>
      </w:tr>
      <w:tr w:rsidR="001354BF" w:rsidRPr="00F20A01" w:rsidTr="001D5D24">
        <w:trPr>
          <w:trHeight w:val="1012"/>
          <w:jc w:val="center"/>
        </w:trPr>
        <w:tc>
          <w:tcPr>
            <w:tcW w:w="556" w:type="dxa"/>
          </w:tcPr>
          <w:p w:rsidR="001354BF" w:rsidRPr="00F20A01" w:rsidRDefault="00387DB3" w:rsidP="001D5D24">
            <w:pPr>
              <w:ind w:right="-1"/>
              <w:rPr>
                <w:rFonts w:ascii="Times New Roman" w:hAnsi="Times New Roman" w:cs="Times New Roman"/>
                <w:sz w:val="24"/>
                <w:szCs w:val="24"/>
                <w:lang w:val="uk-UA"/>
              </w:rPr>
            </w:pPr>
            <w:r>
              <w:rPr>
                <w:rFonts w:ascii="Times New Roman" w:hAnsi="Times New Roman" w:cs="Times New Roman"/>
                <w:sz w:val="24"/>
                <w:szCs w:val="24"/>
                <w:lang w:val="uk-UA"/>
              </w:rPr>
              <w:t>3</w:t>
            </w:r>
            <w:r w:rsidR="001354BF" w:rsidRPr="00F20A01">
              <w:rPr>
                <w:rFonts w:ascii="Times New Roman" w:hAnsi="Times New Roman" w:cs="Times New Roman"/>
                <w:sz w:val="24"/>
                <w:szCs w:val="24"/>
                <w:lang w:val="uk-UA"/>
              </w:rPr>
              <w:t>.</w:t>
            </w:r>
          </w:p>
        </w:tc>
        <w:tc>
          <w:tcPr>
            <w:tcW w:w="4394" w:type="dxa"/>
          </w:tcPr>
          <w:p w:rsidR="001354BF" w:rsidRPr="00F20A01" w:rsidRDefault="001354BF" w:rsidP="001D5D24">
            <w:pPr>
              <w:ind w:right="-1"/>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п.6.21</w:t>
            </w:r>
            <w:r w:rsidRPr="00F20A01">
              <w:rPr>
                <w:rFonts w:ascii="Times New Roman" w:eastAsia="Times New Roman" w:hAnsi="Times New Roman" w:cs="Times New Roman"/>
                <w:color w:val="000000"/>
                <w:sz w:val="24"/>
                <w:szCs w:val="24"/>
                <w:lang w:val="uk-UA" w:eastAsia="uk-UA"/>
              </w:rPr>
              <w:t xml:space="preserve"> «</w:t>
            </w:r>
            <w:r w:rsidRPr="00F33342">
              <w:rPr>
                <w:rFonts w:ascii="Times New Roman" w:eastAsia="Times New Roman" w:hAnsi="Times New Roman" w:cs="Times New Roman"/>
                <w:color w:val="000000"/>
                <w:sz w:val="24"/>
                <w:szCs w:val="24"/>
                <w:lang w:val="uk-UA" w:eastAsia="uk-UA"/>
              </w:rPr>
              <w:t xml:space="preserve">Надання грошової допомоги на лікування та реабілітацію, в тому числі психологічну адаптацію, Захисникам і Захисницям України, які отримали поранення (травму, каліцтво, контузію) </w:t>
            </w:r>
            <w:r w:rsidRPr="00F33342">
              <w:rPr>
                <w:rFonts w:ascii="Times New Roman" w:eastAsia="Times New Roman" w:hAnsi="Times New Roman" w:cs="Times New Roman"/>
                <w:color w:val="000000"/>
                <w:sz w:val="24"/>
                <w:szCs w:val="24"/>
                <w:lang w:val="uk-UA" w:eastAsia="uk-UA"/>
              </w:rPr>
              <w:lastRenderedPageBreak/>
              <w:t xml:space="preserve">захворювання при виконанні заходів по забезпеченню відсічі збройної агресії російської федерації, у розмірі 10,0 тис. </w:t>
            </w:r>
            <w:r>
              <w:rPr>
                <w:rFonts w:ascii="Times New Roman" w:eastAsia="Times New Roman" w:hAnsi="Times New Roman" w:cs="Times New Roman"/>
                <w:color w:val="000000"/>
                <w:sz w:val="24"/>
                <w:szCs w:val="24"/>
                <w:lang w:val="uk-UA" w:eastAsia="uk-UA"/>
              </w:rPr>
              <w:t>грн.</w:t>
            </w:r>
            <w:r w:rsidRPr="00F33342">
              <w:rPr>
                <w:rFonts w:ascii="Times New Roman" w:eastAsia="Times New Roman" w:hAnsi="Times New Roman" w:cs="Times New Roman"/>
                <w:color w:val="000000"/>
                <w:sz w:val="24"/>
                <w:szCs w:val="24"/>
                <w:lang w:val="uk-UA" w:eastAsia="uk-UA"/>
              </w:rPr>
              <w:t>»</w:t>
            </w:r>
          </w:p>
        </w:tc>
        <w:tc>
          <w:tcPr>
            <w:tcW w:w="1559" w:type="dxa"/>
            <w:vAlign w:val="center"/>
          </w:tcPr>
          <w:p w:rsidR="001354BF" w:rsidRPr="00F20A01"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4820</w:t>
            </w:r>
            <w:r w:rsidRPr="00F20A01">
              <w:rPr>
                <w:rFonts w:ascii="Times New Roman" w:hAnsi="Times New Roman" w:cs="Times New Roman"/>
                <w:sz w:val="24"/>
                <w:szCs w:val="24"/>
                <w:lang w:val="uk-UA"/>
              </w:rPr>
              <w:t>,0</w:t>
            </w:r>
          </w:p>
        </w:tc>
        <w:tc>
          <w:tcPr>
            <w:tcW w:w="1417" w:type="dxa"/>
            <w:vAlign w:val="center"/>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w:t>
            </w:r>
            <w:r>
              <w:rPr>
                <w:rFonts w:ascii="Times New Roman" w:hAnsi="Times New Roman" w:cs="Times New Roman"/>
                <w:sz w:val="24"/>
                <w:szCs w:val="24"/>
                <w:lang w:val="uk-UA"/>
              </w:rPr>
              <w:t>300,</w:t>
            </w:r>
            <w:r w:rsidRPr="00F20A01">
              <w:rPr>
                <w:rFonts w:ascii="Times New Roman" w:hAnsi="Times New Roman" w:cs="Times New Roman"/>
                <w:sz w:val="24"/>
                <w:szCs w:val="24"/>
                <w:lang w:val="uk-UA"/>
              </w:rPr>
              <w:t>0</w:t>
            </w:r>
          </w:p>
        </w:tc>
        <w:tc>
          <w:tcPr>
            <w:tcW w:w="1689" w:type="dxa"/>
            <w:vAlign w:val="center"/>
          </w:tcPr>
          <w:p w:rsidR="001354BF" w:rsidRPr="00F20A01" w:rsidRDefault="001354BF"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5120</w:t>
            </w:r>
            <w:r w:rsidRPr="00F20A01">
              <w:rPr>
                <w:rFonts w:ascii="Times New Roman" w:hAnsi="Times New Roman" w:cs="Times New Roman"/>
                <w:sz w:val="24"/>
                <w:szCs w:val="24"/>
                <w:lang w:val="uk-UA"/>
              </w:rPr>
              <w:t>,0</w:t>
            </w:r>
          </w:p>
        </w:tc>
      </w:tr>
      <w:tr w:rsidR="001354BF" w:rsidRPr="00F20A01" w:rsidTr="001D5D24">
        <w:trPr>
          <w:trHeight w:val="1772"/>
          <w:jc w:val="center"/>
        </w:trPr>
        <w:tc>
          <w:tcPr>
            <w:tcW w:w="556" w:type="dxa"/>
          </w:tcPr>
          <w:p w:rsidR="001354BF" w:rsidRPr="00F20A01" w:rsidRDefault="00387DB3" w:rsidP="001D5D24">
            <w:pPr>
              <w:ind w:right="-1"/>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r w:rsidR="001354BF">
              <w:rPr>
                <w:rFonts w:ascii="Times New Roman" w:hAnsi="Times New Roman" w:cs="Times New Roman"/>
                <w:sz w:val="24"/>
                <w:szCs w:val="24"/>
                <w:lang w:val="uk-UA"/>
              </w:rPr>
              <w:t>.</w:t>
            </w:r>
          </w:p>
        </w:tc>
        <w:tc>
          <w:tcPr>
            <w:tcW w:w="4394" w:type="dxa"/>
          </w:tcPr>
          <w:p w:rsidR="001354BF" w:rsidRPr="00F20A01" w:rsidRDefault="001354BF" w:rsidP="00F94254">
            <w:pPr>
              <w:ind w:right="-1"/>
              <w:jc w:val="both"/>
              <w:rPr>
                <w:rFonts w:ascii="Times New Roman" w:eastAsia="Times New Roman" w:hAnsi="Times New Roman" w:cs="Times New Roman"/>
                <w:color w:val="000000"/>
                <w:sz w:val="24"/>
                <w:szCs w:val="24"/>
                <w:lang w:val="uk-UA" w:eastAsia="uk-UA"/>
              </w:rPr>
            </w:pPr>
            <w:r w:rsidRPr="00F20A01">
              <w:rPr>
                <w:rFonts w:ascii="Times New Roman" w:eastAsia="Times New Roman" w:hAnsi="Times New Roman" w:cs="Times New Roman"/>
                <w:color w:val="000000"/>
                <w:sz w:val="24"/>
                <w:szCs w:val="24"/>
                <w:lang w:val="uk-UA" w:eastAsia="uk-UA"/>
              </w:rPr>
              <w:t xml:space="preserve">п.6.28. «Надання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 тис. </w:t>
            </w:r>
            <w:r w:rsidR="00F94254">
              <w:rPr>
                <w:rFonts w:ascii="Times New Roman" w:eastAsia="Times New Roman" w:hAnsi="Times New Roman" w:cs="Times New Roman"/>
                <w:color w:val="000000"/>
                <w:sz w:val="24"/>
                <w:szCs w:val="24"/>
                <w:lang w:val="uk-UA" w:eastAsia="uk-UA"/>
              </w:rPr>
              <w:t>г</w:t>
            </w:r>
            <w:r w:rsidR="00387DB3">
              <w:rPr>
                <w:rFonts w:ascii="Times New Roman" w:eastAsia="Times New Roman" w:hAnsi="Times New Roman" w:cs="Times New Roman"/>
                <w:color w:val="000000"/>
                <w:sz w:val="24"/>
                <w:szCs w:val="24"/>
                <w:lang w:val="uk-UA" w:eastAsia="uk-UA"/>
              </w:rPr>
              <w:t>рн.</w:t>
            </w:r>
            <w:r w:rsidRPr="00F20A01">
              <w:rPr>
                <w:rFonts w:ascii="Times New Roman" w:eastAsia="Times New Roman" w:hAnsi="Times New Roman" w:cs="Times New Roman"/>
                <w:color w:val="000000"/>
                <w:sz w:val="24"/>
                <w:szCs w:val="24"/>
                <w:lang w:val="uk-UA" w:eastAsia="uk-UA"/>
              </w:rPr>
              <w:t>. згідно положення, що затверджується в установленому порядку»</w:t>
            </w:r>
          </w:p>
        </w:tc>
        <w:tc>
          <w:tcPr>
            <w:tcW w:w="1559" w:type="dxa"/>
            <w:vAlign w:val="center"/>
          </w:tcPr>
          <w:p w:rsidR="001354BF" w:rsidRPr="00F20A01" w:rsidRDefault="00F94254" w:rsidP="001D5D24">
            <w:pPr>
              <w:ind w:right="-1"/>
              <w:jc w:val="center"/>
              <w:rPr>
                <w:rFonts w:ascii="Times New Roman" w:hAnsi="Times New Roman" w:cs="Times New Roman"/>
                <w:sz w:val="24"/>
                <w:szCs w:val="24"/>
                <w:lang w:val="uk-UA"/>
              </w:rPr>
            </w:pPr>
            <w:r w:rsidRPr="00F94254">
              <w:rPr>
                <w:rFonts w:ascii="Times New Roman" w:hAnsi="Times New Roman" w:cs="Times New Roman"/>
                <w:sz w:val="24"/>
                <w:szCs w:val="24"/>
                <w:lang w:val="uk-UA"/>
              </w:rPr>
              <w:t>7300,0</w:t>
            </w:r>
          </w:p>
        </w:tc>
        <w:tc>
          <w:tcPr>
            <w:tcW w:w="1417" w:type="dxa"/>
            <w:vAlign w:val="center"/>
          </w:tcPr>
          <w:p w:rsidR="001354BF" w:rsidRPr="00F20A01" w:rsidRDefault="001354BF" w:rsidP="001D5D24">
            <w:pPr>
              <w:ind w:right="-1"/>
              <w:jc w:val="center"/>
              <w:rPr>
                <w:rFonts w:ascii="Times New Roman" w:hAnsi="Times New Roman" w:cs="Times New Roman"/>
                <w:sz w:val="24"/>
                <w:szCs w:val="24"/>
                <w:lang w:val="uk-UA"/>
              </w:rPr>
            </w:pPr>
            <w:r w:rsidRPr="00F20A01">
              <w:rPr>
                <w:rFonts w:ascii="Times New Roman" w:hAnsi="Times New Roman" w:cs="Times New Roman"/>
                <w:sz w:val="24"/>
                <w:szCs w:val="24"/>
                <w:lang w:val="uk-UA"/>
              </w:rPr>
              <w:t>+</w:t>
            </w:r>
            <w:r w:rsidR="00F94254">
              <w:rPr>
                <w:rFonts w:ascii="Times New Roman" w:hAnsi="Times New Roman" w:cs="Times New Roman"/>
                <w:sz w:val="24"/>
                <w:szCs w:val="24"/>
                <w:lang w:val="uk-UA"/>
              </w:rPr>
              <w:t>8</w:t>
            </w:r>
            <w:r>
              <w:rPr>
                <w:rFonts w:ascii="Times New Roman" w:hAnsi="Times New Roman" w:cs="Times New Roman"/>
                <w:sz w:val="24"/>
                <w:szCs w:val="24"/>
                <w:lang w:val="uk-UA"/>
              </w:rPr>
              <w:t>00</w:t>
            </w:r>
            <w:r w:rsidRPr="00F20A01">
              <w:rPr>
                <w:rFonts w:ascii="Times New Roman" w:hAnsi="Times New Roman" w:cs="Times New Roman"/>
                <w:sz w:val="24"/>
                <w:szCs w:val="24"/>
                <w:lang w:val="uk-UA"/>
              </w:rPr>
              <w:t>,0</w:t>
            </w:r>
          </w:p>
        </w:tc>
        <w:tc>
          <w:tcPr>
            <w:tcW w:w="1689" w:type="dxa"/>
            <w:vAlign w:val="center"/>
          </w:tcPr>
          <w:p w:rsidR="001354BF" w:rsidRPr="00F20A01" w:rsidRDefault="00F94254" w:rsidP="001D5D24">
            <w:pPr>
              <w:ind w:right="-1"/>
              <w:jc w:val="center"/>
              <w:rPr>
                <w:rFonts w:ascii="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eastAsia="uk-UA"/>
              </w:rPr>
              <w:t>81</w:t>
            </w:r>
            <w:r w:rsidR="001354BF">
              <w:rPr>
                <w:rFonts w:ascii="Times New Roman" w:eastAsia="Times New Roman" w:hAnsi="Times New Roman" w:cs="Times New Roman"/>
                <w:color w:val="000000" w:themeColor="text1"/>
                <w:sz w:val="24"/>
                <w:szCs w:val="24"/>
                <w:lang w:val="uk-UA" w:eastAsia="uk-UA"/>
              </w:rPr>
              <w:t>00,0</w:t>
            </w:r>
          </w:p>
        </w:tc>
      </w:tr>
      <w:tr w:rsidR="00387DB3" w:rsidRPr="00673358" w:rsidTr="001D5D24">
        <w:trPr>
          <w:trHeight w:val="1772"/>
          <w:jc w:val="center"/>
        </w:trPr>
        <w:tc>
          <w:tcPr>
            <w:tcW w:w="556" w:type="dxa"/>
          </w:tcPr>
          <w:p w:rsidR="00387DB3" w:rsidRDefault="00387DB3" w:rsidP="001D5D24">
            <w:pPr>
              <w:ind w:right="-1"/>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4394" w:type="dxa"/>
          </w:tcPr>
          <w:p w:rsidR="00387DB3" w:rsidRPr="00F20A01" w:rsidRDefault="00673358" w:rsidP="001D5D24">
            <w:pPr>
              <w:ind w:right="-1"/>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6.29 </w:t>
            </w:r>
            <w:r w:rsidRPr="00673358">
              <w:rPr>
                <w:rFonts w:ascii="Times New Roman" w:eastAsia="Times New Roman" w:hAnsi="Times New Roman" w:cs="Times New Roman"/>
                <w:color w:val="000000"/>
                <w:sz w:val="24"/>
                <w:szCs w:val="24"/>
                <w:lang w:val="uk-UA" w:eastAsia="uk-UA"/>
              </w:rPr>
              <w:t>«Надання одноразової щорічної матеріальної допомоги, особам, що несе службу в добровольчому формуванні Броварської міської територіальної громади № 1 «ДОЗОР», згідно положення, що затверджується в установленому порядку</w:t>
            </w:r>
            <w:r>
              <w:rPr>
                <w:rFonts w:ascii="Times New Roman" w:eastAsia="Times New Roman" w:hAnsi="Times New Roman" w:cs="Times New Roman"/>
                <w:color w:val="000000"/>
                <w:sz w:val="24"/>
                <w:szCs w:val="24"/>
                <w:lang w:val="uk-UA" w:eastAsia="uk-UA"/>
              </w:rPr>
              <w:t>»</w:t>
            </w:r>
          </w:p>
        </w:tc>
        <w:tc>
          <w:tcPr>
            <w:tcW w:w="1559" w:type="dxa"/>
            <w:vAlign w:val="center"/>
          </w:tcPr>
          <w:p w:rsidR="00387DB3" w:rsidRDefault="00673358"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1417" w:type="dxa"/>
            <w:vAlign w:val="center"/>
          </w:tcPr>
          <w:p w:rsidR="00387DB3" w:rsidRPr="00F20A01" w:rsidRDefault="00673358" w:rsidP="001D5D24">
            <w:pPr>
              <w:ind w:right="-1"/>
              <w:jc w:val="center"/>
              <w:rPr>
                <w:rFonts w:ascii="Times New Roman" w:hAnsi="Times New Roman" w:cs="Times New Roman"/>
                <w:sz w:val="24"/>
                <w:szCs w:val="24"/>
                <w:lang w:val="uk-UA"/>
              </w:rPr>
            </w:pPr>
            <w:r>
              <w:rPr>
                <w:rFonts w:ascii="Times New Roman" w:hAnsi="Times New Roman" w:cs="Times New Roman"/>
                <w:sz w:val="24"/>
                <w:szCs w:val="24"/>
                <w:lang w:val="uk-UA"/>
              </w:rPr>
              <w:t>+4245,0</w:t>
            </w:r>
          </w:p>
        </w:tc>
        <w:tc>
          <w:tcPr>
            <w:tcW w:w="1689" w:type="dxa"/>
            <w:vAlign w:val="center"/>
          </w:tcPr>
          <w:p w:rsidR="00387DB3" w:rsidRDefault="00673358" w:rsidP="001D5D24">
            <w:pPr>
              <w:ind w:right="-1"/>
              <w:jc w:val="center"/>
              <w:rPr>
                <w:rFonts w:ascii="Times New Roman" w:eastAsia="Times New Roman" w:hAnsi="Times New Roman" w:cs="Times New Roman"/>
                <w:color w:val="000000" w:themeColor="text1"/>
                <w:sz w:val="24"/>
                <w:szCs w:val="24"/>
                <w:lang w:val="uk-UA" w:eastAsia="uk-UA"/>
              </w:rPr>
            </w:pPr>
            <w:r>
              <w:rPr>
                <w:rFonts w:ascii="Times New Roman" w:hAnsi="Times New Roman" w:cs="Times New Roman"/>
                <w:sz w:val="24"/>
                <w:szCs w:val="24"/>
                <w:lang w:val="uk-UA"/>
              </w:rPr>
              <w:t>+4245,0</w:t>
            </w:r>
          </w:p>
        </w:tc>
      </w:tr>
      <w:tr w:rsidR="001354BF" w:rsidRPr="00F20A01" w:rsidTr="001D5D24">
        <w:trPr>
          <w:trHeight w:val="265"/>
          <w:jc w:val="center"/>
        </w:trPr>
        <w:tc>
          <w:tcPr>
            <w:tcW w:w="556" w:type="dxa"/>
          </w:tcPr>
          <w:p w:rsidR="001354BF" w:rsidRPr="00F20A01" w:rsidRDefault="001354BF" w:rsidP="001D5D24">
            <w:pPr>
              <w:ind w:right="-1"/>
              <w:rPr>
                <w:rFonts w:ascii="Times New Roman" w:hAnsi="Times New Roman" w:cs="Times New Roman"/>
                <w:sz w:val="24"/>
                <w:szCs w:val="24"/>
                <w:lang w:val="uk-UA"/>
              </w:rPr>
            </w:pPr>
          </w:p>
        </w:tc>
        <w:tc>
          <w:tcPr>
            <w:tcW w:w="4394" w:type="dxa"/>
          </w:tcPr>
          <w:p w:rsidR="001354BF" w:rsidRPr="00F20A01" w:rsidRDefault="001354BF" w:rsidP="001D5D24">
            <w:pPr>
              <w:ind w:right="-1"/>
              <w:jc w:val="both"/>
              <w:rPr>
                <w:rFonts w:ascii="Times New Roman" w:hAnsi="Times New Roman" w:cs="Times New Roman"/>
                <w:b/>
                <w:sz w:val="24"/>
                <w:szCs w:val="24"/>
                <w:lang w:val="uk-UA"/>
              </w:rPr>
            </w:pPr>
            <w:r w:rsidRPr="00F20A01">
              <w:rPr>
                <w:rFonts w:ascii="Times New Roman" w:hAnsi="Times New Roman" w:cs="Times New Roman"/>
                <w:b/>
                <w:sz w:val="24"/>
                <w:szCs w:val="24"/>
                <w:lang w:val="uk-UA"/>
              </w:rPr>
              <w:t>Загальний обсяг фінансування Програми:</w:t>
            </w:r>
          </w:p>
        </w:tc>
        <w:tc>
          <w:tcPr>
            <w:tcW w:w="1559" w:type="dxa"/>
          </w:tcPr>
          <w:p w:rsidR="001354BF" w:rsidRPr="00F20A01" w:rsidRDefault="00673358" w:rsidP="001D5D24">
            <w:pPr>
              <w:ind w:right="-1"/>
              <w:jc w:val="center"/>
              <w:rPr>
                <w:rFonts w:ascii="Times New Roman" w:hAnsi="Times New Roman" w:cs="Times New Roman"/>
                <w:b/>
                <w:sz w:val="24"/>
                <w:szCs w:val="24"/>
                <w:lang w:val="uk-UA"/>
              </w:rPr>
            </w:pPr>
            <w:r>
              <w:rPr>
                <w:rFonts w:ascii="Times New Roman" w:hAnsi="Times New Roman" w:cs="Times New Roman"/>
                <w:b/>
                <w:sz w:val="24"/>
                <w:szCs w:val="28"/>
                <w:lang w:val="uk-UA"/>
              </w:rPr>
              <w:t>27503,072</w:t>
            </w:r>
          </w:p>
        </w:tc>
        <w:tc>
          <w:tcPr>
            <w:tcW w:w="1417" w:type="dxa"/>
          </w:tcPr>
          <w:p w:rsidR="001354BF" w:rsidRPr="00F20A01" w:rsidRDefault="00673358" w:rsidP="001D5D24">
            <w:pPr>
              <w:ind w:right="-1"/>
              <w:jc w:val="center"/>
              <w:rPr>
                <w:rFonts w:ascii="Times New Roman" w:hAnsi="Times New Roman" w:cs="Times New Roman"/>
                <w:b/>
                <w:sz w:val="24"/>
                <w:szCs w:val="24"/>
                <w:lang w:val="uk-UA"/>
              </w:rPr>
            </w:pPr>
            <w:r>
              <w:rPr>
                <w:rFonts w:ascii="Times New Roman" w:hAnsi="Times New Roman" w:cs="Times New Roman"/>
                <w:b/>
                <w:sz w:val="24"/>
                <w:szCs w:val="24"/>
                <w:lang w:val="uk-UA"/>
              </w:rPr>
              <w:t>+5545,0</w:t>
            </w:r>
          </w:p>
        </w:tc>
        <w:tc>
          <w:tcPr>
            <w:tcW w:w="1689" w:type="dxa"/>
          </w:tcPr>
          <w:p w:rsidR="001354BF" w:rsidRPr="00F20A01" w:rsidRDefault="00673358" w:rsidP="001D5D24">
            <w:pPr>
              <w:ind w:right="-1"/>
              <w:jc w:val="center"/>
              <w:rPr>
                <w:rFonts w:ascii="Times New Roman" w:hAnsi="Times New Roman" w:cs="Times New Roman"/>
                <w:b/>
                <w:sz w:val="24"/>
                <w:szCs w:val="24"/>
                <w:lang w:val="uk-UA"/>
              </w:rPr>
            </w:pPr>
            <w:r>
              <w:rPr>
                <w:rFonts w:ascii="Times New Roman" w:hAnsi="Times New Roman" w:cs="Times New Roman"/>
                <w:b/>
                <w:sz w:val="24"/>
                <w:szCs w:val="28"/>
                <w:lang w:val="uk-UA"/>
              </w:rPr>
              <w:t>33048,072</w:t>
            </w:r>
          </w:p>
        </w:tc>
      </w:tr>
    </w:tbl>
    <w:p w:rsidR="001354BF" w:rsidRDefault="001354BF" w:rsidP="001354BF">
      <w:pPr>
        <w:spacing w:after="80" w:line="240" w:lineRule="auto"/>
        <w:ind w:right="-1"/>
        <w:jc w:val="both"/>
        <w:rPr>
          <w:rFonts w:ascii="Times New Roman" w:eastAsia="Calibri" w:hAnsi="Times New Roman" w:cs="Times New Roman"/>
          <w:sz w:val="28"/>
          <w:szCs w:val="28"/>
          <w:lang w:val="uk-UA" w:eastAsia="en-US"/>
        </w:rPr>
      </w:pPr>
    </w:p>
    <w:p w:rsidR="001354BF" w:rsidRPr="009D79DF" w:rsidRDefault="001354BF" w:rsidP="001354BF">
      <w:pPr>
        <w:spacing w:after="80" w:line="240" w:lineRule="auto"/>
        <w:ind w:right="-1"/>
        <w:jc w:val="both"/>
        <w:rPr>
          <w:rFonts w:ascii="Times New Roman" w:eastAsia="Calibri" w:hAnsi="Times New Roman" w:cs="Times New Roman"/>
          <w:sz w:val="28"/>
          <w:szCs w:val="28"/>
          <w:lang w:val="uk-UA" w:eastAsia="en-US"/>
        </w:rPr>
      </w:pPr>
      <w:r w:rsidRPr="00F20A01">
        <w:rPr>
          <w:rFonts w:ascii="Times New Roman" w:eastAsia="Calibri" w:hAnsi="Times New Roman" w:cs="Times New Roman"/>
          <w:sz w:val="28"/>
          <w:szCs w:val="28"/>
          <w:lang w:val="uk-UA" w:eastAsia="en-US"/>
        </w:rPr>
        <w:t xml:space="preserve">Начальника управління </w:t>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r>
      <w:r w:rsidRPr="00F20A01">
        <w:rPr>
          <w:rFonts w:ascii="Times New Roman" w:eastAsia="Calibri" w:hAnsi="Times New Roman" w:cs="Times New Roman"/>
          <w:sz w:val="28"/>
          <w:szCs w:val="28"/>
          <w:lang w:val="uk-UA" w:eastAsia="en-US"/>
        </w:rPr>
        <w:tab/>
        <w:t xml:space="preserve"> Марина КІСЛІЦИНА</w:t>
      </w:r>
      <w:r>
        <w:rPr>
          <w:rFonts w:ascii="Times New Roman" w:eastAsia="Calibri" w:hAnsi="Times New Roman" w:cs="Times New Roman"/>
          <w:sz w:val="28"/>
          <w:szCs w:val="28"/>
          <w:lang w:val="uk-UA" w:eastAsia="en-US"/>
        </w:rPr>
        <w:t xml:space="preserve"> </w:t>
      </w:r>
    </w:p>
    <w:p w:rsidR="009B7D79" w:rsidRPr="00244FF9" w:rsidRDefault="009B7D79" w:rsidP="001354BF">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03059D"/>
    <w:rsid w:val="00126B69"/>
    <w:rsid w:val="001354BF"/>
    <w:rsid w:val="001A3FF0"/>
    <w:rsid w:val="00244FF9"/>
    <w:rsid w:val="003613A9"/>
    <w:rsid w:val="00361CD8"/>
    <w:rsid w:val="00364ED8"/>
    <w:rsid w:val="00387DB3"/>
    <w:rsid w:val="003E0E38"/>
    <w:rsid w:val="004265F6"/>
    <w:rsid w:val="00525C68"/>
    <w:rsid w:val="005870A0"/>
    <w:rsid w:val="005B1C08"/>
    <w:rsid w:val="005F334B"/>
    <w:rsid w:val="00673358"/>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DF75A7"/>
    <w:rsid w:val="00EA3575"/>
    <w:rsid w:val="00F94254"/>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1354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A35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3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6505</Words>
  <Characters>3709</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Soc-3</cp:lastModifiedBy>
  <cp:revision>25</cp:revision>
  <cp:lastPrinted>2025-12-02T07:28:00Z</cp:lastPrinted>
  <dcterms:created xsi:type="dcterms:W3CDTF">2021-03-03T14:03:00Z</dcterms:created>
  <dcterms:modified xsi:type="dcterms:W3CDTF">2025-12-02T07:58:00Z</dcterms:modified>
</cp:coreProperties>
</file>