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A7C404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0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2357-104-08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0F6" w:rsidP="00D260F6" w14:paraId="5DD337A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«Золота рибка»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</w:t>
      </w:r>
    </w:p>
    <w:p w:rsidR="00D260F6" w:rsidP="00D260F6" w14:paraId="0B0A5C4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125"/>
        <w:gridCol w:w="1417"/>
        <w:gridCol w:w="5243"/>
        <w:gridCol w:w="1134"/>
        <w:gridCol w:w="1134"/>
        <w:gridCol w:w="1274"/>
        <w:gridCol w:w="1559"/>
      </w:tblGrid>
      <w:tr w14:paraId="2EF473E8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782F77F" w14:textId="3911308E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665D859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CDB1CD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6CEE514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0DB0DD3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52391A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09855A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0F6" w14:paraId="7F1A4C7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01A3CC14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730F5CBA" w14:textId="77777777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F65366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8E5819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77AA163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323F07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4CCB1A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BC8959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0F6" w14:paraId="391F524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</w:tr>
      <w:tr w14:paraId="53D64A15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03D8D8C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31014F5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Водонагрівач </w:t>
            </w:r>
            <w:r>
              <w:rPr>
                <w:sz w:val="24"/>
                <w:szCs w:val="24"/>
                <w:lang w:val="en-US"/>
              </w:rPr>
              <w:t>Ariston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A4E9EE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101400009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5532BEA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Вийшов з ладу </w:t>
            </w:r>
            <w:r>
              <w:rPr>
                <w:sz w:val="24"/>
                <w:szCs w:val="24"/>
              </w:rPr>
              <w:t>тен</w:t>
            </w:r>
            <w:r>
              <w:rPr>
                <w:sz w:val="24"/>
                <w:szCs w:val="24"/>
              </w:rPr>
              <w:t>, зношений корпус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6C7D2E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0AF206A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01F6641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646A0F3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14:paraId="18F64556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5EE4F2B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03FAC86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 електричний 50л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75CA4EF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6D43719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Вийшов з ладу </w:t>
            </w:r>
            <w:r>
              <w:rPr>
                <w:sz w:val="24"/>
                <w:szCs w:val="24"/>
              </w:rPr>
              <w:t>тен</w:t>
            </w:r>
            <w:r>
              <w:rPr>
                <w:sz w:val="24"/>
                <w:szCs w:val="24"/>
              </w:rPr>
              <w:t>, зношений корпус. Не працює регу</w:t>
            </w:r>
            <w:bookmarkStart w:id="2" w:name="_GoBack"/>
            <w:bookmarkEnd w:id="2"/>
            <w:r>
              <w:rPr>
                <w:sz w:val="24"/>
                <w:szCs w:val="24"/>
              </w:rPr>
              <w:t>лятор води.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4F6928A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04AAD6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BEAE42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1D3F1AD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14:paraId="2E41F8E0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3ACEBEC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287A67A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Ігровий автомобіль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7AE87AA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101330016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43B6C0A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каркасна частина, деформація ДСП.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5509619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63F0D98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29D618C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1581C3D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14:paraId="3C5DE963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33F57BF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6BA0D33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Ігровий автобус Мінськ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3D30EA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2E6600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каркасна частина, деформація ДСП.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7AFDF4C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7BA578F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61FB9B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5A24445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14:paraId="5E490345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79CF4E8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2103BF6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Ліжко 2-х ярусне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27D179F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101630048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A404256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основа ліжка, деформація механізмів.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7E3D95A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BA36BF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6772522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27C57C9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14:paraId="212DCFB9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:rsidP="004D7E37" w14:paraId="320F4F2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105D346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Ліжко 2-х ярусне з драбиною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62B0696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101630063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24C946CD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основа ліжка, деформація механізмів.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58ADF5E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24BF40B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60F6" w14:paraId="58225CE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F6" w14:paraId="395230F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14:paraId="1099CB11" w14:textId="77777777" w:rsidTr="00D260F6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14:paraId="7586AB1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4A5DBA97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14:paraId="08CBFFCF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60F6" w14:paraId="15217095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3EE8C97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0384A83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9529,60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0F6" w14:paraId="1335968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F6" w14:paraId="09DD79E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D260F6" w:rsidP="00D260F6" w14:paraId="770FF73B" w14:textId="77777777">
      <w:pPr>
        <w:rPr>
          <w:sz w:val="28"/>
          <w:szCs w:val="28"/>
        </w:rPr>
      </w:pPr>
    </w:p>
    <w:p w:rsidR="00F1699F" w:rsidRPr="00EA126F" w:rsidP="00D260F6" w14:paraId="18507996" w14:textId="2F5EFAB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60F6" w:rsidR="00D260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4021C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D7E3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260F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2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D260F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D260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D260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D2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2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738C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1045</Characters>
  <Application>Microsoft Office Word</Application>
  <DocSecurity>8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2025-11-24T12:55:00Z</dcterms:modified>
</cp:coreProperties>
</file>