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ПВ-1144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2A58FEE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976D9B">
        <w:rPr>
          <w:rFonts w:ascii="Times New Roman" w:hAnsi="Times New Roman" w:cs="Times New Roman"/>
          <w:sz w:val="28"/>
          <w:szCs w:val="28"/>
        </w:rPr>
        <w:t>2</w:t>
      </w:r>
    </w:p>
    <w:p w:rsidR="001A4740" w:rsidP="001A4740" w14:paraId="46B2B078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3B2A39" w14:paraId="6E2C2E53" w14:textId="6B420B6D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>викон</w:t>
      </w:r>
      <w:bookmarkStart w:id="1" w:name="_GoBack"/>
      <w:bookmarkEnd w:id="1"/>
      <w:r w:rsidR="00545B76">
        <w:rPr>
          <w:rFonts w:ascii="Times New Roman" w:hAnsi="Times New Roman" w:cs="Times New Roman"/>
          <w:sz w:val="28"/>
          <w:szCs w:val="28"/>
        </w:rPr>
        <w:t xml:space="preserve">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7C582E" w:rsidP="00AA0AA7" w14:paraId="0A449B32" w14:textId="6D44A788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976D9B" w:rsidP="00976D9B" w14:paraId="5299A45C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x-none"/>
        </w:rPr>
      </w:pPr>
      <w:r>
        <w:rPr>
          <w:rFonts w:ascii="Times New Roman" w:hAnsi="Times New Roman"/>
          <w:b/>
          <w:color w:val="000000"/>
          <w:sz w:val="28"/>
          <w:lang w:val="x-none"/>
        </w:rPr>
        <w:t>ПОЛОЖЕННЯ</w:t>
      </w:r>
    </w:p>
    <w:p w:rsidR="00976D9B" w:rsidP="00976D9B" w14:paraId="6B43372F" w14:textId="77777777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робочу групу з розроблення Місцевого плану </w:t>
      </w:r>
    </w:p>
    <w:p w:rsidR="00976D9B" w:rsidRPr="00CD2A01" w:rsidP="00976D9B" w14:paraId="0CA8F725" w14:textId="08ACDE96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3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управління відходами на території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Броварської</w:t>
      </w:r>
      <w:r w:rsidRPr="00FD3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міської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територіальної громади</w:t>
      </w:r>
      <w:r w:rsidR="00AA0A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2035 року</w:t>
      </w:r>
    </w:p>
    <w:p w:rsidR="00976D9B" w:rsidRPr="00D54D61" w:rsidP="00976D9B" w14:paraId="491DFDAA" w14:textId="77777777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D9B" w:rsidRPr="00DC6F65" w:rsidP="00976D9B" w14:paraId="1E993794" w14:textId="39EFA0D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Це Положення визначає загальні засади утворення та діяльності робочої групи з розроблення </w:t>
      </w:r>
      <w:r w:rsidRPr="00FD3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Місцевого плану управління відходами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Броварської міської територіальної громади </w:t>
      </w:r>
      <w:r w:rsidR="00AA0A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2035 року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(далі – робоча група). </w:t>
      </w:r>
      <w:r w:rsidRPr="00DC6F6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Місцевий план управління відходами – це документ державного планування, що містить комплекс взаємозв’язаних завдань і заходів, узгоджених за строками та ресурсним забезпеченням з усіма зацікавленими виконавцями, спрямованих на забезпечення сталого управління відходами в населених пунктах в межах території територіальної громади з урахуванням принципів співробітництва органів місцевого самоврядування, сформованих на підставі оцінки поточного стану сфери управління відходами та вже розроблених моделей.</w:t>
      </w:r>
    </w:p>
    <w:p w:rsidR="00976D9B" w:rsidRPr="00D54D61" w:rsidP="00976D9B" w14:paraId="76F5F3EA" w14:textId="2EB7AEC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Робоча група є тимчасовим консультативно-дорадчим органом, утвореним з метою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підготовки пропозицій до</w:t>
      </w: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Місцевого плану управління відходами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Броварської міської територіальної громади </w:t>
      </w:r>
      <w:r w:rsidR="00AA0A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2035 року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(далі – Місцевий план)</w:t>
      </w: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76D9B" w:rsidRPr="00D54D61" w:rsidP="00976D9B" w14:paraId="549B5F54" w14:textId="77777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Робоча група у своїй діяльності керується </w:t>
      </w:r>
      <w:hyperlink r:id="rId4" w:tgtFrame="_blank" w:history="1">
        <w:r w:rsidRPr="00FD30F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Конституцією України</w:t>
        </w:r>
      </w:hyperlink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законами України </w:t>
      </w:r>
      <w:r w:rsidRPr="00DC6F6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управління відходами», «Про стратегічну екологічну оцінку»</w:t>
      </w: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 місцеве самоврядування», </w:t>
      </w:r>
      <w:r>
        <w:rPr>
          <w:rFonts w:ascii="Times New Roman" w:eastAsia="Calibri" w:hAnsi="Times New Roman" w:cs="Times New Roman"/>
          <w:sz w:val="28"/>
          <w:szCs w:val="28"/>
        </w:rPr>
        <w:t>постановою</w:t>
      </w:r>
      <w:r w:rsidRPr="00DC6F65">
        <w:rPr>
          <w:rFonts w:ascii="Times New Roman" w:eastAsia="Calibri" w:hAnsi="Times New Roman" w:cs="Times New Roman"/>
          <w:sz w:val="28"/>
          <w:szCs w:val="28"/>
        </w:rPr>
        <w:t xml:space="preserve"> Кабінету Міністрів України від 05.09.2023 р. № 947 «Про затвердження Порядку розроблення, погодження та затвердження місцевих планів управління відходами»</w:t>
      </w: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6F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Національн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 планом</w:t>
      </w:r>
      <w:r w:rsidRPr="00DC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управління відходами до 2033 року, затвердженого розпорядженням Кабінету Міністрів України від 27.12.2024 р. № 1353-р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іншими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підзаконними </w:t>
      </w: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актами та цим Положенням.</w:t>
      </w:r>
    </w:p>
    <w:p w:rsidR="00976D9B" w:rsidP="00976D9B" w14:paraId="67A4F527" w14:textId="492A0D1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>4. Основними завданнями робочої групи є</w:t>
      </w:r>
      <w:bookmarkStart w:id="2" w:name="n60"/>
      <w:bookmarkEnd w:id="2"/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розроблення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пропозицій до </w:t>
      </w:r>
      <w:r w:rsidR="00AA0AA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>ісцевого плану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управління відходами;</w:t>
      </w: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3" w:name="n65"/>
      <w:bookmarkStart w:id="4" w:name="n66"/>
      <w:bookmarkEnd w:id="3"/>
      <w:bookmarkEnd w:id="4"/>
    </w:p>
    <w:p w:rsidR="00976D9B" w:rsidRPr="00D54D61" w:rsidP="00976D9B" w14:paraId="3E5DB8A1" w14:textId="77777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n18"/>
      <w:bookmarkEnd w:id="5"/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>5. Робочу групу очолює голова робочої групи, який за посадою є заступником міського голови.</w:t>
      </w:r>
    </w:p>
    <w:p w:rsidR="00976D9B" w:rsidRPr="00D54D61" w:rsidP="00976D9B" w14:paraId="2C80BBB3" w14:textId="77777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До складу робочої групи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можуть </w:t>
      </w: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ити </w:t>
      </w: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посадові особи виконавчих органів міської ради, депутати міської ради, представники територіальних органів виконавчої влади, підприємств, організацій, устано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 громадяни Броварської міської територіальної громади</w:t>
      </w: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6D9B" w:rsidRPr="00D54D61" w:rsidP="00976D9B" w14:paraId="61AD993E" w14:textId="77777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n19"/>
      <w:bookmarkStart w:id="7" w:name="n20"/>
      <w:bookmarkEnd w:id="6"/>
      <w:bookmarkEnd w:id="7"/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>7. 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клад робочої групи затверджується </w:t>
      </w:r>
      <w:r w:rsidRPr="0032505F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 виконавчого комітету міської ради.</w:t>
      </w:r>
    </w:p>
    <w:p w:rsidR="00976D9B" w:rsidRPr="00D54D61" w:rsidP="00976D9B" w14:paraId="5BDCC9D8" w14:textId="77777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n21"/>
      <w:bookmarkEnd w:id="8"/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>8. Голова робочої групи головує на засіданнях робочої групи, організовує її роботу, контролює виконання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покладених на робочу групу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завдань. </w:t>
      </w:r>
    </w:p>
    <w:p w:rsidR="00976D9B" w:rsidRPr="00D54D61" w:rsidP="00976D9B" w14:paraId="40385A01" w14:textId="77777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>9. У разі відсутності голови робочої групи на засіданні робочої групи головує заступник голови робочої групи</w:t>
      </w:r>
      <w:bookmarkStart w:id="9" w:name="n56"/>
      <w:bookmarkStart w:id="10" w:name="n22"/>
      <w:bookmarkStart w:id="11" w:name="n23"/>
      <w:bookmarkEnd w:id="9"/>
      <w:bookmarkEnd w:id="10"/>
      <w:bookmarkEnd w:id="11"/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6D9B" w:rsidRPr="00D54D61" w:rsidP="00976D9B" w14:paraId="4CE1BFD7" w14:textId="77777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>10. Секретар готує необхідні матеріали для роботи робочої групи, забезпечує оповіщення членів робочої групи про дату, час та місце проведення засідань робочої групи, веде та оформлює протокол засідання робочої групи.</w:t>
      </w:r>
    </w:p>
    <w:p w:rsidR="00976D9B" w:rsidRPr="00D54D61" w:rsidP="00976D9B" w14:paraId="0B896F07" w14:textId="77777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n24"/>
      <w:bookmarkEnd w:id="12"/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>11. У разі відсутності секретаря робочої групи його обов’язки тимчасово виконує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дорученням голови робочої групи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інший член робочої групи.</w:t>
      </w:r>
    </w:p>
    <w:p w:rsidR="00976D9B" w:rsidRPr="00D54D61" w:rsidP="00976D9B" w14:paraId="327523CE" w14:textId="77777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n25"/>
      <w:bookmarkEnd w:id="13"/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>12. Організаційною формою роботи робочої групи є засідання, що скликаються її головою у разі потреби.</w:t>
      </w:r>
    </w:p>
    <w:p w:rsidR="00976D9B" w:rsidRPr="00D54D61" w:rsidP="00976D9B" w14:paraId="52EB5B85" w14:textId="77777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n26"/>
      <w:bookmarkEnd w:id="14"/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>13. Засідання робочої групи вважається правомочним, якщо в ньому бере участь не менше</w:t>
      </w:r>
      <w:r w:rsidRPr="00D54D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половини від загального складу робочої групи.</w:t>
      </w:r>
    </w:p>
    <w:p w:rsidR="00976D9B" w:rsidRPr="00D54D61" w:rsidP="00976D9B" w14:paraId="2A22D44F" w14:textId="77777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n27"/>
      <w:bookmarkEnd w:id="15"/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>14. За результатами проведеної роботи робоча група розробляє пропозиції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місцевого плану управління відходами</w:t>
      </w: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6D9B" w:rsidRPr="00D54D61" w:rsidP="00976D9B" w14:paraId="1537B01F" w14:textId="77777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>15. Рішення робочої групи, приймаються з урахуванням вимог Закону України «Про запобігання корупції» 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межах компетенції, оформлюються протоколом, який підписується головою робочої групи та її секретарем.</w:t>
      </w:r>
    </w:p>
    <w:p w:rsidR="00976D9B" w:rsidRPr="00D54D61" w:rsidP="00976D9B" w14:paraId="146C4B70" w14:textId="77777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>16. Рішення робочої групи приймаються простою більшістю голосів від кількості присутніх на засіданні робочої групи. У разі рівного розподілу голосів вирішальним є голос головуючого на засіданні.</w:t>
      </w:r>
    </w:p>
    <w:p w:rsidR="00976D9B" w:rsidRPr="00D54D61" w:rsidP="00976D9B" w14:paraId="1996C7AE" w14:textId="77777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n28"/>
      <w:bookmarkStart w:id="17" w:name="n29"/>
      <w:bookmarkStart w:id="18" w:name="n59"/>
      <w:bookmarkStart w:id="19" w:name="n57"/>
      <w:bookmarkStart w:id="20" w:name="n67"/>
      <w:bookmarkStart w:id="21" w:name="n42"/>
      <w:bookmarkEnd w:id="16"/>
      <w:bookmarkEnd w:id="17"/>
      <w:bookmarkEnd w:id="18"/>
      <w:bookmarkEnd w:id="19"/>
      <w:bookmarkEnd w:id="20"/>
      <w:bookmarkEnd w:id="21"/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>17. Робоча група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визначених цим Положенням завдань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має право:</w:t>
      </w:r>
    </w:p>
    <w:p w:rsidR="00976D9B" w:rsidRPr="00D54D61" w:rsidP="00976D9B" w14:paraId="48771655" w14:textId="77777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n43"/>
      <w:bookmarkEnd w:id="22"/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одержувати в установленому порядку </w:t>
      </w:r>
      <w:bookmarkStart w:id="23" w:name="n44"/>
      <w:bookmarkEnd w:id="23"/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місцевих органів виконавчої влади, органів місцевого самоврядування, підприємств, установ та організацій необхідну інформацію для виконання покладених на неї завдань; </w:t>
      </w:r>
    </w:p>
    <w:p w:rsidR="00976D9B" w:rsidRPr="00D54D61" w:rsidP="00976D9B" w14:paraId="1BA09698" w14:textId="77777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залучати, в разі потреби та за згодою, до роботи робочої групи </w:t>
      </w:r>
      <w:bookmarkStart w:id="24" w:name="n45"/>
      <w:bookmarkEnd w:id="24"/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керівників та фахівців місцевих органів виконавчої влади, територіальних органів міністерств та інших центральних органів виконавчої влади, органів місцевого самоврядування, підприємств, установ та організацій; </w:t>
      </w:r>
    </w:p>
    <w:p w:rsidR="00976D9B" w:rsidRPr="00D54D61" w:rsidP="00976D9B" w14:paraId="7ABE0547" w14:textId="77777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>3) здійснювати взаємодію та обмін інформацією з міністерствами, іншими центральними і місцевими органами виконавчої влади, органами місцевого самоврядування</w:t>
      </w:r>
      <w:bookmarkStart w:id="25" w:name="n46"/>
      <w:bookmarkEnd w:id="25"/>
      <w:r w:rsidRPr="00D54D6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підприємствами, установами та організаціями;</w:t>
      </w:r>
    </w:p>
    <w:p w:rsidR="00976D9B" w:rsidRPr="004A6475" w:rsidP="00976D9B" w14:paraId="66DD809B" w14:textId="77777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збирати, узагальнювати, обговорювати та використовувати п</w:t>
      </w:r>
      <w:r w:rsidRPr="004A647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ропозиції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A6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які надійшли на розгляд робочої групи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щодо внесення їх до місцевого плану управління відходами.</w:t>
      </w:r>
      <w:r w:rsidRPr="004A6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76D9B" w:rsidRPr="00006068" w:rsidP="00976D9B" w14:paraId="5A9BB869" w14:textId="7777777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r w:rsidRPr="0000606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Установити, що у разі відсутності осіб, які входять до складу робочої групи у зв’язку з відпусткою, хворобою чи з інших причин, особи, які виконують їх обов’язки, входять до складу робочої групи за посадами.</w:t>
      </w:r>
    </w:p>
    <w:p w:rsidR="00976D9B" w:rsidP="00976D9B" w14:paraId="22FE88E3" w14:textId="77777777">
      <w:pPr>
        <w:jc w:val="both"/>
        <w:rPr>
          <w:rFonts w:ascii="Times New Roman" w:hAnsi="Times New Roman"/>
          <w:sz w:val="28"/>
          <w:szCs w:val="28"/>
        </w:rPr>
      </w:pPr>
    </w:p>
    <w:p w:rsidR="00231682" w:rsidRPr="00976D9B" w:rsidP="00976D9B" w14:paraId="7804F9AA" w14:textId="395A82E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6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6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6068"/>
    <w:rsid w:val="00046D02"/>
    <w:rsid w:val="00092BE2"/>
    <w:rsid w:val="000E0637"/>
    <w:rsid w:val="001060A6"/>
    <w:rsid w:val="001A4740"/>
    <w:rsid w:val="00231682"/>
    <w:rsid w:val="0032505F"/>
    <w:rsid w:val="003377E0"/>
    <w:rsid w:val="00364468"/>
    <w:rsid w:val="003735BC"/>
    <w:rsid w:val="003A2799"/>
    <w:rsid w:val="003B2A39"/>
    <w:rsid w:val="004208DA"/>
    <w:rsid w:val="00424AD7"/>
    <w:rsid w:val="004A6475"/>
    <w:rsid w:val="004E41C7"/>
    <w:rsid w:val="00524AF7"/>
    <w:rsid w:val="00545B76"/>
    <w:rsid w:val="007732CE"/>
    <w:rsid w:val="007C582E"/>
    <w:rsid w:val="007C7D2C"/>
    <w:rsid w:val="00821BD7"/>
    <w:rsid w:val="00853C00"/>
    <w:rsid w:val="00910331"/>
    <w:rsid w:val="00973F9B"/>
    <w:rsid w:val="00976D9B"/>
    <w:rsid w:val="00A84A56"/>
    <w:rsid w:val="00AA0AA7"/>
    <w:rsid w:val="00AE57AA"/>
    <w:rsid w:val="00B20C04"/>
    <w:rsid w:val="00CB633A"/>
    <w:rsid w:val="00CD2A01"/>
    <w:rsid w:val="00D54D61"/>
    <w:rsid w:val="00DC6F65"/>
    <w:rsid w:val="00E71A04"/>
    <w:rsid w:val="00EC35BD"/>
    <w:rsid w:val="00EF4D7B"/>
    <w:rsid w:val="00FD30F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zakon.rada.gov.ua/laws/show/254%D0%BA/96-%D0%B2%D1%80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608DF"/>
    <w:rsid w:val="002523CD"/>
    <w:rsid w:val="00540CE0"/>
    <w:rsid w:val="00973F9B"/>
    <w:rsid w:val="00A01680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3145</Words>
  <Characters>1794</Characters>
  <Application>Microsoft Office Word</Application>
  <DocSecurity>8</DocSecurity>
  <Lines>14</Lines>
  <Paragraphs>9</Paragraphs>
  <ScaleCrop>false</ScaleCrop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2025-11-21T09:14:00Z</dcterms:modified>
</cp:coreProperties>
</file>