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3C081F" w:rsidP="003C081F" w14:paraId="61B42E72" w14:textId="490B6E40">
      <w:pPr>
        <w:spacing w:after="0"/>
        <w:ind w:left="10065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E16837">
        <w:rPr>
          <w:rFonts w:ascii="Times New Roman" w:hAnsi="Times New Roman" w:cs="Times New Roman"/>
          <w:sz w:val="28"/>
          <w:szCs w:val="28"/>
        </w:rPr>
        <w:t>1</w:t>
      </w:r>
    </w:p>
    <w:p w:rsidR="003C081F" w:rsidP="003C081F" w14:paraId="5866C565" w14:textId="77777777">
      <w:pPr>
        <w:spacing w:after="0"/>
        <w:ind w:left="1006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Програми капітального, поточного ремонту та реконструкції об’єктів житлового фонду Броварської міської територіальної громади</w:t>
      </w:r>
    </w:p>
    <w:p w:rsidR="003C081F" w:rsidP="003C081F" w14:paraId="79AFA8CD" w14:textId="77777777">
      <w:pPr>
        <w:spacing w:after="0"/>
        <w:ind w:left="1006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2025–2029 роки (зі змінами)</w:t>
      </w:r>
    </w:p>
    <w:p w:rsidR="003C081F" w:rsidP="003C081F" w14:paraId="62EBBD00" w14:textId="77777777">
      <w:pPr>
        <w:spacing w:after="0"/>
        <w:ind w:left="1006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28.11.2024 № 1847-82-08</w:t>
      </w:r>
    </w:p>
    <w:p w:rsidR="003C081F" w:rsidP="003C081F" w14:paraId="08BEA503" w14:textId="77777777">
      <w:pPr>
        <w:spacing w:after="0"/>
        <w:ind w:left="1006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редакції рішення Броварської міської ради Броварського району</w:t>
      </w:r>
    </w:p>
    <w:p w:rsidR="003C081F" w:rsidP="003C081F" w14:paraId="14CD08CF" w14:textId="77777777">
      <w:pPr>
        <w:spacing w:after="0"/>
        <w:ind w:left="1006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11.11.2025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2340-103-08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3C081F" w:rsidP="003C081F" w14:paraId="57B6A043" w14:textId="77777777">
      <w:pPr>
        <w:spacing w:after="0"/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b/>
          <w:sz w:val="28"/>
          <w:szCs w:val="28"/>
        </w:rPr>
        <w:t>ЗАХОДИ ТА ПОТРЕБА У  ЇХ ФІНАНСУВАННІ</w:t>
      </w:r>
    </w:p>
    <w:p w:rsidR="003C081F" w:rsidRPr="00D736A0" w:rsidP="003C081F" w14:paraId="142F16D7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435" w:type="dxa"/>
        <w:tblLayout w:type="fixed"/>
        <w:tblLook w:val="04A0"/>
      </w:tblPr>
      <w:tblGrid>
        <w:gridCol w:w="765"/>
        <w:gridCol w:w="8858"/>
        <w:gridCol w:w="1276"/>
        <w:gridCol w:w="1134"/>
        <w:gridCol w:w="1134"/>
        <w:gridCol w:w="1134"/>
        <w:gridCol w:w="1134"/>
      </w:tblGrid>
      <w:tr w14:paraId="649C74DF" w14:textId="77777777" w:rsidTr="008D18DE">
        <w:tblPrEx>
          <w:tblW w:w="15435" w:type="dxa"/>
          <w:tblLayout w:type="fixed"/>
          <w:tblLook w:val="04A0"/>
        </w:tblPrEx>
        <w:trPr>
          <w:trHeight w:val="306"/>
        </w:trPr>
        <w:tc>
          <w:tcPr>
            <w:tcW w:w="76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C081F" w:rsidP="008D18DE" w14:paraId="6D8BEA2E" w14:textId="7777777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5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C081F" w:rsidP="008D18DE" w14:paraId="2BA3C9C5" w14:textId="7777777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Заходи реалізації Програми</w:t>
            </w: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81F" w:rsidP="008D18DE" w14:paraId="45804323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обсяг фінансування програми, тис. грн.</w:t>
            </w:r>
          </w:p>
        </w:tc>
      </w:tr>
      <w:tr w14:paraId="6EAE785F" w14:textId="77777777" w:rsidTr="008D18DE">
        <w:tblPrEx>
          <w:tblW w:w="15435" w:type="dxa"/>
          <w:tblLayout w:type="fixed"/>
          <w:tblLook w:val="04A0"/>
        </w:tblPrEx>
        <w:trPr>
          <w:trHeight w:val="264"/>
        </w:trPr>
        <w:tc>
          <w:tcPr>
            <w:tcW w:w="76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C081F" w:rsidP="008D18DE" w14:paraId="613C8313" w14:textId="7777777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5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3C081F" w:rsidP="008D18DE" w14:paraId="697D579A" w14:textId="7777777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81F" w:rsidP="008D18DE" w14:paraId="089697C6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2025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81F" w:rsidP="008D18DE" w14:paraId="14493ED4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2026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81F" w:rsidP="008D18DE" w14:paraId="58FC11D2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2027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81F" w:rsidP="008D18DE" w14:paraId="59449814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2028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81F" w:rsidP="008D18DE" w14:paraId="378B1B98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2029 рік</w:t>
            </w:r>
          </w:p>
        </w:tc>
      </w:tr>
      <w:tr w14:paraId="666C1D5A" w14:textId="77777777" w:rsidTr="008D18DE">
        <w:tblPrEx>
          <w:tblW w:w="15435" w:type="dxa"/>
          <w:tblLayout w:type="fixed"/>
          <w:tblLook w:val="04A0"/>
        </w:tblPrEx>
        <w:trPr>
          <w:trHeight w:val="142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C081F" w:rsidP="008D18DE" w14:paraId="364CD2C4" w14:textId="7777777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C081F" w:rsidP="008D18DE" w14:paraId="3C3E8597" w14:textId="7777777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Всього видатки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081F" w:rsidP="008D18DE" w14:paraId="4597CA45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19900,0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081F" w:rsidP="008D18DE" w14:paraId="6B379FCA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081F" w:rsidP="008D18DE" w14:paraId="4FFA09B5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081F" w:rsidP="008D18DE" w14:paraId="46535260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081F" w:rsidP="008D18DE" w14:paraId="058BFCC1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15000,0</w:t>
            </w:r>
          </w:p>
        </w:tc>
      </w:tr>
      <w:tr w14:paraId="786608CC" w14:textId="77777777" w:rsidTr="008D18DE">
        <w:tblPrEx>
          <w:tblW w:w="15435" w:type="dxa"/>
          <w:tblLayout w:type="fixed"/>
          <w:tblLook w:val="04A0"/>
        </w:tblPrEx>
        <w:trPr>
          <w:trHeight w:val="173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C081F" w:rsidP="008D18DE" w14:paraId="5CAEEA19" w14:textId="7777777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88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C081F" w:rsidP="008D18DE" w14:paraId="3D57AA35" w14:textId="7777777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Житлове господарство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081F" w:rsidP="008D18DE" w14:paraId="67298706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081F" w:rsidP="008D18DE" w14:paraId="3F2DCDDE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081F" w:rsidP="008D18DE" w14:paraId="5B3F8B93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081F" w:rsidP="008D18DE" w14:paraId="2FDA5CA5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081F" w:rsidP="008D18DE" w14:paraId="67210267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14:paraId="2C2530E1" w14:textId="77777777" w:rsidTr="008D18DE">
        <w:tblPrEx>
          <w:tblW w:w="15435" w:type="dxa"/>
          <w:tblLayout w:type="fixed"/>
          <w:tblLook w:val="04A0"/>
        </w:tblPrEx>
        <w:trPr>
          <w:trHeight w:val="379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C081F" w:rsidP="008D18DE" w14:paraId="7D6C8313" w14:textId="7777777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1.1.1.</w:t>
            </w:r>
          </w:p>
        </w:tc>
        <w:tc>
          <w:tcPr>
            <w:tcW w:w="8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81F" w:rsidP="008D18DE" w14:paraId="46ED719A" w14:textId="7777777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шатрових дахів та 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’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яких покрівель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81F" w:rsidP="008D18DE" w14:paraId="1E2C0AF9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1F" w:rsidP="008D18DE" w14:paraId="1AADA6C2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1F" w:rsidP="008D18DE" w14:paraId="12E33214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1F" w:rsidP="008D18DE" w14:paraId="3104D553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081F" w:rsidP="008D18DE" w14:paraId="2178A38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4F1EC328" w14:textId="77777777" w:rsidTr="008D18DE">
        <w:tblPrEx>
          <w:tblW w:w="15435" w:type="dxa"/>
          <w:tblLayout w:type="fixed"/>
          <w:tblLook w:val="04A0"/>
        </w:tblPrEx>
        <w:trPr>
          <w:trHeight w:val="507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C081F" w:rsidP="008D18DE" w14:paraId="29D0F73D" w14:textId="7777777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1.1.2.</w:t>
            </w:r>
          </w:p>
        </w:tc>
        <w:tc>
          <w:tcPr>
            <w:tcW w:w="8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81F" w:rsidP="008D18DE" w14:paraId="50A9AE49" w14:textId="7777777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внутрішньобудинкових інженерних мереж тепло, водопостачання та водовідведення багатоквартирного будинку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1F" w:rsidP="008D18DE" w14:paraId="188FF92B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1F" w:rsidP="008D18DE" w14:paraId="6656A782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1F" w:rsidP="008D18DE" w14:paraId="25650B9B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1F" w:rsidP="008D18DE" w14:paraId="307B09EF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081F" w:rsidP="008D18DE" w14:paraId="7B38DA6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5B548D41" w14:textId="77777777" w:rsidTr="008D18DE">
        <w:tblPrEx>
          <w:tblW w:w="15435" w:type="dxa"/>
          <w:tblLayout w:type="fixed"/>
          <w:tblLook w:val="04A0"/>
        </w:tblPrEx>
        <w:trPr>
          <w:trHeight w:val="277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C081F" w:rsidP="008D18DE" w14:paraId="6A31C28D" w14:textId="7777777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1.1.3.</w:t>
            </w:r>
          </w:p>
        </w:tc>
        <w:tc>
          <w:tcPr>
            <w:tcW w:w="8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81F" w:rsidP="008D18DE" w14:paraId="12018014" w14:textId="7777777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внутрішньобудинкових інженерних мереж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1F" w:rsidP="008D18DE" w14:paraId="5E9B4579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1F" w:rsidP="008D18DE" w14:paraId="05C5145E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1F" w:rsidP="008D18DE" w14:paraId="74AB12B7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1F" w:rsidP="008D18DE" w14:paraId="61F9FC0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081F" w:rsidP="008D18DE" w14:paraId="4E458037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092EDE01" w14:textId="77777777" w:rsidTr="008D18DE">
        <w:tblPrEx>
          <w:tblW w:w="15435" w:type="dxa"/>
          <w:tblLayout w:type="fixed"/>
          <w:tblLook w:val="04A0"/>
        </w:tblPrEx>
        <w:trPr>
          <w:trHeight w:val="274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C081F" w:rsidP="008D18DE" w14:paraId="55BBD732" w14:textId="7777777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1.1.4.</w:t>
            </w:r>
          </w:p>
        </w:tc>
        <w:tc>
          <w:tcPr>
            <w:tcW w:w="8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81F" w:rsidP="008D18DE" w14:paraId="223B782D" w14:textId="7777777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Термосанація багатоквартирного будинку, з метою підвищення енергоефективності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1F" w:rsidP="008D18DE" w14:paraId="5E7E161C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1F" w:rsidP="008D18DE" w14:paraId="2623201E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1F" w:rsidP="008D18DE" w14:paraId="2C93E09D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1F" w:rsidP="008D18DE" w14:paraId="401CA5FA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081F" w:rsidP="008D18DE" w14:paraId="2618317A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1F813582" w14:textId="77777777" w:rsidTr="008D18DE">
        <w:tblPrEx>
          <w:tblW w:w="15435" w:type="dxa"/>
          <w:tblLayout w:type="fixed"/>
          <w:tblLook w:val="04A0"/>
        </w:tblPrEx>
        <w:trPr>
          <w:trHeight w:val="263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081F" w:rsidP="008D18DE" w14:paraId="6607872E" w14:textId="7777777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1.1.5.</w:t>
            </w:r>
          </w:p>
        </w:tc>
        <w:tc>
          <w:tcPr>
            <w:tcW w:w="8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81F" w:rsidP="008D18DE" w14:paraId="49D9E01A" w14:textId="7777777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Капітальний ремонт під'їздів, сходових клітин, вхідних груп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1F" w:rsidP="008D18DE" w14:paraId="467730F8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1F" w:rsidP="008D18DE" w14:paraId="659E66AB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1F" w:rsidP="008D18DE" w14:paraId="08D5A064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1F" w:rsidP="008D18DE" w14:paraId="0676CFE2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081F" w:rsidP="008D18DE" w14:paraId="1711C362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0E55FAF3" w14:textId="77777777" w:rsidTr="009D16B5">
        <w:tblPrEx>
          <w:tblW w:w="15435" w:type="dxa"/>
          <w:tblLayout w:type="fixed"/>
          <w:tblLook w:val="04A0"/>
        </w:tblPrEx>
        <w:trPr>
          <w:trHeight w:val="220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C081F" w:rsidP="008D18DE" w14:paraId="3AEE8AD4" w14:textId="7777777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1.1.6.</w:t>
            </w:r>
          </w:p>
        </w:tc>
        <w:tc>
          <w:tcPr>
            <w:tcW w:w="8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81F" w:rsidP="008D18DE" w14:paraId="6C50AF3E" w14:textId="7777777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конструктивних елементів будинків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1F" w:rsidP="008D18DE" w14:paraId="6E5FE19F" w14:textId="2635571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188,287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1F" w:rsidP="008D18DE" w14:paraId="6F5F7397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1F" w:rsidP="008D18DE" w14:paraId="3BE2582C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1F" w:rsidP="008D18DE" w14:paraId="755D749C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081F" w:rsidP="008D18DE" w14:paraId="1D4F82B4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6FD7ABA3" w14:textId="77777777" w:rsidTr="009D16B5">
        <w:tblPrEx>
          <w:tblW w:w="15435" w:type="dxa"/>
          <w:tblLayout w:type="fixed"/>
          <w:tblLook w:val="04A0"/>
        </w:tblPrEx>
        <w:trPr>
          <w:trHeight w:val="657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81F" w:rsidP="008D18DE" w14:paraId="138901AA" w14:textId="7777777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1.1.7.</w:t>
            </w:r>
          </w:p>
        </w:tc>
        <w:tc>
          <w:tcPr>
            <w:tcW w:w="8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81F" w:rsidP="008D18DE" w14:paraId="0A1191E1" w14:textId="7777777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Поточний ремонт вхідних груп багатоквартирних будинків із забезпеченням безперешкодного доступу людей з обмеженими фізичними можливостями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81F" w:rsidP="008D18DE" w14:paraId="5F162447" w14:textId="2DBB7A3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361,713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1F" w:rsidP="008D18DE" w14:paraId="6F7A92D4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81F" w:rsidP="008D18DE" w14:paraId="4C5FC374" w14:textId="777777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81F" w:rsidP="008D18DE" w14:paraId="10DA1D79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081F" w:rsidP="008D18DE" w14:paraId="1AA966C1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683601A5" w14:textId="77777777" w:rsidTr="008D18DE">
        <w:tblPrEx>
          <w:tblW w:w="15435" w:type="dxa"/>
          <w:tblLayout w:type="fixed"/>
          <w:tblLook w:val="04A0"/>
        </w:tblPrEx>
        <w:trPr>
          <w:trHeight w:val="276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C081F" w:rsidP="008D18DE" w14:paraId="3FE08EE4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1.1.8.</w:t>
            </w:r>
          </w:p>
        </w:tc>
        <w:tc>
          <w:tcPr>
            <w:tcW w:w="8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81F" w:rsidP="008D18DE" w14:paraId="24D69247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Капітальний ремонт, модернізація, заміна ліфтів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81F" w:rsidP="008D18DE" w14:paraId="56B67247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1F" w:rsidP="008D18DE" w14:paraId="304AE862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1F" w:rsidP="008D18DE" w14:paraId="44C1C23B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1F" w:rsidP="008D18DE" w14:paraId="584527FA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081F" w:rsidP="008D18DE" w14:paraId="701B73CA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081F" w:rsidRPr="00D57272" w:rsidP="003C081F" w14:paraId="7AE9FB1E" w14:textId="77777777">
      <w:pPr>
        <w:spacing w:after="0"/>
        <w:jc w:val="center"/>
        <w:rPr>
          <w:rFonts w:ascii="Times New Roman" w:hAnsi="Times New Roman" w:cs="Times New Roman"/>
          <w:sz w:val="6"/>
          <w:szCs w:val="6"/>
        </w:rPr>
      </w:pPr>
    </w:p>
    <w:p w:rsidR="003C081F" w:rsidP="003C081F" w14:paraId="7D53A87A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3C081F" w:rsidP="003C081F" w14:paraId="0D7356D2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F1699F" w:rsidRPr="00EA126F" w:rsidP="00D736A0" w14:paraId="18507996" w14:textId="4B57A849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EA126F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</w:t>
      </w:r>
      <w:r w:rsidRPr="00EA126F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36DAD"/>
    <w:rsid w:val="00196F19"/>
    <w:rsid w:val="001C109F"/>
    <w:rsid w:val="0022588C"/>
    <w:rsid w:val="00262655"/>
    <w:rsid w:val="002D569F"/>
    <w:rsid w:val="002F5EB3"/>
    <w:rsid w:val="00322B72"/>
    <w:rsid w:val="00354359"/>
    <w:rsid w:val="003735BC"/>
    <w:rsid w:val="003B2A39"/>
    <w:rsid w:val="003C081F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F7263"/>
    <w:rsid w:val="00853C00"/>
    <w:rsid w:val="008744DA"/>
    <w:rsid w:val="00886460"/>
    <w:rsid w:val="008A5D36"/>
    <w:rsid w:val="008D18DE"/>
    <w:rsid w:val="009511FC"/>
    <w:rsid w:val="009A2240"/>
    <w:rsid w:val="009D16B5"/>
    <w:rsid w:val="009D68EE"/>
    <w:rsid w:val="009E4B16"/>
    <w:rsid w:val="00A84A56"/>
    <w:rsid w:val="00AF203F"/>
    <w:rsid w:val="00B20C04"/>
    <w:rsid w:val="00B20E1E"/>
    <w:rsid w:val="00B933FF"/>
    <w:rsid w:val="00BF0048"/>
    <w:rsid w:val="00C33ABB"/>
    <w:rsid w:val="00C37D7A"/>
    <w:rsid w:val="00CB633A"/>
    <w:rsid w:val="00CF556F"/>
    <w:rsid w:val="00D00157"/>
    <w:rsid w:val="00D57272"/>
    <w:rsid w:val="00D736A0"/>
    <w:rsid w:val="00E16837"/>
    <w:rsid w:val="00E97F96"/>
    <w:rsid w:val="00EA126F"/>
    <w:rsid w:val="00EC0D39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615E4C"/>
    <w:rsid w:val="00651CF5"/>
    <w:rsid w:val="00784768"/>
    <w:rsid w:val="00785576"/>
    <w:rsid w:val="008A5D36"/>
    <w:rsid w:val="009404F5"/>
    <w:rsid w:val="009F68FB"/>
    <w:rsid w:val="00BC4D87"/>
    <w:rsid w:val="00BF0048"/>
    <w:rsid w:val="00D105D2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977</Words>
  <Characters>557</Characters>
  <Application>Microsoft Office Word</Application>
  <DocSecurity>8</DocSecurity>
  <Lines>4</Lines>
  <Paragraphs>3</Paragraphs>
  <ScaleCrop>false</ScaleCrop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21</cp:revision>
  <dcterms:created xsi:type="dcterms:W3CDTF">2023-03-27T06:23:00Z</dcterms:created>
  <dcterms:modified xsi:type="dcterms:W3CDTF">2025-11-11T13:36:00Z</dcterms:modified>
</cp:coreProperties>
</file>