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11.11.2025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1053</w:t>
      </w:r>
    </w:p>
    <w:p w:rsidR="004208DA" w:rsidRPr="007C582E" w:rsidP="004208DA" w14:paraId="0A449B32" w14:textId="77777777">
      <w:pPr>
        <w:spacing w:after="0"/>
        <w:rPr>
          <w:rFonts w:ascii="Times New Roman" w:hAnsi="Times New Roman" w:cs="Times New Roman"/>
          <w:sz w:val="28"/>
          <w:szCs w:val="28"/>
        </w:rPr>
      </w:pPr>
    </w:p>
    <w:p w:rsidR="007D5655" w:rsidRPr="00796F96" w:rsidP="007D5655" w14:paraId="635D2A43"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7D5655" w:rsidP="007D5655" w14:paraId="082B3372"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суду п</w:t>
      </w:r>
      <w:r w:rsidRPr="002A21A4">
        <w:rPr>
          <w:rFonts w:ascii="Times New Roman" w:eastAsia="Times New Roman" w:hAnsi="Times New Roman" w:cs="Times New Roman"/>
          <w:b/>
          <w:sz w:val="28"/>
          <w:szCs w:val="28"/>
        </w:rPr>
        <w:t xml:space="preserve">ро </w:t>
      </w:r>
      <w:r>
        <w:rPr>
          <w:rFonts w:ascii="Times New Roman" w:eastAsia="Times New Roman" w:hAnsi="Times New Roman" w:cs="Times New Roman"/>
          <w:b/>
          <w:sz w:val="28"/>
          <w:szCs w:val="28"/>
        </w:rPr>
        <w:t xml:space="preserve">недоцільність </w:t>
      </w:r>
      <w:r w:rsidRPr="002A21A4">
        <w:rPr>
          <w:rFonts w:ascii="Times New Roman" w:eastAsia="Times New Roman" w:hAnsi="Times New Roman" w:cs="Times New Roman"/>
          <w:b/>
          <w:sz w:val="28"/>
          <w:szCs w:val="28"/>
        </w:rPr>
        <w:t>визначення місця проживання</w:t>
      </w:r>
    </w:p>
    <w:p w:rsidR="007D5655" w:rsidP="007D5655" w14:paraId="7C614D7D"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малолітньої дитини, ***, *** </w:t>
      </w:r>
      <w:r>
        <w:rPr>
          <w:rFonts w:ascii="Times New Roman" w:eastAsia="Times New Roman" w:hAnsi="Times New Roman" w:cs="Times New Roman"/>
          <w:b/>
          <w:sz w:val="28"/>
          <w:szCs w:val="28"/>
        </w:rPr>
        <w:t>р.н</w:t>
      </w:r>
      <w:r>
        <w:rPr>
          <w:rFonts w:ascii="Times New Roman" w:eastAsia="Times New Roman" w:hAnsi="Times New Roman" w:cs="Times New Roman"/>
          <w:b/>
          <w:sz w:val="28"/>
          <w:szCs w:val="28"/>
        </w:rPr>
        <w:t>.</w:t>
      </w:r>
    </w:p>
    <w:p w:rsidR="007D5655" w:rsidP="007D5655" w14:paraId="3BE6B3A4" w14:textId="77777777">
      <w:pPr>
        <w:spacing w:after="0" w:line="240" w:lineRule="auto"/>
        <w:rPr>
          <w:rFonts w:ascii="Times New Roman" w:hAnsi="Times New Roman" w:cs="Times New Roman"/>
          <w:sz w:val="28"/>
          <w:szCs w:val="28"/>
        </w:rPr>
      </w:pPr>
    </w:p>
    <w:p w:rsidR="007D5655" w:rsidRPr="00BB2212" w:rsidP="007D5655" w14:paraId="1C865E8A"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w:t>
      </w:r>
      <w:r w:rsidRPr="00DD0AFE">
        <w:rPr>
          <w:rFonts w:ascii="Times New Roman" w:eastAsia="Times New Roman" w:hAnsi="Times New Roman" w:cs="Times New Roman"/>
          <w:bCs/>
          <w:iCs/>
          <w:sz w:val="28"/>
          <w:szCs w:val="28"/>
        </w:rPr>
        <w:t xml:space="preserve">малолітньої дитини,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разом із батьком, ***.</w:t>
      </w:r>
    </w:p>
    <w:p w:rsidR="007D5655" w:rsidRPr="00CF60B8" w:rsidP="007D5655" w14:paraId="69E5A44E" w14:textId="77777777">
      <w:pPr>
        <w:spacing w:after="0" w:line="240" w:lineRule="auto"/>
        <w:ind w:firstLine="567"/>
        <w:jc w:val="both"/>
        <w:rPr>
          <w:rFonts w:ascii="Times New Roman" w:eastAsia="Times New Roman" w:hAnsi="Times New Roman" w:cs="Times New Roman"/>
          <w:sz w:val="28"/>
          <w:szCs w:val="28"/>
        </w:rPr>
      </w:pPr>
      <w:r w:rsidRPr="00CF60B8">
        <w:rPr>
          <w:rFonts w:ascii="Times New Roman" w:eastAsia="Times New Roman" w:hAnsi="Times New Roman" w:cs="Times New Roman"/>
          <w:sz w:val="28"/>
          <w:szCs w:val="28"/>
        </w:rPr>
        <w:t>18 вересня 2025</w:t>
      </w:r>
      <w:r>
        <w:rPr>
          <w:rFonts w:ascii="Times New Roman" w:eastAsia="Times New Roman" w:hAnsi="Times New Roman" w:cs="Times New Roman"/>
          <w:sz w:val="28"/>
          <w:szCs w:val="28"/>
        </w:rPr>
        <w:t xml:space="preserve"> року</w:t>
      </w:r>
      <w:r w:rsidRPr="00CF60B8">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w:t>
      </w:r>
      <w:r w:rsidRPr="00CF60B8">
        <w:rPr>
          <w:rFonts w:ascii="Times New Roman" w:eastAsia="Times New Roman" w:hAnsi="Times New Roman" w:cs="Times New Roman"/>
          <w:sz w:val="28"/>
          <w:szCs w:val="28"/>
        </w:rPr>
        <w:t>р.н</w:t>
      </w:r>
      <w:r w:rsidRPr="00CF60B8">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видан</w:t>
      </w:r>
      <w:r>
        <w:rPr>
          <w:rFonts w:ascii="Times New Roman" w:eastAsia="Times New Roman" w:hAnsi="Times New Roman" w:cs="Times New Roman"/>
          <w:sz w:val="28"/>
          <w:szCs w:val="28"/>
        </w:rPr>
        <w:t>ий</w:t>
      </w:r>
      <w:r w:rsidRPr="00CF60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МВ ГУ МВС України в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 xml:space="preserve">          ***</w:t>
      </w:r>
      <w:r w:rsidRPr="00CF60B8">
        <w:rPr>
          <w:rFonts w:ascii="Times New Roman" w:eastAsia="Times New Roman" w:hAnsi="Times New Roman" w:cs="Times New Roman"/>
          <w:sz w:val="28"/>
          <w:szCs w:val="28"/>
        </w:rPr>
        <w:t xml:space="preserve"> </w:t>
      </w:r>
      <w:r w:rsidRPr="00CF60B8">
        <w:rPr>
          <w:rFonts w:ascii="Times New Roman" w:eastAsia="Times New Roman" w:hAnsi="Times New Roman" w:cs="Times New Roman"/>
          <w:sz w:val="28"/>
          <w:szCs w:val="28"/>
        </w:rPr>
        <w:t>р.н</w:t>
      </w:r>
      <w:r w:rsidRPr="00CF60B8">
        <w:rPr>
          <w:rFonts w:ascii="Times New Roman" w:eastAsia="Times New Roman" w:hAnsi="Times New Roman" w:cs="Times New Roman"/>
          <w:sz w:val="28"/>
          <w:szCs w:val="28"/>
        </w:rPr>
        <w:t xml:space="preserve">.), про надання висновку до суду щодо визначення місця проживання малолітньої доньки,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w:t>
      </w:r>
      <w:r w:rsidRPr="00CF60B8">
        <w:rPr>
          <w:rFonts w:ascii="Times New Roman" w:eastAsia="Times New Roman" w:hAnsi="Times New Roman" w:cs="Times New Roman"/>
          <w:sz w:val="28"/>
          <w:szCs w:val="28"/>
        </w:rPr>
        <w:t>р.н</w:t>
      </w:r>
      <w:r w:rsidRPr="00CF60B8">
        <w:rPr>
          <w:rFonts w:ascii="Times New Roman" w:eastAsia="Times New Roman" w:hAnsi="Times New Roman" w:cs="Times New Roman"/>
          <w:sz w:val="28"/>
          <w:szCs w:val="28"/>
        </w:rPr>
        <w:t>., разом із ним.</w:t>
      </w:r>
    </w:p>
    <w:p w:rsidR="007D5655" w:rsidRPr="004021CC" w:rsidP="007D5655" w14:paraId="29DD2BD0" w14:textId="77777777">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22 вересня 2025 року надійшла ухвала *** міськрайонного суду *** області від ***, якою було зобов’язано надати висновок щодо визначення місця проживання дитини.</w:t>
      </w:r>
    </w:p>
    <w:p w:rsidR="007D5655" w:rsidP="007D5655" w14:paraId="24E69E7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 міськрайонного суду *** області перебуває цивільна справа №*** за позовом *** до ***, третя особа: орган опіки та піклування *** міської ради *** району *** області, про визначення місця проживання дитини з батьком.</w:t>
      </w:r>
    </w:p>
    <w:p w:rsidR="007D5655" w:rsidRPr="003D335F" w:rsidP="007D5655" w14:paraId="3E5ABF4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7D5655" w:rsidP="007D5655" w14:paraId="3A69FF6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відділом реєстрації актів громадянського стану виконкому *** міської ради *** області було зареєстровано шлюб між *** та ***, актовий запис №***. Після реєстрації шлюбу *** змінила прізвище на «***».</w:t>
      </w:r>
    </w:p>
    <w:p w:rsidR="007D5655" w:rsidP="007D5655" w14:paraId="0F77299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трьох дітей, повнолітнього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повнолітню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малолітню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(свідоцтво про народження: серія *** №***, видане відділом державної реєстрації актів цивільного стану реєстраційної служби *** міськрайонного управління юстиції у *** області ***).</w:t>
      </w:r>
    </w:p>
    <w:p w:rsidR="007D5655" w:rsidP="007D5655" w14:paraId="698381A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міськрайонного суду *** області від *** шлюб між *** та *** було розірвано.</w:t>
      </w:r>
    </w:p>
    <w:p w:rsidR="007D5655" w:rsidP="007D5655" w14:paraId="751126C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CE7E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вересня</w:t>
      </w:r>
      <w:r w:rsidRPr="00CE7E00">
        <w:rPr>
          <w:rFonts w:ascii="Times New Roman" w:eastAsia="Times New Roman" w:hAnsi="Times New Roman" w:cs="Times New Roman"/>
          <w:sz w:val="28"/>
          <w:szCs w:val="28"/>
        </w:rPr>
        <w:t xml:space="preserve"> 2025 року </w:t>
      </w:r>
      <w:r>
        <w:rPr>
          <w:rFonts w:ascii="Times New Roman" w:eastAsia="Times New Roman" w:hAnsi="Times New Roman" w:cs="Times New Roman"/>
          <w:sz w:val="28"/>
          <w:szCs w:val="28"/>
        </w:rPr>
        <w:t xml:space="preserve">спеціалістом служби у справах дітей *** міської ради *** району *** області (далі – Служба) </w:t>
      </w:r>
      <w:r w:rsidRPr="00CE7E00">
        <w:rPr>
          <w:rFonts w:ascii="Times New Roman" w:eastAsia="Times New Roman" w:hAnsi="Times New Roman" w:cs="Times New Roman"/>
          <w:sz w:val="28"/>
          <w:szCs w:val="28"/>
        </w:rPr>
        <w:t xml:space="preserve">було проведено бесіду з </w:t>
      </w:r>
      <w:r>
        <w:rPr>
          <w:rFonts w:ascii="Times New Roman" w:eastAsia="Times New Roman" w:hAnsi="Times New Roman" w:cs="Times New Roman"/>
          <w:sz w:val="28"/>
          <w:szCs w:val="28"/>
        </w:rPr>
        <w:t>батьком дитини, ***,</w:t>
      </w:r>
      <w:r w:rsidRPr="00CE7E00">
        <w:rPr>
          <w:rFonts w:ascii="Times New Roman" w:eastAsia="Times New Roman" w:hAnsi="Times New Roman" w:cs="Times New Roman"/>
          <w:sz w:val="28"/>
          <w:szCs w:val="28"/>
        </w:rPr>
        <w:t xml:space="preserve"> який</w:t>
      </w:r>
      <w:r>
        <w:rPr>
          <w:rFonts w:ascii="Times New Roman" w:eastAsia="Times New Roman" w:hAnsi="Times New Roman" w:cs="Times New Roman"/>
          <w:sz w:val="28"/>
          <w:szCs w:val="28"/>
        </w:rPr>
        <w:t xml:space="preserve"> розповів, що після одруження проживав із *** в будинку своїх батьків у місті ***. Зауважив, що в родині були доброзичливі відносини. Проте в *** році матір дітей з невідомих йому причин вирішила розлучитися з ним. Після розірвання шлюбу батьки продовжували проживати в одному будинку.</w:t>
      </w:r>
    </w:p>
    <w:p w:rsidR="007D5655" w:rsidP="007D5655" w14:paraId="2E087A1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 після отримання сином поранення в зоні бойових дій, внаслідок якого йому ампутували нижню кінцівку, психічний стан здоров’я *** погіршився: почали відбуватися часті зміни в її настрої, почала кричати на доньку ***, психологічно тиснути на неї. Були випадки, коли матір вночі заходила до кімнати дитини, будила її та кричала на неї. Як стверджує батько, він разом зі старшими дітьми вмовляли матір пройти курс лікування, проте вона відмовилася. Згодом *** в супроводі своєї племінниці відвідала лікаря-психіатра, який рекомендував госпіталізацію, однак вона знову відмовилася. </w:t>
      </w:r>
    </w:p>
    <w:p w:rsidR="007D5655" w:rsidP="007D5655" w14:paraId="1641161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розповів батько, після конфлікту з матір’ю дітей, під час якого вона спочатку кричала на доньку ***, а потім почала сваритися з ним, він наполіг на тому, щоб *** переїхала проживати до свого будинку в селі *** *** району *** області. Тому з серпня 2025 року матір дітей почала проживати окремо. ***, з його слів, виявила бажання залишитися проживати з ним. *** зауважив, що не перешкоджає матері спілкуватися з донькою. Додав, що в *** є ключі від його будинку, і вона може безперешкодно заходити до помешкання й бачитися з ***.</w:t>
      </w:r>
    </w:p>
    <w:p w:rsidR="007D5655" w:rsidP="007D5655" w14:paraId="59F8E6E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запитання спеціаліста з якою метою батько визначає місце проживання доньки *** з собою, *** відповів, що ліцей, в якому навчається донька розташований поруч із його житлом. Зазначив, що в його будинку для дитини виділена окрема кімната, в якій *** постійно проживає, тобто, це звичне для неї місце проживання. Також батько зауважив, що у разі проживання дитини з матір’ю, він буде хвилюватися за доньку, оскільки психічний стан здоров’я матері нестабільний. *** висловив своє занепокоєння, що матір може вивезти *** за кордон на тривалий період часу без його згоди. Зі слів батька, матір непослідовна в своїх висловлюваннях: спочатку говорить йому, що не заперечує щодо проживання *** з ним, проте згодом змінює свою думку.</w:t>
      </w:r>
    </w:p>
    <w:p w:rsidR="007D5655" w:rsidRPr="00D60F94" w:rsidP="007D5655" w14:paraId="3CBF7D3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вересня</w:t>
      </w:r>
      <w:r w:rsidRPr="00B205E3">
        <w:rPr>
          <w:rFonts w:ascii="Times New Roman" w:eastAsia="Times New Roman" w:hAnsi="Times New Roman" w:cs="Times New Roman"/>
          <w:sz w:val="28"/>
          <w:szCs w:val="28"/>
        </w:rPr>
        <w:t xml:space="preserve"> 2025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 xml:space="preserve">(далі – Центр) було проведено обстеження умов проживання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за </w:t>
      </w:r>
      <w:r w:rsidRPr="00B205E3">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вулиця ***, будинок ***, місто ***, *** район, *** область</w:t>
      </w:r>
      <w:r w:rsidRPr="00B205E3">
        <w:rPr>
          <w:rFonts w:ascii="Times New Roman" w:eastAsia="Times New Roman" w:hAnsi="Times New Roman" w:cs="Times New Roman"/>
          <w:sz w:val="28"/>
          <w:szCs w:val="28"/>
        </w:rPr>
        <w:t xml:space="preserve">, про що було складено відповідний акт </w:t>
      </w:r>
      <w:r w:rsidRPr="00D60F9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D60F94">
        <w:rPr>
          <w:rFonts w:ascii="Times New Roman" w:eastAsia="Times New Roman" w:hAnsi="Times New Roman" w:cs="Times New Roman"/>
          <w:sz w:val="28"/>
          <w:szCs w:val="28"/>
        </w:rPr>
        <w:t xml:space="preserve">. У ході обстеження було встановлено, що одноповерховий будинок загальною площею близько </w:t>
      </w:r>
      <w:r>
        <w:rPr>
          <w:rFonts w:ascii="Times New Roman" w:eastAsia="Times New Roman" w:hAnsi="Times New Roman" w:cs="Times New Roman"/>
          <w:sz w:val="28"/>
          <w:szCs w:val="28"/>
        </w:rPr>
        <w:t>***</w:t>
      </w:r>
      <w:r w:rsidRPr="00D60F94">
        <w:rPr>
          <w:rFonts w:ascii="Times New Roman" w:eastAsia="Times New Roman" w:hAnsi="Times New Roman" w:cs="Times New Roman"/>
          <w:sz w:val="28"/>
          <w:szCs w:val="28"/>
        </w:rPr>
        <w:t xml:space="preserve"> </w:t>
      </w:r>
      <w:r w:rsidRPr="00D60F94">
        <w:rPr>
          <w:rFonts w:ascii="Times New Roman" w:eastAsia="Times New Roman" w:hAnsi="Times New Roman" w:cs="Times New Roman"/>
          <w:sz w:val="28"/>
          <w:szCs w:val="28"/>
        </w:rPr>
        <w:t>кв.м</w:t>
      </w:r>
      <w:r w:rsidRPr="00D60F94">
        <w:rPr>
          <w:rFonts w:ascii="Times New Roman" w:eastAsia="Times New Roman" w:hAnsi="Times New Roman" w:cs="Times New Roman"/>
          <w:sz w:val="28"/>
          <w:szCs w:val="28"/>
        </w:rPr>
        <w:t xml:space="preserve"> має чотири житлові кімнати площею близько </w:t>
      </w:r>
      <w:r>
        <w:rPr>
          <w:rFonts w:ascii="Times New Roman" w:eastAsia="Times New Roman" w:hAnsi="Times New Roman" w:cs="Times New Roman"/>
          <w:sz w:val="28"/>
          <w:szCs w:val="28"/>
        </w:rPr>
        <w:t>***</w:t>
      </w:r>
      <w:r w:rsidRPr="00D60F94">
        <w:rPr>
          <w:rFonts w:ascii="Times New Roman" w:eastAsia="Times New Roman" w:hAnsi="Times New Roman" w:cs="Times New Roman"/>
          <w:sz w:val="28"/>
          <w:szCs w:val="28"/>
        </w:rPr>
        <w:t xml:space="preserve"> </w:t>
      </w:r>
      <w:r w:rsidRPr="00D60F94">
        <w:rPr>
          <w:rFonts w:ascii="Times New Roman" w:eastAsia="Times New Roman" w:hAnsi="Times New Roman" w:cs="Times New Roman"/>
          <w:sz w:val="28"/>
          <w:szCs w:val="28"/>
        </w:rPr>
        <w:t>кв.м</w:t>
      </w:r>
      <w:r w:rsidRPr="00D60F94">
        <w:rPr>
          <w:rFonts w:ascii="Times New Roman" w:eastAsia="Times New Roman" w:hAnsi="Times New Roman" w:cs="Times New Roman"/>
          <w:sz w:val="28"/>
          <w:szCs w:val="28"/>
        </w:rPr>
        <w:t xml:space="preserve">. Наявне водо-, газо- та електропостачання. Помешкання чисте, оснащене меблями та побутовою технікою. Для малолітньої </w:t>
      </w:r>
      <w:r>
        <w:rPr>
          <w:rFonts w:ascii="Times New Roman" w:eastAsia="Times New Roman" w:hAnsi="Times New Roman" w:cs="Times New Roman"/>
          <w:sz w:val="28"/>
          <w:szCs w:val="28"/>
        </w:rPr>
        <w:t>*** виділена окрема мебльована кімната.</w:t>
      </w:r>
      <w:r w:rsidRPr="00D60F94">
        <w:rPr>
          <w:rFonts w:ascii="Times New Roman" w:eastAsia="Times New Roman" w:hAnsi="Times New Roman" w:cs="Times New Roman"/>
          <w:sz w:val="28"/>
          <w:szCs w:val="28"/>
        </w:rPr>
        <w:t xml:space="preserve"> Дитина забезпечена одягом, </w:t>
      </w:r>
      <w:r>
        <w:rPr>
          <w:rFonts w:ascii="Times New Roman" w:eastAsia="Times New Roman" w:hAnsi="Times New Roman" w:cs="Times New Roman"/>
          <w:sz w:val="28"/>
          <w:szCs w:val="28"/>
        </w:rPr>
        <w:t>взуттям, продуктами харчування та засобами особистої гігієни</w:t>
      </w:r>
      <w:r w:rsidRPr="00D60F94">
        <w:rPr>
          <w:rFonts w:ascii="Times New Roman" w:eastAsia="Times New Roman" w:hAnsi="Times New Roman" w:cs="Times New Roman"/>
          <w:sz w:val="28"/>
          <w:szCs w:val="28"/>
        </w:rPr>
        <w:t xml:space="preserve"> Дівчинка виглядає доглянутою, одягнена в чистий одяг. Для її проживання та виховання створені належні умови.</w:t>
      </w:r>
    </w:p>
    <w:p w:rsidR="007D5655" w:rsidRPr="007E0836" w:rsidP="007D5655" w14:paraId="1932A701" w14:textId="77777777">
      <w:pPr>
        <w:spacing w:after="0" w:line="240" w:lineRule="auto"/>
        <w:ind w:firstLine="567"/>
        <w:jc w:val="both"/>
        <w:rPr>
          <w:rFonts w:ascii="Times New Roman" w:eastAsia="Times New Roman" w:hAnsi="Times New Roman" w:cs="Times New Roman"/>
          <w:sz w:val="28"/>
          <w:szCs w:val="28"/>
        </w:rPr>
      </w:pPr>
      <w:r w:rsidRPr="007E0836">
        <w:rPr>
          <w:rFonts w:ascii="Times New Roman" w:eastAsia="Times New Roman" w:hAnsi="Times New Roman" w:cs="Times New Roman"/>
          <w:sz w:val="28"/>
          <w:szCs w:val="28"/>
        </w:rPr>
        <w:t xml:space="preserve">За цією </w:t>
      </w:r>
      <w:r w:rsidRPr="007E0836">
        <w:rPr>
          <w:rFonts w:ascii="Times New Roman" w:eastAsia="Times New Roman" w:hAnsi="Times New Roman" w:cs="Times New Roman"/>
          <w:sz w:val="28"/>
          <w:szCs w:val="28"/>
        </w:rPr>
        <w:t>адресою</w:t>
      </w:r>
      <w:r w:rsidRPr="007E0836">
        <w:rPr>
          <w:rFonts w:ascii="Times New Roman" w:eastAsia="Times New Roman" w:hAnsi="Times New Roman" w:cs="Times New Roman"/>
          <w:sz w:val="28"/>
          <w:szCs w:val="28"/>
        </w:rPr>
        <w:t xml:space="preserve"> проживають та/або мають постійне місце реєстрації: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батько дітей</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заявник, власник будинку);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(донька);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(син, інвалід другої групи внаслідок війни, проживає за іншою </w:t>
      </w:r>
      <w:r w:rsidRPr="007E0836">
        <w:rPr>
          <w:rFonts w:ascii="Times New Roman" w:eastAsia="Times New Roman" w:hAnsi="Times New Roman" w:cs="Times New Roman"/>
          <w:sz w:val="28"/>
          <w:szCs w:val="28"/>
        </w:rPr>
        <w:t>адресою</w:t>
      </w:r>
      <w:r w:rsidRPr="007E0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(донька, проживає за іншою </w:t>
      </w:r>
      <w:r w:rsidRPr="007E0836">
        <w:rPr>
          <w:rFonts w:ascii="Times New Roman" w:eastAsia="Times New Roman" w:hAnsi="Times New Roman" w:cs="Times New Roman"/>
          <w:sz w:val="28"/>
          <w:szCs w:val="28"/>
        </w:rPr>
        <w:t>адресою</w:t>
      </w:r>
      <w:r w:rsidRPr="007E0836">
        <w:rPr>
          <w:rFonts w:ascii="Times New Roman" w:eastAsia="Times New Roman" w:hAnsi="Times New Roman" w:cs="Times New Roman"/>
          <w:sz w:val="28"/>
          <w:szCs w:val="28"/>
        </w:rPr>
        <w:t>).</w:t>
      </w:r>
    </w:p>
    <w:p w:rsidR="007D5655" w:rsidRPr="00AB725F" w:rsidP="007D5655" w14:paraId="473DA1E9" w14:textId="77777777">
      <w:pPr>
        <w:spacing w:after="0" w:line="240" w:lineRule="auto"/>
        <w:ind w:firstLine="567"/>
        <w:jc w:val="both"/>
        <w:rPr>
          <w:rFonts w:ascii="Times New Roman" w:eastAsia="Times New Roman" w:hAnsi="Times New Roman" w:cs="Times New Roman"/>
          <w:sz w:val="28"/>
          <w:szCs w:val="28"/>
          <w:shd w:val="clear" w:color="auto" w:fill="FFFFFF"/>
        </w:rPr>
      </w:pPr>
      <w:r w:rsidRPr="00AB725F">
        <w:rPr>
          <w:rFonts w:ascii="Times New Roman" w:eastAsia="Times New Roman" w:hAnsi="Times New Roman" w:cs="Times New Roman"/>
          <w:sz w:val="28"/>
          <w:szCs w:val="28"/>
        </w:rPr>
        <w:t xml:space="preserve">Із 26.09 по 29.09.2025 фахівцем із соціальної роботи Центру було проведено оцінку потреб сім’ї </w:t>
      </w:r>
      <w:r>
        <w:rPr>
          <w:rFonts w:ascii="Times New Roman" w:eastAsia="Times New Roman" w:hAnsi="Times New Roman" w:cs="Times New Roman"/>
          <w:sz w:val="28"/>
          <w:szCs w:val="28"/>
        </w:rPr>
        <w:t>***</w:t>
      </w:r>
      <w:r w:rsidRPr="00AB725F">
        <w:rPr>
          <w:rFonts w:ascii="Times New Roman" w:eastAsia="Times New Roman" w:hAnsi="Times New Roman" w:cs="Times New Roman"/>
          <w:sz w:val="28"/>
          <w:szCs w:val="28"/>
        </w:rPr>
        <w:t xml:space="preserve">, про що було складено відповідний висновок, згідно з яким у родині наявні складні життєві обставини, проте батько здатний </w:t>
      </w:r>
      <w:r>
        <w:rPr>
          <w:rFonts w:ascii="Times New Roman" w:eastAsia="Times New Roman" w:hAnsi="Times New Roman" w:cs="Times New Roman"/>
          <w:sz w:val="28"/>
          <w:szCs w:val="28"/>
        </w:rPr>
        <w:t xml:space="preserve">їх долати та </w:t>
      </w:r>
      <w:r w:rsidRPr="00AB725F">
        <w:rPr>
          <w:rFonts w:ascii="Times New Roman" w:eastAsia="Times New Roman" w:hAnsi="Times New Roman" w:cs="Times New Roman"/>
          <w:sz w:val="28"/>
          <w:szCs w:val="28"/>
        </w:rPr>
        <w:t>задовольняти потреби доньки. Сім’я потребує надання соціальних послуг, а саме: консультування, представництво інтересів та інформування.</w:t>
      </w:r>
    </w:p>
    <w:p w:rsidR="007D5655" w:rsidP="007D5655" w14:paraId="22794B9A"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характеристикою від 10.07.2025, наданою *** «***», *** з вересня 2023 року працює в даному товаристві на посаді комірника. Свої посадові повноваження виконує чітко та </w:t>
      </w:r>
      <w:r>
        <w:rPr>
          <w:rFonts w:ascii="Times New Roman" w:eastAsia="Times New Roman" w:hAnsi="Times New Roman" w:cs="Times New Roman"/>
          <w:sz w:val="28"/>
          <w:szCs w:val="28"/>
          <w:shd w:val="clear" w:color="auto" w:fill="FFFFFF"/>
        </w:rPr>
        <w:t>професійно</w:t>
      </w:r>
      <w:r>
        <w:rPr>
          <w:rFonts w:ascii="Times New Roman" w:eastAsia="Times New Roman" w:hAnsi="Times New Roman" w:cs="Times New Roman"/>
          <w:sz w:val="28"/>
          <w:szCs w:val="28"/>
          <w:shd w:val="clear" w:color="auto" w:fill="FFFFFF"/>
        </w:rPr>
        <w:t xml:space="preserve">. Відповідальний та старанний працівник. Має високу працездатність. При виникненні конфліктних ситуацій поводиться </w:t>
      </w:r>
      <w:r>
        <w:rPr>
          <w:rFonts w:ascii="Times New Roman" w:eastAsia="Times New Roman" w:hAnsi="Times New Roman" w:cs="Times New Roman"/>
          <w:sz w:val="28"/>
          <w:szCs w:val="28"/>
          <w:shd w:val="clear" w:color="auto" w:fill="FFFFFF"/>
        </w:rPr>
        <w:t>коректно</w:t>
      </w:r>
      <w:r>
        <w:rPr>
          <w:rFonts w:ascii="Times New Roman" w:eastAsia="Times New Roman" w:hAnsi="Times New Roman" w:cs="Times New Roman"/>
          <w:sz w:val="28"/>
          <w:szCs w:val="28"/>
          <w:shd w:val="clear" w:color="auto" w:fill="FFFFFF"/>
        </w:rPr>
        <w:t>, стримано. З колегами підтримує рівні товариські взаємини. Завжди готовий прийти на допомогу. Користується довірою в керівництва товариства. Суттєвих шкідливих звичок не має.</w:t>
      </w:r>
    </w:p>
    <w:p w:rsidR="007D5655" w:rsidP="007D5655" w14:paraId="2256124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характеристики від 15.09.2025, наданої *** «***», *** з 08.09.2025 працює комірником. За час роботи зарекомендував себе як сумлінний, відповідальний та дисциплінований працівник. Володіє необхідними знаннями та навичками для виконання своїх посадових обов’язків. У колективі підтримує рівні, дружні відносини. Згідно наказу                  від 05.09.2025 №***, його посадовий оклад становить *** грн на місяць.</w:t>
      </w:r>
    </w:p>
    <w:p w:rsidR="007D5655" w:rsidP="007D5655" w14:paraId="5B075A7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Дохід *** за період із січня по червень 2025 року склав *** грн (індивідуальні відомості про застраховану особу з реєстру застрахованих осіб Державного реєстру загальнообов’язкового державного соціального страхування Пенсійного фонду України).</w:t>
      </w:r>
    </w:p>
    <w:p w:rsidR="007D5655" w:rsidP="007D5655" w14:paraId="4426AE6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довідками від 08.07.2025, наданими </w:t>
      </w:r>
      <w:r>
        <w:rPr>
          <w:rFonts w:ascii="Times New Roman" w:eastAsia="Times New Roman" w:hAnsi="Times New Roman" w:cs="Times New Roman"/>
          <w:sz w:val="28"/>
          <w:szCs w:val="28"/>
          <w:shd w:val="clear" w:color="auto" w:fill="FFFFFF"/>
        </w:rPr>
        <w:t>консультаційно</w:t>
      </w:r>
      <w:r>
        <w:rPr>
          <w:rFonts w:ascii="Times New Roman" w:eastAsia="Times New Roman" w:hAnsi="Times New Roman" w:cs="Times New Roman"/>
          <w:sz w:val="28"/>
          <w:szCs w:val="28"/>
          <w:shd w:val="clear" w:color="auto" w:fill="FFFFFF"/>
        </w:rPr>
        <w:t>-діагностичним центром Комунального некомерційного підприємства територіальних громад *** району *** області «*** багатопрофільна клінічна лікарня», *** під наглядом лікаря-нарколога та лікаря-психіатра не перебуває.</w:t>
      </w:r>
    </w:p>
    <w:p w:rsidR="007D5655" w:rsidP="007D5655" w14:paraId="1AFD3BC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військово-облікового документу «Резерв+», *** перебуває на обліку в *** *** та *** як військовозобов’язаний.</w:t>
      </w:r>
    </w:p>
    <w:p w:rsidR="007D5655" w:rsidP="007D5655" w14:paraId="7FE9ED2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витягу з реєстру територіальної громади від 18.09.2025, отриманого за запитом Державного підприємства «***», місце проживання *** з 18.02.2014 зареєстроване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вулиця ***, будинок ***, місто ***, *** район *** область.</w:t>
      </w:r>
    </w:p>
    <w:p w:rsidR="007D5655" w:rsidRPr="009D0DD9" w:rsidP="007D5655" w14:paraId="4C3C823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характеристикою, наданою</w:t>
      </w:r>
      <w:r w:rsidRPr="004021CC">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ліцеєм №*** *** міської ради *** району *** області, *** навчається в даному ліцеї з першого класу. За період навчання проявила себе як відповідальна, цілеспрямована та здібна учениця. Має достатньо-високий рівень знань, Вміє висловлювати свою точку зору, не піддається чужому впливу, зі старшими завжди чемна. Є ініціатором та учасником громадського життя ліцею та класу. Не конфліктна, здатна йти на поступки. Батьки *** розлучені. Дитина проживає за місцем своєї реєстрації. Батьки цікавляться навчанням та вихованням доньки. Батько на зв’язку з класним керівником. Матір відвідує батьківські збори.</w:t>
      </w:r>
    </w:p>
    <w:p w:rsidR="007D5655" w:rsidRPr="00A229E6" w:rsidP="007D5655" w14:paraId="485C0132"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є пацієнтом Комунального некомерційного підприємства </w:t>
      </w: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міської ради </w:t>
      </w: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району </w:t>
      </w: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області «</w:t>
      </w: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міський центр первинної медико-санітарної допомоги».</w:t>
      </w:r>
    </w:p>
    <w:p w:rsidR="007D5655" w:rsidP="007D5655" w14:paraId="0CA6C21E" w14:textId="77777777">
      <w:pPr>
        <w:spacing w:after="0" w:line="240" w:lineRule="auto"/>
        <w:ind w:firstLine="567"/>
        <w:jc w:val="both"/>
        <w:rPr>
          <w:rFonts w:ascii="Times New Roman" w:eastAsia="Times New Roman" w:hAnsi="Times New Roman" w:cs="Times New Roman"/>
          <w:sz w:val="28"/>
          <w:szCs w:val="28"/>
          <w:shd w:val="clear" w:color="auto" w:fill="FFFFFF"/>
        </w:rPr>
      </w:pPr>
      <w:r w:rsidRPr="00FC1013">
        <w:rPr>
          <w:rFonts w:ascii="Times New Roman" w:eastAsia="Times New Roman" w:hAnsi="Times New Roman" w:cs="Times New Roman"/>
          <w:sz w:val="28"/>
          <w:szCs w:val="28"/>
          <w:shd w:val="clear" w:color="auto" w:fill="FFFFFF"/>
        </w:rPr>
        <w:t xml:space="preserve">22 вересня 2025 року під час телефонної розмови з матір’ю дитини, </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 xml:space="preserve">, спеціалістом Служби було повідомлено її про розгляд заяви </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 xml:space="preserve"> щодо надання висновку до суду про визначення місця проживання доньки </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 xml:space="preserve"> з ним. Матір зауважила, що </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заради спокою</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доньки</w:t>
      </w:r>
      <w:r w:rsidRPr="00FC1013">
        <w:rPr>
          <w:rFonts w:ascii="Times New Roman" w:eastAsia="Times New Roman" w:hAnsi="Times New Roman" w:cs="Times New Roman"/>
          <w:sz w:val="28"/>
          <w:szCs w:val="28"/>
          <w:shd w:val="clear" w:color="auto" w:fill="FFFFFF"/>
        </w:rPr>
        <w:t xml:space="preserve"> не буде запереч</w:t>
      </w:r>
      <w:r>
        <w:rPr>
          <w:rFonts w:ascii="Times New Roman" w:eastAsia="Times New Roman" w:hAnsi="Times New Roman" w:cs="Times New Roman"/>
          <w:sz w:val="28"/>
          <w:szCs w:val="28"/>
          <w:shd w:val="clear" w:color="auto" w:fill="FFFFFF"/>
        </w:rPr>
        <w:t xml:space="preserve">увати щодо визначення місця проживання дитини з батьком. Проте згодом в телефонній розмові повідомила, що буде звертатися до суду з зустрічним позовом. Спеціалістом було запропоновано  ***завітати до Служби для проведення з нею бесіди. Матір дитини протягом двох тижнів не знайшла можливості з’явитися до Служби. Однак 03.10.2025 в телефонній розмові повідомила, що не заперечує щодо визначення місця проживання *** з батьком та відмовилася прийти до Служби, оскільки не вбачає в цьому сенсу. *** вказала адресу свого фактичного місця проживання для проведення обстеження її умов проживання та оцінки потреб, а саме: *** ***, будинок ***, квартира ***, місто ***. </w:t>
      </w:r>
    </w:p>
    <w:p w:rsidR="007D5655" w:rsidP="007D5655" w14:paraId="7471C26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характеристикою від ***, наданою *** ліцеєм №*** *** міської ради *** району *** області, *** працювала з *** по *** на посадах педагога-організатора та соціального педагога. Зарекомендувала себе як відповідальний педагог, брала активну участь у роботі дитячого, педагогічного та батьківського колективів. Приділяла належну увагу дітям з особливими освітніми потребами, дітям з родин СЖО. *** – справедлива, товариська, користувалася авторитетом серед учнів, опікунів, батьків.</w:t>
      </w:r>
    </w:p>
    <w:p w:rsidR="007D5655" w:rsidP="007D5655" w14:paraId="4B3BCA8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листом служби у справах дітей та сім’ї *** районної в місті *** державної адміністрації від ***, спеціалістом служби спільно з фахівцем *** районного в місті *** центру соціальних служб *** було здійснено виїзд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 ***, будинок ***, квартира ***, місто ***, з метою проведення обстеження умов проживання та оцінки потреб ***. Проте дані заходи провести не вдалося, оскільки в ході бесіди з мешканцем цієї квартири стало відомо, що *** за даною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близько місяця не проживає. На неодноразові телефонні дзвінки та повідомлення спеціаліста служби *** не відповіла.</w:t>
      </w:r>
    </w:p>
    <w:p w:rsidR="007D5655" w:rsidRPr="00E3274B" w:rsidP="007D5655" w14:paraId="4FD5601A"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 від ***, виданої комунальним некомерційним підприємством «Багатопрофільна лікарня інтенсивного лікування м. ***», психіатричні, у тому числі спричинені вживанням психоактивних речовин, протипоказання для виконання роботи асистента вчителя у *** не виявлені. Обстеження комісією лікарів-психіатрів не проводилося.</w:t>
      </w:r>
    </w:p>
    <w:p w:rsidR="007D5655" w:rsidRPr="006E79F1" w:rsidP="007D5655" w14:paraId="47D4B517"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року в телефонній розмові зі спеціалістом Служби *** повідомила, що змінила місце свого проживання. Наразі вона переїхала до будинку своєї матері в село ***, проте відмовилася від проведення обстеження умов її проживання та оцінки потреб. *** вкотре підтвердила, що не заперечує щодо </w:t>
      </w:r>
      <w:r>
        <w:rPr>
          <w:rFonts w:ascii="Times New Roman" w:eastAsia="Times New Roman" w:hAnsi="Times New Roman" w:cs="Times New Roman"/>
          <w:sz w:val="28"/>
          <w:szCs w:val="28"/>
          <w:shd w:val="clear" w:color="auto" w:fill="FFFFFF"/>
        </w:rPr>
        <w:t xml:space="preserve">визначення місця проживання доньки *** з батьком, оскільки не хоче її травмувати. </w:t>
      </w:r>
    </w:p>
    <w:p w:rsidR="007D5655" w:rsidP="007D5655" w14:paraId="4633FF8F"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листа *** РУП ГУ НП в *** області  від 23.09.2025, згідно інформаційно-комунікаційній системі «Інформаційний портал Національної поліції України» (далі – ІКС ІПНП), *** притягувався до адміністративної відповідальності, а саме:</w:t>
      </w:r>
    </w:p>
    <w:p w:rsidR="007D5655" w:rsidP="007D5655" w14:paraId="53DFE05F"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- 01.07.2025 *** РУП ГУНП в *** області за частиною першою статті *** КУпАП (вчинення домашнього насильства), постановою *** міськрайонного суду *** області від *** провадження в даній справі було закрито у зв’язку з відсутністю складу адміністративного правопорушення.</w:t>
      </w:r>
    </w:p>
    <w:p w:rsidR="007D5655" w:rsidP="007D5655" w14:paraId="4EAF8B08"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Також згідно ІКС ІПНП *** притягувалася до адміністративної відповідальності, а саме:</w:t>
      </w:r>
    </w:p>
    <w:p w:rsidR="007D5655" w:rsidP="007D5655" w14:paraId="3F7588A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- 01.07.2025 *** РУП ГУНП в *** області за частиною першою статті *** КУпАП (вчинення домашнього насильства), протокол для розгляду та прийняття рішення було направлено до *** міськрайонного суду *** області.</w:t>
      </w:r>
    </w:p>
    <w:p w:rsidR="007D5655" w:rsidP="007D5655" w14:paraId="1B09155D"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Скарги щодо порушення вищевказаними особами громадського порядку згідно наявних даних не надходили.</w:t>
      </w:r>
    </w:p>
    <w:p w:rsidR="007D5655" w:rsidP="007D5655" w14:paraId="46855352"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7D5655" w:rsidP="007D5655" w14:paraId="03DA560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01 жовтня</w:t>
      </w:r>
      <w:r w:rsidRPr="00647F73">
        <w:rPr>
          <w:rFonts w:ascii="Times New Roman" w:hAnsi="Times New Roman" w:cs="Times New Roman"/>
          <w:sz w:val="28"/>
          <w:szCs w:val="28"/>
        </w:rPr>
        <w:t xml:space="preserve"> 2025 року спеціалістом Служби було проведено бесіду з малолітньою </w:t>
      </w:r>
      <w:r>
        <w:rPr>
          <w:rFonts w:ascii="Times New Roman" w:hAnsi="Times New Roman" w:cs="Times New Roman"/>
          <w:sz w:val="28"/>
          <w:szCs w:val="28"/>
        </w:rPr>
        <w:t>***</w:t>
      </w:r>
      <w:r w:rsidRPr="00647F73">
        <w:rPr>
          <w:rFonts w:ascii="Times New Roman" w:hAnsi="Times New Roman" w:cs="Times New Roman"/>
          <w:sz w:val="28"/>
          <w:szCs w:val="28"/>
        </w:rPr>
        <w:t xml:space="preserve">. </w:t>
      </w:r>
      <w:r>
        <w:rPr>
          <w:rFonts w:ascii="Times New Roman" w:hAnsi="Times New Roman" w:cs="Times New Roman"/>
          <w:sz w:val="28"/>
          <w:szCs w:val="28"/>
        </w:rPr>
        <w:t>Дитину можна охарактеризувати як комунікабельну з добре розвиненим логічним мисленням. Дівчинка</w:t>
      </w:r>
      <w:r w:rsidRPr="00647F73">
        <w:rPr>
          <w:rFonts w:ascii="Times New Roman" w:hAnsi="Times New Roman" w:cs="Times New Roman"/>
          <w:sz w:val="28"/>
          <w:szCs w:val="28"/>
        </w:rPr>
        <w:t xml:space="preserve"> </w:t>
      </w:r>
      <w:r>
        <w:rPr>
          <w:rFonts w:ascii="Times New Roman" w:hAnsi="Times New Roman" w:cs="Times New Roman"/>
          <w:sz w:val="28"/>
          <w:szCs w:val="28"/>
        </w:rPr>
        <w:t xml:space="preserve">назвала </w:t>
      </w:r>
      <w:r w:rsidRPr="00647F73">
        <w:rPr>
          <w:rFonts w:ascii="Times New Roman" w:hAnsi="Times New Roman" w:cs="Times New Roman"/>
          <w:sz w:val="28"/>
          <w:szCs w:val="28"/>
        </w:rPr>
        <w:t>своє ім’я та вказала свій вік.</w:t>
      </w:r>
    </w:p>
    <w:p w:rsidR="007D5655" w:rsidP="007D5655" w14:paraId="6A22C08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Дитина розповіла, що навчається в *** класі *** ліцею №***, має високий рівень знань. </w:t>
      </w:r>
      <w:r w:rsidRPr="008C19F2">
        <w:rPr>
          <w:rFonts w:ascii="Times New Roman" w:hAnsi="Times New Roman" w:cs="Times New Roman"/>
          <w:sz w:val="28"/>
          <w:szCs w:val="28"/>
        </w:rPr>
        <w:t xml:space="preserve">З предметів їй подобаються </w:t>
      </w:r>
      <w:r>
        <w:rPr>
          <w:rFonts w:ascii="Times New Roman" w:hAnsi="Times New Roman" w:cs="Times New Roman"/>
          <w:sz w:val="28"/>
          <w:szCs w:val="28"/>
        </w:rPr>
        <w:t xml:space="preserve">англійська мова, математика та українська мова. </w:t>
      </w:r>
      <w:r w:rsidRPr="008C19F2">
        <w:rPr>
          <w:rFonts w:ascii="Times New Roman" w:hAnsi="Times New Roman" w:cs="Times New Roman"/>
          <w:sz w:val="28"/>
          <w:szCs w:val="28"/>
        </w:rPr>
        <w:t xml:space="preserve">Зі слів </w:t>
      </w:r>
      <w:r>
        <w:rPr>
          <w:rFonts w:ascii="Times New Roman" w:hAnsi="Times New Roman" w:cs="Times New Roman"/>
          <w:sz w:val="28"/>
          <w:szCs w:val="28"/>
        </w:rPr>
        <w:t>***</w:t>
      </w:r>
      <w:r w:rsidRPr="008C19F2">
        <w:rPr>
          <w:rFonts w:ascii="Times New Roman" w:hAnsi="Times New Roman" w:cs="Times New Roman"/>
          <w:sz w:val="28"/>
          <w:szCs w:val="28"/>
        </w:rPr>
        <w:t xml:space="preserve">, після </w:t>
      </w:r>
      <w:r>
        <w:rPr>
          <w:rFonts w:ascii="Times New Roman" w:hAnsi="Times New Roman" w:cs="Times New Roman"/>
          <w:sz w:val="28"/>
          <w:szCs w:val="28"/>
        </w:rPr>
        <w:t>***</w:t>
      </w:r>
      <w:r w:rsidRPr="008C19F2">
        <w:rPr>
          <w:rFonts w:ascii="Times New Roman" w:hAnsi="Times New Roman" w:cs="Times New Roman"/>
          <w:sz w:val="28"/>
          <w:szCs w:val="28"/>
        </w:rPr>
        <w:t xml:space="preserve"> класу вона планує вступати до коледжу, а потім до </w:t>
      </w:r>
      <w:r>
        <w:rPr>
          <w:rFonts w:ascii="Times New Roman" w:hAnsi="Times New Roman" w:cs="Times New Roman"/>
          <w:sz w:val="28"/>
          <w:szCs w:val="28"/>
        </w:rPr>
        <w:t xml:space="preserve">*** університету </w:t>
      </w:r>
      <w:r w:rsidRPr="008C19F2">
        <w:rPr>
          <w:rFonts w:ascii="Times New Roman" w:hAnsi="Times New Roman" w:cs="Times New Roman"/>
          <w:sz w:val="28"/>
          <w:szCs w:val="28"/>
        </w:rPr>
        <w:t xml:space="preserve">імені </w:t>
      </w:r>
      <w:r>
        <w:rPr>
          <w:rFonts w:ascii="Times New Roman" w:hAnsi="Times New Roman" w:cs="Times New Roman"/>
          <w:sz w:val="28"/>
          <w:szCs w:val="28"/>
        </w:rPr>
        <w:t>*** на факультет ак</w:t>
      </w:r>
      <w:r w:rsidRPr="008C19F2">
        <w:rPr>
          <w:rFonts w:ascii="Times New Roman" w:hAnsi="Times New Roman" w:cs="Times New Roman"/>
          <w:sz w:val="28"/>
          <w:szCs w:val="28"/>
        </w:rPr>
        <w:t>торської майстерності.</w:t>
      </w:r>
      <w:r>
        <w:rPr>
          <w:rFonts w:ascii="Times New Roman" w:hAnsi="Times New Roman" w:cs="Times New Roman"/>
          <w:sz w:val="28"/>
          <w:szCs w:val="28"/>
        </w:rPr>
        <w:t xml:space="preserve"> У вільний від навчання час дівчинка катається на </w:t>
      </w:r>
      <w:r>
        <w:rPr>
          <w:rFonts w:ascii="Times New Roman" w:hAnsi="Times New Roman" w:cs="Times New Roman"/>
          <w:sz w:val="28"/>
          <w:szCs w:val="28"/>
        </w:rPr>
        <w:t>скейті</w:t>
      </w:r>
      <w:r>
        <w:rPr>
          <w:rFonts w:ascii="Times New Roman" w:hAnsi="Times New Roman" w:cs="Times New Roman"/>
          <w:sz w:val="28"/>
          <w:szCs w:val="28"/>
        </w:rPr>
        <w:t xml:space="preserve"> та читає книжки. На запитання про друзів вона відповіла, що має подругу.</w:t>
      </w:r>
    </w:p>
    <w:p w:rsidR="007D5655" w:rsidP="007D5655" w14:paraId="523FE1A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з ким проживає малолітня відповіла, що проживає з батьком, а протягом серпня цього року гостювала в своєї сестри в місті ***. На запитання з якого часу матір проживає окремо від них дівчинка відповіла, що не пам’ятає, а згодом додала: «Начебто з початку літа». Розповіла, що іноді відвідує матір за </w:t>
      </w:r>
      <w:r>
        <w:rPr>
          <w:rFonts w:ascii="Times New Roman" w:hAnsi="Times New Roman" w:cs="Times New Roman"/>
          <w:sz w:val="28"/>
          <w:szCs w:val="28"/>
        </w:rPr>
        <w:t>адресою</w:t>
      </w:r>
      <w:r>
        <w:rPr>
          <w:rFonts w:ascii="Times New Roman" w:hAnsi="Times New Roman" w:cs="Times New Roman"/>
          <w:sz w:val="28"/>
          <w:szCs w:val="28"/>
        </w:rPr>
        <w:t xml:space="preserve"> її проживання. Зазначила, що матір часто приходить до неї, приносить солодощі до чаю. Зауважила, що декілька днів тому вони разом їздили до кінотеатру в ***. З батьком вона іноді прогулюється по місту та спілкуються.</w:t>
      </w:r>
    </w:p>
    <w:p w:rsidR="007D5655" w:rsidP="007D5655" w14:paraId="77C1179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дівчинки, прибиранням в будинку та приготуванням їжі зазвичай займається батько. Вона прибирає лише в своїй кімнаті та може приготувати омлет. На запитання які страви готує батько, дитина відповіла: «Борщ, суп, картопля жарена…». З розповіді *** стало відомо, що кошти на придбання одягу та шкільного приладдя їй надає сестра ***, а матір і батько іноді дають кишенькові гроші. На запитання чи просить вона в них кошти на придбання одягу дівчинка відповіла: «Прошу, але вони кажуть, що в них зарплата маленька».</w:t>
      </w:r>
    </w:p>
    <w:p w:rsidR="007D5655" w:rsidP="007D5655" w14:paraId="45B1E33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про прихильність до кожного з батьків *** відповіла, що в неї хороші відносини як із батьком, так і з матір’ю. На запитання до кого з них звернулася б за допомогою, порадою чи підтримкою дівчинка відповіла: «До сестри або ні до кого». Зі слів ***, з сестрою в неї «дуже гарні» відносини. З братом теж хороші, проте вони спілкуються </w:t>
      </w:r>
      <w:r>
        <w:rPr>
          <w:rFonts w:ascii="Times New Roman" w:hAnsi="Times New Roman" w:cs="Times New Roman"/>
          <w:sz w:val="28"/>
          <w:szCs w:val="28"/>
        </w:rPr>
        <w:t>рідко</w:t>
      </w:r>
      <w:r>
        <w:rPr>
          <w:rFonts w:ascii="Times New Roman" w:hAnsi="Times New Roman" w:cs="Times New Roman"/>
          <w:sz w:val="28"/>
          <w:szCs w:val="28"/>
        </w:rPr>
        <w:t>, оскільки він працює та живе окремо.</w:t>
      </w:r>
    </w:p>
    <w:p w:rsidR="007D5655" w:rsidP="007D5655" w14:paraId="546701E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даний час сестра *** для *** є авторитетною фігурою серед інших членів сім’ї.</w:t>
      </w:r>
    </w:p>
    <w:p w:rsidR="007D5655" w:rsidP="007D5655" w14:paraId="0EC1195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знає *** з якого питання з нею проводиться бесіда, на що вона відповіла: «Знаю, з ким я буду жити». На запитання яка думка дівчинки з цього питання вона відповіла: «Мені не принципово з ким жити. Просто не хочу переїжджати в інше місце». *** аргументувала тим, що її будинок розташований поряд із ліцеєм і їй не хочеться змінювати місце свого проживання.</w:t>
      </w:r>
    </w:p>
    <w:p w:rsidR="007D5655" w:rsidRPr="008C19F2" w:rsidP="007D5655" w14:paraId="20F511D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поцікавилася чи знає *** чому </w:t>
      </w:r>
      <w:r>
        <w:rPr>
          <w:rFonts w:ascii="Times New Roman" w:hAnsi="Times New Roman" w:cs="Times New Roman"/>
          <w:sz w:val="28"/>
          <w:szCs w:val="28"/>
        </w:rPr>
        <w:t>виникло</w:t>
      </w:r>
      <w:r>
        <w:rPr>
          <w:rFonts w:ascii="Times New Roman" w:hAnsi="Times New Roman" w:cs="Times New Roman"/>
          <w:sz w:val="28"/>
          <w:szCs w:val="28"/>
        </w:rPr>
        <w:t xml:space="preserve"> питання про визначення її місця проживання, на що дівчинка відповіла: «Не знаю». На запитання хто з батьків їй розповів про розгляд в суді цього питання малолітня відповіла: «Не пам’ятаю». </w:t>
      </w:r>
    </w:p>
    <w:p w:rsidR="007D5655" w:rsidRPr="00E110E4" w:rsidP="007D5655" w14:paraId="74B94D2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29 жовтня 2025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sz w:val="28"/>
          <w:szCs w:val="28"/>
        </w:rPr>
        <w:t xml:space="preserve">заяву *** про надання висновку до суду щодо визначення місця проживання малолітньої доньки,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разом із ним та ухвалу *** міськрайонного суду *** області від ***, якою було зобов’язано надати висновок щодо визначення місця проживання дитини.</w:t>
      </w:r>
    </w:p>
    <w:p w:rsidR="007D5655" w:rsidRPr="008C5298" w:rsidP="007D5655" w14:paraId="03D19CED" w14:textId="77777777">
      <w:pPr>
        <w:spacing w:after="0" w:line="240" w:lineRule="auto"/>
        <w:ind w:firstLine="567"/>
        <w:jc w:val="both"/>
        <w:rPr>
          <w:rFonts w:ascii="Times New Roman" w:hAnsi="Times New Roman" w:cs="Times New Roman"/>
          <w:sz w:val="28"/>
          <w:szCs w:val="28"/>
        </w:rPr>
      </w:pPr>
      <w:r w:rsidRPr="008C5298">
        <w:rPr>
          <w:rFonts w:ascii="Times New Roman" w:hAnsi="Times New Roman" w:cs="Times New Roman"/>
          <w:bCs/>
          <w:color w:val="000000" w:themeColor="text1"/>
          <w:sz w:val="28"/>
          <w:szCs w:val="28"/>
        </w:rPr>
        <w:t xml:space="preserve">На засіданні Комісії був присутній </w:t>
      </w:r>
      <w:r>
        <w:rPr>
          <w:rFonts w:ascii="Times New Roman" w:hAnsi="Times New Roman" w:cs="Times New Roman"/>
          <w:bCs/>
          <w:color w:val="000000" w:themeColor="text1"/>
          <w:sz w:val="28"/>
          <w:szCs w:val="28"/>
        </w:rPr>
        <w:t>***</w:t>
      </w:r>
      <w:r w:rsidRPr="008C5298">
        <w:rPr>
          <w:rFonts w:ascii="Times New Roman" w:hAnsi="Times New Roman" w:cs="Times New Roman"/>
          <w:bCs/>
          <w:color w:val="000000" w:themeColor="text1"/>
          <w:sz w:val="28"/>
          <w:szCs w:val="28"/>
        </w:rPr>
        <w:t xml:space="preserve"> Спілкування з </w:t>
      </w:r>
      <w:r>
        <w:rPr>
          <w:rFonts w:ascii="Times New Roman" w:hAnsi="Times New Roman" w:cs="Times New Roman"/>
          <w:bCs/>
          <w:color w:val="000000" w:themeColor="text1"/>
          <w:sz w:val="28"/>
          <w:szCs w:val="28"/>
        </w:rPr>
        <w:t>***</w:t>
      </w:r>
      <w:r w:rsidRPr="008C5298">
        <w:rPr>
          <w:rFonts w:ascii="Times New Roman" w:hAnsi="Times New Roman" w:cs="Times New Roman"/>
          <w:bCs/>
          <w:color w:val="000000" w:themeColor="text1"/>
          <w:sz w:val="28"/>
          <w:szCs w:val="28"/>
        </w:rPr>
        <w:t xml:space="preserve"> відбувалося по </w:t>
      </w:r>
      <w:r w:rsidRPr="008C5298">
        <w:rPr>
          <w:rFonts w:ascii="Times New Roman" w:hAnsi="Times New Roman" w:cs="Times New Roman"/>
          <w:bCs/>
          <w:color w:val="000000" w:themeColor="text1"/>
          <w:sz w:val="28"/>
          <w:szCs w:val="28"/>
        </w:rPr>
        <w:t>відеозв’язку</w:t>
      </w:r>
      <w:r w:rsidRPr="008C5298">
        <w:rPr>
          <w:rFonts w:ascii="Times New Roman" w:hAnsi="Times New Roman" w:cs="Times New Roman"/>
          <w:bCs/>
          <w:color w:val="000000" w:themeColor="text1"/>
          <w:sz w:val="28"/>
          <w:szCs w:val="28"/>
        </w:rPr>
        <w:t xml:space="preserve"> за допомогою</w:t>
      </w:r>
      <w:r w:rsidRPr="00C12145">
        <w:rPr>
          <w:rFonts w:ascii="Times New Roman" w:hAnsi="Times New Roman" w:cs="Times New Roman"/>
          <w:b/>
          <w:color w:val="000000" w:themeColor="text1"/>
          <w:sz w:val="28"/>
          <w:szCs w:val="28"/>
        </w:rPr>
        <w:t xml:space="preserve"> </w:t>
      </w:r>
      <w:r>
        <w:t xml:space="preserve"> </w:t>
      </w:r>
      <w:r w:rsidRPr="008C5298">
        <w:rPr>
          <w:rFonts w:ascii="Times New Roman" w:hAnsi="Times New Roman" w:cs="Times New Roman"/>
          <w:sz w:val="28"/>
          <w:szCs w:val="28"/>
        </w:rPr>
        <w:t>мобільного додатку «</w:t>
      </w:r>
      <w:r w:rsidRPr="008C5298">
        <w:rPr>
          <w:rFonts w:ascii="Times New Roman" w:hAnsi="Times New Roman" w:cs="Times New Roman"/>
          <w:sz w:val="28"/>
          <w:szCs w:val="28"/>
        </w:rPr>
        <w:t>Telegram</w:t>
      </w:r>
      <w:r w:rsidRPr="008C5298">
        <w:rPr>
          <w:rFonts w:ascii="Times New Roman" w:hAnsi="Times New Roman" w:cs="Times New Roman"/>
          <w:sz w:val="28"/>
          <w:szCs w:val="28"/>
        </w:rPr>
        <w:t xml:space="preserve">». На запитання Головуючої чому виникла потреба звернутися із заявою щодо визначення місця проживання дитини попри відсутність спору між батьками, </w:t>
      </w:r>
      <w:r>
        <w:rPr>
          <w:rFonts w:ascii="Times New Roman" w:hAnsi="Times New Roman" w:cs="Times New Roman"/>
          <w:sz w:val="28"/>
          <w:szCs w:val="28"/>
        </w:rPr>
        <w:t>***</w:t>
      </w:r>
      <w:r w:rsidRPr="008C5298">
        <w:rPr>
          <w:rFonts w:ascii="Times New Roman" w:hAnsi="Times New Roman" w:cs="Times New Roman"/>
          <w:sz w:val="28"/>
          <w:szCs w:val="28"/>
        </w:rPr>
        <w:t xml:space="preserve"> відповів, що наразі колишня дружина не заперечує проти проживання доньки разом з ним, однак в будь- який момент може змінити думку, оскільки часто змінює рішення. </w:t>
      </w:r>
    </w:p>
    <w:p w:rsidR="007D5655" w:rsidRPr="008C5298" w:rsidP="007D5655" w14:paraId="1B7DD5C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8C5298">
        <w:rPr>
          <w:rFonts w:ascii="Times New Roman" w:hAnsi="Times New Roman" w:cs="Times New Roman"/>
          <w:sz w:val="28"/>
          <w:szCs w:val="28"/>
        </w:rPr>
        <w:t xml:space="preserve"> розповіла, що розлучена з </w:t>
      </w:r>
      <w:r>
        <w:rPr>
          <w:rFonts w:ascii="Times New Roman" w:hAnsi="Times New Roman" w:cs="Times New Roman"/>
          <w:sz w:val="28"/>
          <w:szCs w:val="28"/>
        </w:rPr>
        <w:t>***</w:t>
      </w:r>
      <w:r w:rsidRPr="008C5298">
        <w:rPr>
          <w:rFonts w:ascii="Times New Roman" w:hAnsi="Times New Roman" w:cs="Times New Roman"/>
          <w:sz w:val="28"/>
          <w:szCs w:val="28"/>
        </w:rPr>
        <w:t xml:space="preserve"> третій рік. Після розлучення хотіла перевести дитину до школи у селі </w:t>
      </w:r>
      <w:r>
        <w:rPr>
          <w:rFonts w:ascii="Times New Roman" w:hAnsi="Times New Roman" w:cs="Times New Roman"/>
          <w:sz w:val="28"/>
          <w:szCs w:val="28"/>
        </w:rPr>
        <w:t>***</w:t>
      </w:r>
      <w:r w:rsidRPr="008C5298">
        <w:rPr>
          <w:rFonts w:ascii="Times New Roman" w:hAnsi="Times New Roman" w:cs="Times New Roman"/>
          <w:sz w:val="28"/>
          <w:szCs w:val="28"/>
        </w:rPr>
        <w:t xml:space="preserve"> за місцем її реєстрації, однак малолітня не погодилась змінювати місце навчання і залишилась проживати з батьком. Зазначила, що ніколи не чинила перешкод у спілкуванні батька з донькою та </w:t>
      </w:r>
      <w:r w:rsidRPr="008C5298">
        <w:rPr>
          <w:rFonts w:ascii="Times New Roman" w:hAnsi="Times New Roman" w:cs="Times New Roman"/>
          <w:sz w:val="28"/>
          <w:szCs w:val="28"/>
        </w:rPr>
        <w:t xml:space="preserve">не заперечує щодо проживання дитини з батьком, оскільки малолітній так комфортніше. </w:t>
      </w:r>
    </w:p>
    <w:p w:rsidR="007D5655" w:rsidRPr="008C5298" w:rsidP="007D5655" w14:paraId="457F67DF" w14:textId="77777777">
      <w:pPr>
        <w:spacing w:after="0" w:line="240" w:lineRule="auto"/>
        <w:ind w:firstLine="567"/>
        <w:jc w:val="both"/>
        <w:rPr>
          <w:rFonts w:ascii="Times New Roman" w:hAnsi="Times New Roman" w:cs="Times New Roman"/>
          <w:sz w:val="28"/>
          <w:szCs w:val="28"/>
        </w:rPr>
      </w:pPr>
      <w:r w:rsidRPr="008C5298">
        <w:rPr>
          <w:rFonts w:ascii="Times New Roman" w:hAnsi="Times New Roman" w:cs="Times New Roman"/>
          <w:sz w:val="28"/>
          <w:szCs w:val="28"/>
        </w:rPr>
        <w:t xml:space="preserve">Зі слів </w:t>
      </w:r>
      <w:r>
        <w:rPr>
          <w:rFonts w:ascii="Times New Roman" w:hAnsi="Times New Roman" w:cs="Times New Roman"/>
          <w:sz w:val="28"/>
          <w:szCs w:val="28"/>
        </w:rPr>
        <w:t>***</w:t>
      </w:r>
      <w:r w:rsidRPr="008C5298">
        <w:rPr>
          <w:rFonts w:ascii="Times New Roman" w:hAnsi="Times New Roman" w:cs="Times New Roman"/>
          <w:sz w:val="28"/>
          <w:szCs w:val="28"/>
        </w:rPr>
        <w:t xml:space="preserve">, наразі відсутній спір щодо визначення місця проживання дитини і вона «не бачить сенсу в зміні місця проживання доньки». </w:t>
      </w:r>
    </w:p>
    <w:p w:rsidR="007D5655" w:rsidRPr="008C5298" w:rsidP="007D5655" w14:paraId="43C0A669" w14:textId="77777777">
      <w:pPr>
        <w:spacing w:after="0" w:line="240" w:lineRule="auto"/>
        <w:ind w:firstLine="567"/>
        <w:jc w:val="both"/>
        <w:rPr>
          <w:rFonts w:ascii="Times New Roman" w:hAnsi="Times New Roman" w:cs="Times New Roman"/>
          <w:sz w:val="28"/>
          <w:szCs w:val="28"/>
        </w:rPr>
      </w:pPr>
      <w:r w:rsidRPr="008C5298">
        <w:rPr>
          <w:rFonts w:ascii="Times New Roman" w:hAnsi="Times New Roman" w:cs="Times New Roman"/>
          <w:sz w:val="28"/>
          <w:szCs w:val="28"/>
        </w:rPr>
        <w:t xml:space="preserve">Головуюча зауважила, що матір дитини неодноразово спеціалісту Служби повідомляла про відсутність спору щодо місця проживання доньки, а також заявила про це на засіданні. </w:t>
      </w:r>
    </w:p>
    <w:p w:rsidR="007D5655" w:rsidRPr="008C5298" w:rsidP="007D5655" w14:paraId="50BCE029" w14:textId="77777777">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w:t>
      </w:r>
      <w:r w:rsidRPr="008C5298">
        <w:rPr>
          <w:rFonts w:ascii="Times New Roman" w:hAnsi="Times New Roman" w:cs="Times New Roman"/>
          <w:sz w:val="28"/>
          <w:szCs w:val="28"/>
        </w:rPr>
        <w:t xml:space="preserve"> зазначив, що </w:t>
      </w:r>
      <w:r>
        <w:rPr>
          <w:rFonts w:ascii="Times New Roman" w:hAnsi="Times New Roman" w:cs="Times New Roman"/>
          <w:sz w:val="28"/>
          <w:szCs w:val="28"/>
        </w:rPr>
        <w:t>***</w:t>
      </w:r>
      <w:r w:rsidRPr="008C5298">
        <w:rPr>
          <w:rFonts w:ascii="Times New Roman" w:hAnsi="Times New Roman" w:cs="Times New Roman"/>
          <w:sz w:val="28"/>
          <w:szCs w:val="28"/>
        </w:rPr>
        <w:t xml:space="preserve"> має психічне захворювання, відповідна медична довідка була ним долучена до пакету документів, який він надав до суду. Також батько висловив побоювання щодо можливого викрадення матір'ю дитини або заподіяння їй шкоди. Головуюча зазначила, що у разі виникнення спору щодо визначення місця проживання дитини, </w:t>
      </w:r>
      <w:r>
        <w:rPr>
          <w:rFonts w:ascii="Times New Roman" w:hAnsi="Times New Roman" w:cs="Times New Roman"/>
          <w:sz w:val="28"/>
          <w:szCs w:val="28"/>
        </w:rPr>
        <w:t>***</w:t>
      </w:r>
      <w:r w:rsidRPr="008C5298">
        <w:rPr>
          <w:rFonts w:ascii="Times New Roman" w:hAnsi="Times New Roman" w:cs="Times New Roman"/>
          <w:sz w:val="28"/>
          <w:szCs w:val="28"/>
        </w:rPr>
        <w:t>має право повторно звернутися до органу опіки та піклування.</w:t>
      </w:r>
    </w:p>
    <w:p w:rsidR="007D5655" w:rsidP="007D5655" w14:paraId="78F072D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7D5655" w:rsidP="007D5655" w14:paraId="3B7181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7D5655" w:rsidP="007D5655" w14:paraId="0C7A955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досягла десяти років визначається за спільною згодою батьків та самої дитини.</w:t>
      </w:r>
    </w:p>
    <w:p w:rsidR="007D5655" w:rsidP="007D5655" w14:paraId="55BFAB5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w:t>
      </w:r>
      <w:r>
        <w:rPr>
          <w:rFonts w:ascii="Times New Roman" w:eastAsia="Times New Roman" w:hAnsi="Times New Roman" w:cs="Times New Roman"/>
          <w:sz w:val="28"/>
          <w:szCs w:val="28"/>
        </w:rPr>
        <w:t>о не дійшли згоди щодо того, з к</w:t>
      </w:r>
      <w:r w:rsidRPr="00353760">
        <w:rPr>
          <w:rFonts w:ascii="Times New Roman" w:eastAsia="Times New Roman" w:hAnsi="Times New Roman" w:cs="Times New Roman"/>
          <w:sz w:val="28"/>
          <w:szCs w:val="28"/>
        </w:rPr>
        <w:t>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w:t>
      </w:r>
      <w:r w:rsidRPr="008C7030">
        <w:rPr>
          <w:rFonts w:ascii="Times New Roman" w:eastAsia="Times New Roman" w:hAnsi="Times New Roman" w:cs="Times New Roman"/>
          <w:sz w:val="28"/>
          <w:szCs w:val="28"/>
        </w:rPr>
        <w:t>обовʼязків</w:t>
      </w:r>
      <w:r w:rsidRPr="008C7030">
        <w:rPr>
          <w:rFonts w:ascii="Times New Roman" w:eastAsia="Times New Roman" w:hAnsi="Times New Roman" w:cs="Times New Roman"/>
          <w:sz w:val="28"/>
          <w:szCs w:val="28"/>
        </w:rPr>
        <w:t xml:space="preserve">,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w:t>
      </w:r>
      <w:r w:rsidRPr="008C7030">
        <w:rPr>
          <w:rFonts w:ascii="Times New Roman" w:eastAsia="Times New Roman" w:hAnsi="Times New Roman" w:cs="Times New Roman"/>
          <w:sz w:val="28"/>
          <w:szCs w:val="28"/>
        </w:rPr>
        <w:t>здоровʼя</w:t>
      </w:r>
      <w:r w:rsidRPr="008C7030">
        <w:rPr>
          <w:rFonts w:ascii="Times New Roman" w:eastAsia="Times New Roman" w:hAnsi="Times New Roman" w:cs="Times New Roman"/>
          <w:sz w:val="28"/>
          <w:szCs w:val="28"/>
        </w:rPr>
        <w:t xml:space="preserve"> та інші обставини, що мають істотне значення. </w:t>
      </w:r>
    </w:p>
    <w:p w:rsidR="007D5655" w:rsidP="007D5655" w14:paraId="351D94DB" w14:textId="77777777">
      <w:pPr>
        <w:spacing w:after="0" w:line="240" w:lineRule="auto"/>
        <w:ind w:firstLine="567"/>
        <w:jc w:val="both"/>
        <w:rPr>
          <w:rFonts w:ascii="Times New Roman" w:eastAsia="Times New Roman" w:hAnsi="Times New Roman" w:cs="Times New Roman"/>
          <w:sz w:val="28"/>
          <w:szCs w:val="28"/>
        </w:rPr>
      </w:pPr>
      <w:r w:rsidRPr="008C7030">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зверненню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7D5655" w:rsidP="007D5655" w14:paraId="3305B38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F552D">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EF552D">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EF552D">
        <w:rPr>
          <w:rFonts w:ascii="Times New Roman" w:hAnsi="Times New Roman" w:cs="Times New Roman"/>
          <w:sz w:val="28"/>
          <w:szCs w:val="28"/>
        </w:rPr>
        <w:t xml:space="preserve">від 24.09.2008 №866 «Питання діяльності органів опіки та піклування, </w:t>
      </w:r>
      <w:r w:rsidRPr="00EF552D">
        <w:rPr>
          <w:rFonts w:ascii="Times New Roman" w:hAnsi="Times New Roman" w:cs="Times New Roman"/>
          <w:sz w:val="28"/>
          <w:szCs w:val="28"/>
        </w:rPr>
        <w:t>повʼязаної</w:t>
      </w:r>
      <w:r w:rsidRPr="00EF552D">
        <w:rPr>
          <w:rFonts w:ascii="Times New Roman" w:hAnsi="Times New Roman" w:cs="Times New Roman"/>
          <w:sz w:val="28"/>
          <w:szCs w:val="28"/>
        </w:rPr>
        <w:t xml:space="preserve">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дитини відсутній, як відсутні будь-які заперечення та перешкоди з боку матері</w:t>
      </w:r>
    </w:p>
    <w:p w:rsidR="007D5655" w:rsidP="007D5655" w14:paraId="20728BEB" w14:textId="77777777">
      <w:pPr>
        <w:spacing w:after="0" w:line="240" w:lineRule="auto"/>
        <w:jc w:val="both"/>
        <w:rPr>
          <w:rFonts w:ascii="Times New Roman" w:eastAsia="Times New Roman" w:hAnsi="Times New Roman" w:cs="Times New Roman"/>
          <w:color w:val="000000" w:themeColor="text1"/>
          <w:sz w:val="28"/>
          <w:szCs w:val="28"/>
        </w:rPr>
      </w:pPr>
    </w:p>
    <w:p w:rsidR="007D5655" w:rsidRPr="008C0B7F" w:rsidP="007D5655" w14:paraId="4AE46462" w14:textId="3F3647F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щодо цього питання,</w:t>
      </w:r>
      <w:r w:rsidRPr="00EF552D">
        <w:rPr>
          <w:rFonts w:ascii="Times New Roman" w:hAnsi="Times New Roman" w:cs="Times New Roman"/>
          <w:sz w:val="28"/>
          <w:szCs w:val="28"/>
        </w:rPr>
        <w:t xml:space="preserve"> орган опіки та піклування </w:t>
      </w:r>
      <w:r>
        <w:rPr>
          <w:rFonts w:ascii="Times New Roman" w:hAnsi="Times New Roman" w:cs="Times New Roman"/>
          <w:sz w:val="28"/>
          <w:szCs w:val="28"/>
        </w:rPr>
        <w:t>***</w:t>
      </w:r>
      <w:r w:rsidRPr="00EF552D">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F552D">
        <w:rPr>
          <w:rFonts w:ascii="Times New Roman" w:hAnsi="Times New Roman" w:cs="Times New Roman"/>
          <w:sz w:val="28"/>
          <w:szCs w:val="28"/>
        </w:rPr>
        <w:t xml:space="preserve"> району </w:t>
      </w:r>
      <w:r>
        <w:rPr>
          <w:rFonts w:ascii="Times New Roman" w:hAnsi="Times New Roman" w:cs="Times New Roman"/>
          <w:sz w:val="28"/>
          <w:szCs w:val="28"/>
        </w:rPr>
        <w:t>***</w:t>
      </w:r>
      <w:r w:rsidRPr="00EF552D">
        <w:rPr>
          <w:rFonts w:ascii="Times New Roman" w:hAnsi="Times New Roman" w:cs="Times New Roman"/>
          <w:sz w:val="28"/>
          <w:szCs w:val="28"/>
        </w:rPr>
        <w:t xml:space="preserve"> області вважає за </w:t>
      </w:r>
      <w:r>
        <w:rPr>
          <w:rFonts w:ascii="Times New Roman" w:hAnsi="Times New Roman" w:cs="Times New Roman"/>
          <w:sz w:val="28"/>
          <w:szCs w:val="28"/>
        </w:rPr>
        <w:t>недоцільне визнача</w:t>
      </w:r>
      <w:r w:rsidRPr="00EF552D">
        <w:rPr>
          <w:rFonts w:ascii="Times New Roman" w:hAnsi="Times New Roman" w:cs="Times New Roman"/>
          <w:sz w:val="28"/>
          <w:szCs w:val="28"/>
        </w:rPr>
        <w:t xml:space="preserve">ти </w:t>
      </w:r>
      <w:r>
        <w:rPr>
          <w:rFonts w:ascii="Times New Roman" w:hAnsi="Times New Roman" w:cs="Times New Roman"/>
          <w:color w:val="000000" w:themeColor="text1"/>
          <w:sz w:val="28"/>
          <w:szCs w:val="28"/>
        </w:rPr>
        <w:t>місце проживання малолітньої</w:t>
      </w:r>
      <w:r w:rsidRPr="008C0B7F">
        <w:rPr>
          <w:color w:val="000000" w:themeColor="text1"/>
        </w:rPr>
        <w:t xml:space="preserve">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7D5655" w:rsidP="007D5655" w14:paraId="36EBE0BD" w14:textId="77777777">
      <w:pPr>
        <w:spacing w:after="0" w:line="240" w:lineRule="auto"/>
        <w:ind w:firstLine="567"/>
        <w:jc w:val="both"/>
        <w:rPr>
          <w:rFonts w:ascii="Times New Roman" w:eastAsia="Times New Roman" w:hAnsi="Times New Roman" w:cs="Times New Roman"/>
          <w:sz w:val="28"/>
          <w:szCs w:val="28"/>
        </w:rPr>
      </w:pPr>
    </w:p>
    <w:p w:rsidR="007D5655" w:rsidRPr="006E6D0C" w:rsidP="007D5655" w14:paraId="12198409" w14:textId="77777777">
      <w:pPr>
        <w:spacing w:after="0" w:line="240" w:lineRule="auto"/>
        <w:jc w:val="both"/>
        <w:rPr>
          <w:rFonts w:ascii="Times New Roman" w:hAnsi="Times New Roman" w:cs="Times New Roman"/>
          <w:color w:val="FF0000"/>
          <w:sz w:val="28"/>
          <w:szCs w:val="28"/>
          <w:lang w:eastAsia="en-US"/>
        </w:rPr>
      </w:pPr>
    </w:p>
    <w:p w:rsidR="007D5655" w:rsidRPr="003B2A39" w:rsidP="007D5655" w14:paraId="77EB0AC8" w14:textId="77777777">
      <w:pPr>
        <w:spacing w:after="0"/>
        <w:ind w:left="142"/>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
    <w:p w:rsidR="007D5655" w:rsidRPr="00DC254E" w:rsidP="007D5655" w14:paraId="0F099FBB" w14:textId="77777777"/>
    <w:p w:rsidR="007D5655" w:rsidRPr="003B2A39" w:rsidP="007D5655" w14:paraId="7F41932F" w14:textId="77777777">
      <w:pPr>
        <w:spacing w:after="0"/>
        <w:ind w:left="142"/>
        <w:jc w:val="both"/>
        <w:rPr>
          <w:rFonts w:ascii="Times New Roman" w:hAnsi="Times New Roman" w:cs="Times New Roman"/>
          <w:iCs/>
          <w:sz w:val="28"/>
          <w:szCs w:val="28"/>
        </w:rPr>
      </w:pPr>
    </w:p>
    <w:permEnd w:id="1"/>
    <w:p w:rsidR="004F7CAD" w:rsidRPr="007D5655" w:rsidP="007D5655" w14:paraId="5FF0D8BD" w14:textId="34676568">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A768F"/>
    <w:rsid w:val="000E0637"/>
    <w:rsid w:val="000E7ADA"/>
    <w:rsid w:val="0019083E"/>
    <w:rsid w:val="002A21A4"/>
    <w:rsid w:val="002D71B2"/>
    <w:rsid w:val="00353760"/>
    <w:rsid w:val="003735BC"/>
    <w:rsid w:val="003A4315"/>
    <w:rsid w:val="003B2A39"/>
    <w:rsid w:val="003D335F"/>
    <w:rsid w:val="004021CC"/>
    <w:rsid w:val="004208DA"/>
    <w:rsid w:val="00424AD7"/>
    <w:rsid w:val="00436830"/>
    <w:rsid w:val="004C6C25"/>
    <w:rsid w:val="004F7CAD"/>
    <w:rsid w:val="00520285"/>
    <w:rsid w:val="00524AF7"/>
    <w:rsid w:val="00545B76"/>
    <w:rsid w:val="00647F73"/>
    <w:rsid w:val="006E6D0C"/>
    <w:rsid w:val="006E79F1"/>
    <w:rsid w:val="00784598"/>
    <w:rsid w:val="00796F96"/>
    <w:rsid w:val="007C582E"/>
    <w:rsid w:val="007D5655"/>
    <w:rsid w:val="007E0836"/>
    <w:rsid w:val="0081066D"/>
    <w:rsid w:val="00853C00"/>
    <w:rsid w:val="00893E2E"/>
    <w:rsid w:val="008B6EF2"/>
    <w:rsid w:val="008C0B7F"/>
    <w:rsid w:val="008C19F2"/>
    <w:rsid w:val="008C5298"/>
    <w:rsid w:val="008C7030"/>
    <w:rsid w:val="009D0DD9"/>
    <w:rsid w:val="00A229E6"/>
    <w:rsid w:val="00A84A56"/>
    <w:rsid w:val="00AB725F"/>
    <w:rsid w:val="00B205E3"/>
    <w:rsid w:val="00B20C04"/>
    <w:rsid w:val="00B3670E"/>
    <w:rsid w:val="00BB2212"/>
    <w:rsid w:val="00C12145"/>
    <w:rsid w:val="00CB633A"/>
    <w:rsid w:val="00CE7E00"/>
    <w:rsid w:val="00CF60B8"/>
    <w:rsid w:val="00D60F94"/>
    <w:rsid w:val="00DC254E"/>
    <w:rsid w:val="00DD0AFE"/>
    <w:rsid w:val="00E110E4"/>
    <w:rsid w:val="00E3274B"/>
    <w:rsid w:val="00E8499C"/>
    <w:rsid w:val="00EB3AFF"/>
    <w:rsid w:val="00EE06C3"/>
    <w:rsid w:val="00EF552D"/>
    <w:rsid w:val="00F1156F"/>
    <w:rsid w:val="00F13CCA"/>
    <w:rsid w:val="00F33B16"/>
    <w:rsid w:val="00FA7F3E"/>
    <w:rsid w:val="00FC10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32BF5"/>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12192</Words>
  <Characters>6950</Characters>
  <Application>Microsoft Office Word</Application>
  <DocSecurity>8</DocSecurity>
  <Lines>57</Lines>
  <Paragraphs>38</Paragraphs>
  <ScaleCrop>false</ScaleCrop>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2025-11-10T09:20:00Z</dcterms:modified>
</cp:coreProperties>
</file>