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616F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ПВ-1033</w:t>
      </w:r>
    </w:p>
    <w:p w:rsidR="003616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16FC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ab/>
        <w:t>Додаток</w:t>
      </w:r>
    </w:p>
    <w:p w:rsidR="003616FC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Рішення виконавчого комітету</w:t>
      </w:r>
    </w:p>
    <w:p w:rsidR="003616FC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Броварської міської ради </w:t>
      </w:r>
    </w:p>
    <w:p w:rsidR="003616FC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Броварського району</w:t>
      </w:r>
    </w:p>
    <w:p w:rsidR="003616FC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Київської області</w:t>
      </w:r>
    </w:p>
    <w:p w:rsidR="003616FC">
      <w:pPr>
        <w:tabs>
          <w:tab w:val="left" w:pos="1820"/>
          <w:tab w:val="left" w:pos="936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                                     від _______________ № ______</w:t>
      </w:r>
    </w:p>
    <w:p w:rsidR="003616FC">
      <w:pPr>
        <w:spacing w:after="0"/>
        <w:rPr>
          <w:rFonts w:ascii="Times New Roman" w:hAnsi="Times New Roman"/>
          <w:sz w:val="28"/>
          <w:szCs w:val="28"/>
        </w:rPr>
      </w:pPr>
    </w:p>
    <w:p w:rsidR="003616FC">
      <w:pPr>
        <w:tabs>
          <w:tab w:val="left" w:pos="0"/>
          <w:tab w:val="left" w:pos="5760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bookmarkStart w:id="1" w:name="_Hlk187245000"/>
      <w:r>
        <w:rPr>
          <w:rFonts w:ascii="Times New Roman" w:hAnsi="Times New Roman"/>
          <w:b/>
          <w:sz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tbl>
      <w:tblPr>
        <w:tblW w:w="9885" w:type="dxa"/>
        <w:shd w:val="clear" w:color="auto" w:fill="FFFFFF"/>
        <w:tblLook w:val="0000"/>
      </w:tblPr>
      <w:tblGrid>
        <w:gridCol w:w="636"/>
        <w:gridCol w:w="1545"/>
        <w:gridCol w:w="2400"/>
        <w:gridCol w:w="1945"/>
        <w:gridCol w:w="1103"/>
        <w:gridCol w:w="2256"/>
      </w:tblGrid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з/п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  договору оренди, дата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6300"/>
              </w:tabs>
              <w:spacing w:after="0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Характеристика, адреса, площа</w:t>
            </w:r>
          </w:p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об’єкта оренди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Орендар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Цільове використання згідно договору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9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Договори оренди які укладені з установами,  діяльність яких фінансується за рахунок місцевого бюджету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9253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Балансоутримувач – комунальне підприємство Броварської міської ради Броварського району Київської області «Житло</w:t>
            </w:r>
            <w:r>
              <w:rPr>
                <w:rFonts w:ascii="Times New Roman" w:hAnsi="Times New Roman"/>
                <w:sz w:val="28"/>
              </w:rPr>
              <w:t>во-експлуатаційна контора-2»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159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№02-24 від 01.01.2024 по 31.12.2025</w:t>
            </w:r>
          </w:p>
        </w:tc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Частина групи нежитлових приміщень загальною площею 211,7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.,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 xml:space="preserve">: Київська область, Броварський район, місто Бровари, вулиця Москаленка Сергія, будинок 10, </w:t>
            </w:r>
            <w:r>
              <w:rPr>
                <w:rFonts w:ascii="Times New Roman" w:hAnsi="Times New Roman"/>
                <w:sz w:val="28"/>
              </w:rPr>
              <w:t>приміщення 1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Броварський ліцей №4 ім. </w:t>
            </w:r>
            <w:r>
              <w:rPr>
                <w:rFonts w:ascii="Times New Roman" w:hAnsi="Times New Roman"/>
                <w:sz w:val="28"/>
              </w:rPr>
              <w:t>С.І.Олійника</w:t>
            </w:r>
            <w:r>
              <w:rPr>
                <w:rFonts w:ascii="Times New Roman" w:hAnsi="Times New Roman"/>
                <w:sz w:val="28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роки</w:t>
            </w:r>
          </w:p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Найпростіше тимчасове укриття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9253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Балансоутримувач - </w:t>
            </w:r>
            <w:r>
              <w:rPr>
                <w:rFonts w:ascii="Times New Roman" w:hAnsi="Times New Roman"/>
                <w:sz w:val="28"/>
              </w:rPr>
              <w:t xml:space="preserve">комунальне підприємство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</w:rPr>
              <w:t>Київської області «Житлово-експлуатаційна контора-4»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159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№46/110-20  від 09.10.2020  по </w:t>
            </w:r>
            <w:r>
              <w:rPr>
                <w:rFonts w:ascii="Times New Roman" w:hAnsi="Times New Roman"/>
                <w:sz w:val="28"/>
              </w:rPr>
              <w:t>11.08.2022</w:t>
            </w:r>
          </w:p>
        </w:tc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Частина нежитлового приміщення площею 88,4 </w:t>
            </w:r>
            <w:r>
              <w:rPr>
                <w:rFonts w:ascii="Times New Roman" w:hAnsi="Times New Roman"/>
                <w:color w:val="000000"/>
                <w:sz w:val="28"/>
              </w:rPr>
              <w:t>кв.м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., за </w:t>
            </w:r>
            <w:r>
              <w:rPr>
                <w:rFonts w:ascii="Times New Roman" w:hAnsi="Times New Roman"/>
                <w:color w:val="000000"/>
                <w:sz w:val="28"/>
              </w:rPr>
              <w:t>адресою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Київська область, Броварський район, місто Бровари, вулиця Київська, будинок 292, </w:t>
            </w:r>
            <w:r>
              <w:rPr>
                <w:rFonts w:ascii="Times New Roman" w:hAnsi="Times New Roman"/>
                <w:color w:val="000000"/>
                <w:sz w:val="28"/>
              </w:rPr>
              <w:t>приміщення 1.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Підприємство об`єднання громадян (релігійної </w:t>
            </w:r>
            <w:r>
              <w:rPr>
                <w:rFonts w:ascii="Times New Roman" w:hAnsi="Times New Roman"/>
                <w:sz w:val="28"/>
              </w:rPr>
              <w:t>організації, профспілки) Центр реабілітації «Прагне</w:t>
            </w:r>
            <w:r w:rsidR="00D572A1"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ня»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років</w:t>
            </w:r>
          </w:p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Реабілітація інвалідів</w:t>
            </w:r>
          </w:p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159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№33-22 від 01.08.2022  по 31.07.2023</w:t>
            </w:r>
          </w:p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Частина нежитлового приміщення площею 284,6 </w:t>
            </w:r>
            <w:r>
              <w:rPr>
                <w:rFonts w:ascii="Times New Roman" w:hAnsi="Times New Roman"/>
                <w:color w:val="000000"/>
                <w:sz w:val="28"/>
              </w:rPr>
              <w:t>кв.м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., за </w:t>
            </w:r>
            <w:r>
              <w:rPr>
                <w:rFonts w:ascii="Times New Roman" w:hAnsi="Times New Roman"/>
                <w:color w:val="000000"/>
                <w:sz w:val="28"/>
              </w:rPr>
              <w:t>адресою</w:t>
            </w:r>
            <w:r>
              <w:rPr>
                <w:rFonts w:ascii="Times New Roman" w:hAnsi="Times New Roman"/>
                <w:color w:val="000000"/>
                <w:sz w:val="28"/>
              </w:rPr>
              <w:t>: Київська область, Броварський район, місто Бровари, вулиця Київська, будинок 292, приміщення 1.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Підприємство об`єднання громадян (релігійної організації, профспілки) Центр реабілітації «Прагне</w:t>
            </w:r>
            <w:r w:rsidR="00D572A1">
              <w:rPr>
                <w:rFonts w:ascii="Times New Roman" w:hAnsi="Times New Roman"/>
                <w:sz w:val="28"/>
              </w:rPr>
              <w:t>н</w:t>
            </w:r>
            <w:bookmarkStart w:id="2" w:name="_GoBack"/>
            <w:bookmarkEnd w:id="2"/>
            <w:r>
              <w:rPr>
                <w:rFonts w:ascii="Times New Roman" w:hAnsi="Times New Roman"/>
                <w:sz w:val="28"/>
              </w:rPr>
              <w:t>ня»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років</w:t>
            </w:r>
          </w:p>
          <w:p w:rsidR="003616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Реабілітація інвалідів</w:t>
            </w:r>
          </w:p>
          <w:p w:rsidR="003616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9253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Балансоутримувач - </w:t>
            </w:r>
            <w:r>
              <w:rPr>
                <w:rFonts w:ascii="Times New Roman" w:hAnsi="Times New Roman"/>
                <w:sz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контора-5»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159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№29-24 від 01.04.2024 по 31.03.2025</w:t>
            </w:r>
          </w:p>
        </w:tc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Частина нежитлового приміщення площею 35,4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.,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>: Київська об</w:t>
            </w:r>
            <w:r>
              <w:rPr>
                <w:rFonts w:ascii="Times New Roman" w:hAnsi="Times New Roman"/>
                <w:sz w:val="28"/>
              </w:rPr>
              <w:t>ласть, Броварський район, місто Бровари, бульвар Незалежності, будинок 9-А, приміщення 1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Броварська міська організація ветеранів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5 років </w:t>
            </w:r>
          </w:p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Розміщення громадської організації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9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Договори оренди, </w:t>
            </w:r>
            <w:r>
              <w:rPr>
                <w:rFonts w:ascii="Times New Roman" w:hAnsi="Times New Roman"/>
                <w:color w:val="000000"/>
                <w:sz w:val="28"/>
              </w:rPr>
              <w:t>які укладено та продовжуються вперше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9253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Балансоутримувач – управління культури, сім`ї та молоді Броварської міської ради Броварського району Київської області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159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№46-23 від </w:t>
            </w:r>
            <w:r>
              <w:rPr>
                <w:rFonts w:ascii="Times New Roman" w:hAnsi="Times New Roman"/>
                <w:sz w:val="28"/>
              </w:rPr>
              <w:t>07.08.2023 по 06.08.2024</w:t>
            </w:r>
          </w:p>
        </w:tc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Нежитлове приміщення </w:t>
            </w:r>
            <w:r>
              <w:rPr>
                <w:rFonts w:ascii="Times New Roman" w:hAnsi="Times New Roman"/>
                <w:sz w:val="28"/>
              </w:rPr>
              <w:t xml:space="preserve">клубу, площею 4,6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., з них: площа приміщення - 4,1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.; місця спільного користування  - 0,5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.,   за </w:t>
            </w:r>
            <w:r>
              <w:rPr>
                <w:rFonts w:ascii="Times New Roman" w:hAnsi="Times New Roman"/>
                <w:sz w:val="28"/>
              </w:rPr>
              <w:t>адресою</w:t>
            </w:r>
            <w:r>
              <w:rPr>
                <w:rFonts w:ascii="Times New Roman" w:hAnsi="Times New Roman"/>
                <w:sz w:val="28"/>
              </w:rPr>
              <w:t xml:space="preserve">: Київська область, Броварський район, село Сотницьке, вулиця </w:t>
            </w:r>
            <w:r>
              <w:rPr>
                <w:rFonts w:ascii="Times New Roman" w:hAnsi="Times New Roman"/>
                <w:sz w:val="28"/>
              </w:rPr>
              <w:t>Сотницька</w:t>
            </w:r>
            <w:r>
              <w:rPr>
                <w:rFonts w:ascii="Times New Roman" w:hAnsi="Times New Roman"/>
                <w:sz w:val="28"/>
              </w:rPr>
              <w:t>, будинок 19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Приватне акціонерне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товариство</w:t>
            </w:r>
            <w:r>
              <w:rPr>
                <w:rFonts w:ascii="Times New Roman" w:hAnsi="Times New Roman"/>
                <w:color w:val="000000"/>
                <w:sz w:val="4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«Ки</w:t>
            </w:r>
            <w:r>
              <w:rPr>
                <w:rFonts w:ascii="Times New Roman" w:hAnsi="Times New Roman"/>
                <w:color w:val="000000"/>
                <w:sz w:val="28"/>
              </w:rPr>
              <w:t>ївстар»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років 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Розміщення технічних </w:t>
            </w:r>
            <w:r>
              <w:rPr>
                <w:rFonts w:ascii="Times New Roman" w:hAnsi="Times New Roman"/>
                <w:sz w:val="28"/>
              </w:rPr>
              <w:t>засобів і антен оператора телекомунікацій, який надає послуги рухомого (мобільного) зв`язку, оператора та провайдера телекомунікацій, який надає послуги доступу до Інтернету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9253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Балансоутримувач - Броварський ліцей  №3  Броварської міської ради Броварського району Київської області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w="159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17-20 від 04.12.2020 до 30.11.2025</w:t>
            </w:r>
          </w:p>
        </w:tc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Спортивний зал  Броварського ліцею №3  Броварської міської ради Броварського району Київської області, площею 270,4 </w:t>
            </w:r>
            <w:r>
              <w:rPr>
                <w:rFonts w:ascii="Times New Roman" w:hAnsi="Times New Roman"/>
                <w:color w:val="000000"/>
                <w:sz w:val="28"/>
              </w:rPr>
              <w:t>кв.м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., за </w:t>
            </w:r>
            <w:r>
              <w:rPr>
                <w:rFonts w:ascii="Times New Roman" w:hAnsi="Times New Roman"/>
                <w:color w:val="000000"/>
                <w:sz w:val="28"/>
              </w:rPr>
              <w:t>адресою</w:t>
            </w:r>
            <w:r>
              <w:rPr>
                <w:rFonts w:ascii="Times New Roman" w:hAnsi="Times New Roman"/>
                <w:color w:val="000000"/>
                <w:sz w:val="28"/>
              </w:rPr>
              <w:t>: Київська область, Броварський район,  місто Бровари, вулиця Благодатна, будинок 80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Громадська організація «Футбольний клу</w:t>
            </w:r>
            <w:r>
              <w:rPr>
                <w:rFonts w:ascii="Times New Roman" w:hAnsi="Times New Roman"/>
                <w:color w:val="000000"/>
                <w:sz w:val="28"/>
              </w:rPr>
              <w:t>б «Червоні дракони»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5 років 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Проведення тренувань з дітьми по футболу – погодинно.</w:t>
            </w:r>
          </w:p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Графік використання:</w:t>
            </w:r>
          </w:p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понеділок, середа, п’ятниця –</w:t>
            </w:r>
          </w:p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 19:00 -20:30</w:t>
            </w:r>
          </w:p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9253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Балансоутримувач - Броварський ліцей  № 7  Броварської міської ради Броварського району Київської області</w:t>
            </w:r>
          </w:p>
        </w:tc>
      </w:tr>
      <w:tr>
        <w:tblPrEx>
          <w:tblW w:w="9885" w:type="dxa"/>
          <w:shd w:val="clear" w:color="auto" w:fill="FFFFFF"/>
          <w:tblLook w:val="0000"/>
        </w:tblPrEx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w="159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19-20 від 15.12.2020 до 30.11.2025</w:t>
            </w:r>
          </w:p>
        </w:tc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Спортивний зал  Броварського ліцею №7  Броварської міської ради </w:t>
            </w:r>
            <w:r>
              <w:rPr>
                <w:rFonts w:ascii="Times New Roman" w:hAnsi="Times New Roman"/>
                <w:color w:val="000000"/>
                <w:sz w:val="28"/>
              </w:rPr>
              <w:t>Броварського району Київської області, площ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ею 466,3 </w:t>
            </w:r>
            <w:r>
              <w:rPr>
                <w:rFonts w:ascii="Times New Roman" w:hAnsi="Times New Roman"/>
                <w:color w:val="000000"/>
                <w:sz w:val="28"/>
              </w:rPr>
              <w:t>кв.м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., за </w:t>
            </w:r>
            <w:r>
              <w:rPr>
                <w:rFonts w:ascii="Times New Roman" w:hAnsi="Times New Roman"/>
                <w:color w:val="000000"/>
                <w:sz w:val="28"/>
              </w:rPr>
              <w:t>адресою</w:t>
            </w:r>
            <w:r>
              <w:rPr>
                <w:rFonts w:ascii="Times New Roman" w:hAnsi="Times New Roman"/>
                <w:color w:val="000000"/>
                <w:sz w:val="28"/>
              </w:rPr>
              <w:t>: Київська область, Броварський район,  місто Бровари, вулиця Героїв України, будинок 23-А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Громадська організація «Футбольний клуб «Червоні дракони»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5 років 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6FC">
            <w:p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Проведення тренувань з дітьми по футболу – погодинно.</w:t>
            </w:r>
          </w:p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Графік використанн</w:t>
            </w:r>
            <w:r>
              <w:rPr>
                <w:rFonts w:ascii="Times New Roman" w:hAnsi="Times New Roman"/>
                <w:sz w:val="28"/>
              </w:rPr>
              <w:t>я:</w:t>
            </w:r>
          </w:p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понеділок, вівторок, середа, четвер, п’ятниця, субота – з 19:00 - 20:30</w:t>
            </w:r>
          </w:p>
          <w:p w:rsidR="003616F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3616FC">
      <w:pPr>
        <w:spacing w:after="0"/>
        <w:ind w:left="142" w:hanging="284"/>
        <w:jc w:val="both"/>
        <w:rPr>
          <w:rFonts w:ascii="Times New Roman" w:hAnsi="Times New Roman"/>
          <w:iCs/>
          <w:sz w:val="28"/>
          <w:szCs w:val="28"/>
        </w:rPr>
      </w:pPr>
    </w:p>
    <w:p w:rsidR="003616FC">
      <w:pPr>
        <w:spacing w:after="0"/>
        <w:ind w:left="142" w:hanging="284"/>
        <w:jc w:val="both"/>
        <w:rPr>
          <w:rFonts w:ascii="Times New Roman" w:hAnsi="Times New Roman"/>
          <w:iCs/>
          <w:sz w:val="28"/>
          <w:szCs w:val="28"/>
        </w:rPr>
      </w:pPr>
    </w:p>
    <w:p w:rsidR="003616FC">
      <w:pPr>
        <w:tabs>
          <w:tab w:val="left" w:pos="0"/>
          <w:tab w:val="left" w:pos="5760"/>
        </w:tabs>
        <w:spacing w:line="240" w:lineRule="auto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Міський голова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Ігор САПОЖКО</w:t>
      </w:r>
    </w:p>
    <w:permEnd w:id="0"/>
    <w:p w:rsidR="003616FC">
      <w:pPr>
        <w:spacing w:after="0"/>
        <w:ind w:left="142" w:hanging="284"/>
        <w:jc w:val="both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FC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3616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FC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3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3"/>
  <w:p w:rsidR="003616FC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616FC"/>
    <w:rsid w:val="003616FC"/>
    <w:rsid w:val="00D572A1"/>
    <w:rsid w:val="00EF5C1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3784D8"/>
  <w15:docId w15:val="{722BEAEA-4618-4E57-AE34-891D11E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2701</Words>
  <Characters>1540</Characters>
  <Application>Microsoft Office Word</Application>
  <DocSecurity>8</DocSecurity>
  <Lines>12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2025-10-30T09:44:00Z</dcterms:modified>
</cp:coreProperties>
</file>