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ПВ-1021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0"/>
          <w:tab w:val="left" w:pos="5528"/>
        </w:tabs>
        <w:spacing w:beforeAutospacing="0" w:after="0" w:afterAutospacing="0" w:line="240" w:lineRule="auto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  <w:t>Додаток</w:t>
      </w:r>
    </w:p>
    <w:p>
      <w:pPr>
        <w:tabs>
          <w:tab w:val="left" w:pos="0"/>
          <w:tab w:val="left" w:pos="5528"/>
          <w:tab w:val="left" w:pos="5760"/>
        </w:tabs>
        <w:spacing w:beforeAutospacing="0" w:after="0" w:afterAutospacing="0" w:line="240" w:lineRule="auto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  <w:t>Рішення  виконавчого комітету</w:t>
      </w:r>
    </w:p>
    <w:p>
      <w:pPr>
        <w:tabs>
          <w:tab w:val="left" w:pos="0"/>
          <w:tab w:val="left" w:pos="5528"/>
        </w:tabs>
        <w:spacing w:beforeAutospacing="0" w:after="0" w:afterAutospacing="0" w:line="240" w:lineRule="auto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  <w:t xml:space="preserve">Броварської міської ради </w:t>
        <w:tab/>
        <w:tab/>
        <w:t>Броварського району</w:t>
      </w:r>
    </w:p>
    <w:p>
      <w:pPr>
        <w:tabs>
          <w:tab w:val="left" w:pos="0"/>
          <w:tab w:val="left" w:pos="5669"/>
        </w:tabs>
        <w:spacing w:beforeAutospacing="0" w:after="0" w:afterAutospacing="0" w:line="240" w:lineRule="auto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  <w:t>Київської області</w:t>
      </w:r>
    </w:p>
    <w:p>
      <w:pPr>
        <w:tabs>
          <w:tab w:val="left" w:pos="1820"/>
          <w:tab w:val="left" w:pos="9360"/>
        </w:tabs>
        <w:spacing w:beforeAutospacing="0" w:after="0" w:afterAutospacing="0" w:line="240" w:lineRule="auto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  <w:t xml:space="preserve">                                                       від _______________ № 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tabs>
          <w:tab w:val="left" w:pos="0"/>
          <w:tab w:val="left" w:pos="5760"/>
        </w:tabs>
        <w:bidi w:val="0"/>
        <w:spacing w:beforeAutospacing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bookmarkStart w:id="1" w:name="_Hlk187245000"/>
      <w:r>
        <w:rPr>
          <w:rFonts w:ascii="Times New Roman" w:hAnsi="Times New Roman"/>
          <w:b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шляхом  аукціону </w:t>
      </w:r>
    </w:p>
    <w:tbl>
      <w:tblPr>
        <w:tblW w:w="10200" w:type="dxa"/>
        <w:tblInd w:w="-318" w:type="dxa"/>
        <w:shd w:val="clear" w:color="auto" w:fill="FFFFFF"/>
        <w:tblLook w:val="0000"/>
      </w:tblPr>
      <w:tblGrid>
        <w:gridCol w:w="698"/>
        <w:gridCol w:w="2734"/>
        <w:gridCol w:w="1123"/>
        <w:gridCol w:w="2247"/>
        <w:gridCol w:w="1546"/>
        <w:gridCol w:w="1852"/>
      </w:tblGrid>
      <w:tr>
        <w:tblPrEx>
          <w:tblW w:w="10200" w:type="dxa"/>
          <w:tblInd w:w="-318" w:type="dxa"/>
          <w:shd w:val="clear" w:color="auto" w:fill="FFFFFF"/>
          <w:tblLook w:val="0000"/>
        </w:tblPrEx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bookmarkEnd w:id="1"/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0"/>
                <w:tab w:val="left" w:pos="6300"/>
              </w:tabs>
              <w:spacing w:before="0" w:beforeAutospacing="0" w:after="0" w:afterAutospacing="0" w:line="280" w:lineRule="atLeast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Характеристика, адреса, площа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Термін оренди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Орендар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Номер  договору оренди, термін дії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Цільове використання згідно договору </w:t>
            </w:r>
          </w:p>
        </w:tc>
      </w:tr>
      <w:tr>
        <w:tblPrEx>
          <w:tblW w:w="10200" w:type="dxa"/>
          <w:tblInd w:w="-318" w:type="dxa"/>
          <w:shd w:val="clear" w:color="auto" w:fill="FFFFFF"/>
          <w:tblLook w:val="0000"/>
        </w:tblPrEx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0"/>
                <w:tab w:val="left" w:pos="6300"/>
              </w:tabs>
              <w:spacing w:before="0" w:beforeAutospacing="0" w:after="0" w:afterAutospacing="0" w:line="280" w:lineRule="atLeast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6</w:t>
            </w:r>
          </w:p>
        </w:tc>
      </w:tr>
      <w:tr>
        <w:tblPrEx>
          <w:tblW w:w="10200" w:type="dxa"/>
          <w:tblInd w:w="-318" w:type="dxa"/>
          <w:shd w:val="clear" w:color="auto" w:fill="FFFFFF"/>
          <w:tblLook w:val="0000"/>
        </w:tblPrEx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</w:t>
            </w:r>
          </w:p>
        </w:tc>
        <w:tc>
          <w:tcPr>
            <w:tcW w:w="9497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Балансоутримувач – комунальне підприємство Броварської міської ради Броварського району Київської області «Житлово-експлуатаційна контора – 3»</w:t>
            </w:r>
          </w:p>
        </w:tc>
      </w:tr>
      <w:tr>
        <w:tblPrEx>
          <w:tblW w:w="10200" w:type="dxa"/>
          <w:tblInd w:w="-318" w:type="dxa"/>
          <w:shd w:val="clear" w:color="auto" w:fill="FFFFFF"/>
          <w:tblLook w:val="0000"/>
        </w:tblPrEx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1.1.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Група нежитлових приміщень площею 15,2 кв.м., за адресою: Київська область, Броварський район, місто Бровари, вулиця Симона Петлюри, будинок 17-А, приміщення 1.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 років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Фізична особа-підприємець Птуха Павло Миколайович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№ 13-20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від 01.12.2020 </w:t>
            </w:r>
          </w:p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по 30.11.2025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Розміщення перукарні </w:t>
            </w:r>
          </w:p>
        </w:tc>
      </w:tr>
      <w:tr>
        <w:tblPrEx>
          <w:tblW w:w="10200" w:type="dxa"/>
          <w:tblInd w:w="-318" w:type="dxa"/>
          <w:shd w:val="clear" w:color="auto" w:fill="FFFFFF"/>
          <w:tblLook w:val="0000"/>
        </w:tblPrEx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</w:t>
            </w:r>
          </w:p>
        </w:tc>
        <w:tc>
          <w:tcPr>
            <w:tcW w:w="9497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Балансоутримувач – Броварський </w:t>
            </w: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ліцей  №10 Броварської міської ради Броварського району Київської області</w:t>
            </w:r>
          </w:p>
        </w:tc>
      </w:tr>
      <w:tr>
        <w:tblPrEx>
          <w:tblW w:w="10200" w:type="dxa"/>
          <w:tblInd w:w="-318" w:type="dxa"/>
          <w:shd w:val="clear" w:color="auto" w:fill="FFFFFF"/>
          <w:tblLook w:val="0000"/>
        </w:tblPrEx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2.1.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Частина окремо розташованої будівлі площею 7,7 кв.м., за адресою: Київська область, Броварський район, місто Бровари, вулиця Петлюри Симона, будинок 17-Б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 років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Фізична особа-підприємець</w:t>
            </w: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Таран Дмитро Володимирович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№ 05-21 від 01.01.2021 по 31.12.2025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Розміщення майстерні з ремонту взуття</w:t>
            </w: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tabs>
          <w:tab w:val="left" w:pos="-426"/>
          <w:tab w:val="left" w:pos="5760"/>
        </w:tabs>
        <w:spacing w:beforeAutospacing="0" w:afterAutospacing="0" w:line="240" w:lineRule="auto"/>
        <w:ind w:left="0" w:hanging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Міський голова</w:t>
        <w:tab/>
        <w:tab/>
        <w:tab/>
        <w:t xml:space="preserve">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2025-10-29T14:02:03Z</dcterms:modified>
</cp:coreProperties>
</file>