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783F" w14:textId="488D3FF8" w:rsidR="00F7710A" w:rsidRPr="002C117E" w:rsidRDefault="00F7710A" w:rsidP="00F3382C">
      <w:pPr>
        <w:pStyle w:val="a3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>Пояснювальна записка</w:t>
      </w:r>
      <w:r w:rsidR="00F3382C">
        <w:rPr>
          <w:rStyle w:val="a4"/>
          <w:color w:val="303030"/>
          <w:sz w:val="28"/>
          <w:szCs w:val="28"/>
        </w:rPr>
        <w:t xml:space="preserve"> </w:t>
      </w:r>
      <w:r w:rsidRPr="002C117E">
        <w:rPr>
          <w:rStyle w:val="a4"/>
          <w:color w:val="303030"/>
          <w:sz w:val="28"/>
          <w:szCs w:val="28"/>
        </w:rPr>
        <w:t xml:space="preserve">до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14:paraId="7E1F6011" w14:textId="6D27D07C" w:rsidR="00F7710A" w:rsidRPr="0087725C" w:rsidRDefault="00F7710A" w:rsidP="0087725C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61004F">
        <w:rPr>
          <w:rStyle w:val="a4"/>
          <w:sz w:val="28"/>
          <w:szCs w:val="28"/>
        </w:rPr>
        <w:t>«</w:t>
      </w:r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згоди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комунальному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підприємству</w:t>
      </w:r>
      <w:proofErr w:type="spellEnd"/>
      <w:r w:rsidR="0087725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</w:t>
      </w:r>
      <w:r w:rsidR="0087725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87725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>отримання</w:t>
      </w:r>
      <w:proofErr w:type="spellEnd"/>
      <w:r w:rsidRPr="00C81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кредиту та передачу в заставу майна</w:t>
      </w:r>
      <w:r w:rsidRPr="0061004F">
        <w:rPr>
          <w:rStyle w:val="a4"/>
          <w:sz w:val="28"/>
          <w:szCs w:val="28"/>
        </w:rPr>
        <w:t xml:space="preserve">» </w:t>
      </w:r>
    </w:p>
    <w:p w14:paraId="14B576A5" w14:textId="77777777" w:rsidR="00F7710A" w:rsidRPr="0087725C" w:rsidRDefault="00F7710A" w:rsidP="00F7710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10956532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E57ED0E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 </w:t>
      </w:r>
    </w:p>
    <w:p w14:paraId="1E2E0D47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67C01271" w14:textId="77777777" w:rsidR="00F7710A" w:rsidRPr="00F7710A" w:rsidRDefault="00F7710A" w:rsidP="00F771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15422134"/>
      <w:r w:rsidRPr="00F7710A">
        <w:rPr>
          <w:rFonts w:ascii="Times New Roman" w:hAnsi="Times New Roman" w:cs="Times New Roman"/>
          <w:sz w:val="28"/>
          <w:szCs w:val="28"/>
          <w:lang w:val="uk-UA"/>
        </w:rPr>
        <w:t xml:space="preserve">В умовах воєнного стану </w:t>
      </w:r>
      <w:r w:rsidRPr="00F77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до вимог пункту 1 постанови Кабінету Міністрів України від 29.04.2022 № 502 та статті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тарифи на комунальні послуги (опалення, водопостачання та водовідведення) для населення</w:t>
      </w:r>
      <w:bookmarkStart w:id="1" w:name="_Hlk201731148"/>
      <w:r w:rsidRPr="00F7710A">
        <w:rPr>
          <w:rFonts w:ascii="Times New Roman" w:hAnsi="Times New Roman"/>
          <w:sz w:val="28"/>
          <w:szCs w:val="28"/>
          <w:lang w:val="uk-UA"/>
        </w:rPr>
        <w:t xml:space="preserve">, яке фактично споживає 95 % комунальних послуг підприємства, залишились на рівні 2021 року, </w:t>
      </w:r>
      <w:r w:rsidRPr="00F7710A">
        <w:rPr>
          <w:rFonts w:ascii="Times New Roman" w:hAnsi="Times New Roman" w:cs="Times New Roman"/>
          <w:sz w:val="28"/>
          <w:szCs w:val="28"/>
          <w:lang w:val="uk-UA"/>
        </w:rPr>
        <w:t>а н</w:t>
      </w:r>
      <w:r w:rsidRPr="00F7710A">
        <w:rPr>
          <w:rFonts w:ascii="Times New Roman" w:hAnsi="Times New Roman"/>
          <w:sz w:val="28"/>
          <w:szCs w:val="28"/>
          <w:lang w:val="uk-UA"/>
        </w:rPr>
        <w:t xml:space="preserve">евідшкодована підприємству різниця в тарифах становить </w:t>
      </w:r>
      <w:bookmarkEnd w:id="1"/>
      <w:r w:rsidRPr="00F7710A">
        <w:rPr>
          <w:rFonts w:ascii="Times New Roman" w:hAnsi="Times New Roman"/>
          <w:sz w:val="28"/>
          <w:szCs w:val="28"/>
          <w:lang w:val="uk-UA"/>
        </w:rPr>
        <w:t>286</w:t>
      </w:r>
      <w:r w:rsidRPr="00C819E3">
        <w:rPr>
          <w:rFonts w:ascii="Times New Roman" w:hAnsi="Times New Roman"/>
          <w:sz w:val="28"/>
          <w:szCs w:val="28"/>
        </w:rPr>
        <w:t> </w:t>
      </w:r>
      <w:r w:rsidRPr="00F7710A">
        <w:rPr>
          <w:rFonts w:ascii="Times New Roman" w:hAnsi="Times New Roman"/>
          <w:sz w:val="28"/>
          <w:szCs w:val="28"/>
          <w:lang w:val="uk-UA"/>
        </w:rPr>
        <w:t>556,71 тис. грн.</w:t>
      </w:r>
    </w:p>
    <w:p w14:paraId="4E9054FD" w14:textId="77777777" w:rsidR="00F7710A" w:rsidRPr="00C819E3" w:rsidRDefault="00F7710A" w:rsidP="00F771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2" w:name="_Hlk147908276"/>
      <w:r w:rsidRPr="00C819E3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банком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щоденне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65 % на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ТОВ «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Газопостачальна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«Нафтогаз Трейдинг» (за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природний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газ)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до договору про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укладеного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п.3</w:t>
      </w:r>
      <w:r w:rsidRPr="00C819E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819E3">
        <w:rPr>
          <w:rFonts w:ascii="Times New Roman" w:hAnsi="Times New Roman" w:cs="Times New Roman"/>
          <w:sz w:val="28"/>
          <w:szCs w:val="28"/>
        </w:rPr>
        <w:t xml:space="preserve"> Постанови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19.07.2022 № 812</w:t>
      </w:r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затвердження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Положення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покладення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спеціальних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обов’язків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суб’єктів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ринку природного газу для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загальносуспільних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інтересів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процесі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функціонування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ринку природного газу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особливостей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постачання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природного газу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виробникам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теплової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енергії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бюджетним</w:t>
      </w:r>
      <w:proofErr w:type="spellEnd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установам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>».</w:t>
      </w:r>
      <w:bookmarkEnd w:id="2"/>
    </w:p>
    <w:p w14:paraId="121942E2" w14:textId="77777777" w:rsidR="00F7710A" w:rsidRPr="00C819E3" w:rsidRDefault="00F7710A" w:rsidP="00F771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наслідок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прогноз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дестабілізації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підприємства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заборгованості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заробітної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плати,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податків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санкцій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термінів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3" w:name="_Hlk172193978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оплати за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енергоносії</w:t>
      </w:r>
      <w:bookmarkEnd w:id="3"/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паливно-мастильні</w:t>
      </w:r>
      <w:proofErr w:type="spellEnd"/>
      <w:r w:rsidRPr="00C8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9E3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>знезараження</w:t>
      </w:r>
      <w:proofErr w:type="spellEnd"/>
      <w:r w:rsidRPr="00C8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води.</w:t>
      </w:r>
    </w:p>
    <w:bookmarkEnd w:id="0"/>
    <w:p w14:paraId="6E278AD3" w14:textId="77777777" w:rsidR="00F7710A" w:rsidRPr="00C819E3" w:rsidRDefault="00F7710A" w:rsidP="00F771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КП «</w:t>
      </w:r>
      <w:proofErr w:type="spellStart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Броваритепловодоенергія</w:t>
      </w:r>
      <w:proofErr w:type="spellEnd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потребує</w:t>
      </w:r>
      <w:proofErr w:type="spellEnd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фінансової</w:t>
      </w:r>
      <w:proofErr w:type="spellEnd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підтримки</w:t>
      </w:r>
      <w:proofErr w:type="spellEnd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вигляді</w:t>
      </w:r>
      <w:proofErr w:type="spellEnd"/>
      <w:r w:rsidRPr="00C81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кредиту.</w:t>
      </w:r>
    </w:p>
    <w:p w14:paraId="7E05BFBA" w14:textId="77777777" w:rsidR="00F7710A" w:rsidRPr="00C819E3" w:rsidRDefault="00F7710A" w:rsidP="00F7710A">
      <w:pPr>
        <w:tabs>
          <w:tab w:val="left" w:pos="851"/>
        </w:tabs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99452C" w14:textId="77777777" w:rsidR="00F7710A" w:rsidRPr="00BF129D" w:rsidRDefault="00F7710A" w:rsidP="00F7710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129D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14:paraId="3BFF738A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ru-RU"/>
        </w:rPr>
      </w:pPr>
      <w:bookmarkStart w:id="4" w:name="_Hlk166159270"/>
      <w:r>
        <w:rPr>
          <w:sz w:val="28"/>
          <w:szCs w:val="28"/>
          <w:shd w:val="clear" w:color="auto" w:fill="FFFFFF"/>
        </w:rPr>
        <w:t xml:space="preserve">Укладення кредитного договору з АТ </w:t>
      </w:r>
      <w:r w:rsidRPr="00A0742D">
        <w:rPr>
          <w:sz w:val="28"/>
          <w:szCs w:val="28"/>
        </w:rPr>
        <w:t xml:space="preserve">«Укрексімбанк» </w:t>
      </w:r>
      <w:r>
        <w:rPr>
          <w:sz w:val="28"/>
          <w:szCs w:val="28"/>
          <w:shd w:val="clear" w:color="auto" w:fill="FFFFFF"/>
        </w:rPr>
        <w:t xml:space="preserve">з забезпеченням </w:t>
      </w:r>
      <w:r w:rsidRPr="00AC0EB5">
        <w:rPr>
          <w:sz w:val="28"/>
          <w:szCs w:val="28"/>
        </w:rPr>
        <w:t>кредитних зобов’язань </w:t>
      </w:r>
      <w:r>
        <w:rPr>
          <w:sz w:val="28"/>
          <w:szCs w:val="28"/>
        </w:rPr>
        <w:t xml:space="preserve">в розмірі не більше 5 000 000,00 грн, що </w:t>
      </w:r>
      <w:r w:rsidRPr="003F2530">
        <w:rPr>
          <w:color w:val="000000" w:themeColor="text1"/>
          <w:sz w:val="28"/>
          <w:szCs w:val="28"/>
          <w:shd w:val="clear" w:color="auto" w:fill="FFFFFF"/>
        </w:rPr>
        <w:t>забезпе</w:t>
      </w:r>
      <w:r>
        <w:rPr>
          <w:color w:val="000000" w:themeColor="text1"/>
          <w:sz w:val="28"/>
          <w:szCs w:val="28"/>
          <w:shd w:val="clear" w:color="auto" w:fill="FFFFFF"/>
        </w:rPr>
        <w:t>чить</w:t>
      </w:r>
      <w:r w:rsidRPr="003F253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5" w:name="_Hlk172638192"/>
      <w:bookmarkEnd w:id="4"/>
      <w:r>
        <w:rPr>
          <w:color w:val="000000" w:themeColor="text1"/>
          <w:sz w:val="28"/>
          <w:szCs w:val="28"/>
          <w:shd w:val="clear" w:color="auto" w:fill="FFFFFF"/>
        </w:rPr>
        <w:t>безперебійну роботу підприємства</w:t>
      </w:r>
      <w:bookmarkEnd w:id="5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520044B5" w14:textId="77777777" w:rsidR="00F7710A" w:rsidRPr="003F2530" w:rsidRDefault="00F7710A" w:rsidP="00F7710A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5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14:paraId="6F58A9D8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3. Правові аспекти</w:t>
      </w:r>
    </w:p>
    <w:p w14:paraId="3778B85C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F2530">
        <w:rPr>
          <w:sz w:val="28"/>
          <w:szCs w:val="28"/>
        </w:rPr>
        <w:t>татт</w:t>
      </w:r>
      <w:r>
        <w:rPr>
          <w:sz w:val="28"/>
          <w:szCs w:val="28"/>
        </w:rPr>
        <w:t>я</w:t>
      </w:r>
      <w:r w:rsidRPr="003F2530">
        <w:rPr>
          <w:sz w:val="28"/>
          <w:szCs w:val="28"/>
        </w:rPr>
        <w:t xml:space="preserve"> 26</w:t>
      </w:r>
      <w:r>
        <w:rPr>
          <w:sz w:val="28"/>
          <w:szCs w:val="28"/>
        </w:rPr>
        <w:t xml:space="preserve"> </w:t>
      </w:r>
      <w:r w:rsidRPr="003F2530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>.</w:t>
      </w:r>
      <w:r w:rsidRPr="003F2530">
        <w:rPr>
          <w:sz w:val="28"/>
          <w:szCs w:val="28"/>
        </w:rPr>
        <w:t> </w:t>
      </w:r>
    </w:p>
    <w:p w14:paraId="2D4562B0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9E7B56E" w14:textId="77777777" w:rsidR="00F7710A" w:rsidRPr="003F2530" w:rsidRDefault="00F7710A" w:rsidP="00F7710A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3F2530">
        <w:rPr>
          <w:rStyle w:val="a4"/>
          <w:color w:val="303030"/>
          <w:sz w:val="28"/>
          <w:szCs w:val="28"/>
        </w:rPr>
        <w:t>4. Фінансово-економічне обґрунтування</w:t>
      </w:r>
    </w:p>
    <w:p w14:paraId="29281F58" w14:textId="77777777" w:rsidR="00F7710A" w:rsidRPr="002C117E" w:rsidRDefault="00F7710A" w:rsidP="00F7710A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14:paraId="03473968" w14:textId="77777777" w:rsidR="00F7710A" w:rsidRPr="002C117E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color w:val="303030"/>
          <w:sz w:val="28"/>
          <w:szCs w:val="28"/>
        </w:rPr>
        <w:t> </w:t>
      </w:r>
    </w:p>
    <w:p w14:paraId="5E71F45D" w14:textId="77777777" w:rsidR="00F7710A" w:rsidRPr="002C117E" w:rsidRDefault="00F7710A" w:rsidP="00F771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rStyle w:val="a4"/>
          <w:sz w:val="28"/>
          <w:szCs w:val="28"/>
        </w:rPr>
        <w:t>5. Прогноз результатів</w:t>
      </w:r>
    </w:p>
    <w:p w14:paraId="54B88CB9" w14:textId="77777777" w:rsidR="00F7710A" w:rsidRDefault="00F7710A" w:rsidP="00F7710A">
      <w:pPr>
        <w:spacing w:after="0" w:line="240" w:lineRule="auto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Безперебійна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46FB6621" w14:textId="77777777" w:rsidR="00F7710A" w:rsidRPr="002C117E" w:rsidRDefault="00F7710A" w:rsidP="00F7710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89E06C" w14:textId="77777777" w:rsidR="00F7710A" w:rsidRPr="002C117E" w:rsidRDefault="00F7710A" w:rsidP="00F7710A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lastRenderedPageBreak/>
        <w:t xml:space="preserve">6. Суб’єкт подання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14:paraId="05736050" w14:textId="77777777" w:rsidR="00F7710A" w:rsidRPr="0082427C" w:rsidRDefault="00F7710A" w:rsidP="00F7710A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2427C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14:paraId="36427EB5" w14:textId="77777777" w:rsidR="00F7710A" w:rsidRPr="0082427C" w:rsidRDefault="00F7710A" w:rsidP="00F771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3003AE96" w14:textId="77777777" w:rsidR="00F7710A" w:rsidRPr="0082427C" w:rsidRDefault="00F7710A" w:rsidP="00F771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184D7940" w14:textId="77777777" w:rsidR="00F7710A" w:rsidRPr="0082427C" w:rsidRDefault="00F7710A" w:rsidP="00F77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27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14:paraId="6F314E09" w14:textId="77777777" w:rsidR="00F7710A" w:rsidRPr="0082427C" w:rsidRDefault="00F7710A" w:rsidP="00F77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14:paraId="518B9B8A" w14:textId="77777777" w:rsidR="00F7710A" w:rsidRPr="0082427C" w:rsidRDefault="00F7710A" w:rsidP="00F77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14:paraId="73DAE91A" w14:textId="77777777" w:rsidR="00F7710A" w:rsidRPr="0082427C" w:rsidRDefault="00F7710A" w:rsidP="00F77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D80D5" w14:textId="77777777" w:rsidR="009B7D79" w:rsidRPr="00F7710A" w:rsidRDefault="00F7710A" w:rsidP="00F7710A">
      <w:r w:rsidRPr="0082427C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 області                                                  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sectPr w:rsidR="009B7D79" w:rsidRPr="00F7710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50B18"/>
    <w:rsid w:val="003613A9"/>
    <w:rsid w:val="00361CD8"/>
    <w:rsid w:val="003B1B06"/>
    <w:rsid w:val="00525C68"/>
    <w:rsid w:val="005B1C08"/>
    <w:rsid w:val="005F334B"/>
    <w:rsid w:val="00696599"/>
    <w:rsid w:val="006C396C"/>
    <w:rsid w:val="0074644B"/>
    <w:rsid w:val="007E7FBA"/>
    <w:rsid w:val="00827775"/>
    <w:rsid w:val="0087725C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3382C"/>
    <w:rsid w:val="00F7710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14E3"/>
  <w15:docId w15:val="{85F546EE-725E-4A11-84CC-4F795908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2021-03-03T14:03:00Z</dcterms:created>
  <dcterms:modified xsi:type="dcterms:W3CDTF">2025-10-27T14:14:00Z</dcterms:modified>
</cp:coreProperties>
</file>