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AD3" w:rsidRPr="003676F5" w:rsidRDefault="00A25AD3" w:rsidP="00A25AD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A25AD3" w:rsidRPr="003676F5" w:rsidRDefault="00A25AD3" w:rsidP="00A25AD3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>до проекту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:rsidR="00A25AD3" w:rsidRPr="003676F5" w:rsidRDefault="00A25AD3" w:rsidP="00A25AD3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:rsidR="00A25AD3" w:rsidRPr="003676F5" w:rsidRDefault="00A25AD3" w:rsidP="00A25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A25AD3" w:rsidRDefault="00A25AD3" w:rsidP="00A25AD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A25AD3" w:rsidRPr="00495B4B" w:rsidRDefault="00A25AD3" w:rsidP="00A25AD3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5B4B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«Бровари – Благоустрій» збільшити видатки на «</w:t>
      </w:r>
      <w:r>
        <w:rPr>
          <w:rFonts w:ascii="Times New Roman" w:hAnsi="Times New Roman" w:cs="Times New Roman"/>
          <w:sz w:val="28"/>
          <w:szCs w:val="28"/>
          <w:lang w:val="uk-UA"/>
        </w:rPr>
        <w:t>500,00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495B4B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495B4B">
        <w:rPr>
          <w:rFonts w:ascii="Times New Roman" w:hAnsi="Times New Roman" w:cs="Times New Roman"/>
          <w:sz w:val="28"/>
          <w:szCs w:val="28"/>
          <w:lang w:val="uk-UA"/>
        </w:rPr>
        <w:t xml:space="preserve">. для здійснення щомісячних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лізингових 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платежів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придбання техніки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5AD3" w:rsidRPr="003676F5" w:rsidRDefault="00A25AD3" w:rsidP="00A25AD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A25AD3" w:rsidRDefault="00A25AD3" w:rsidP="00A25AD3">
      <w:pPr>
        <w:pStyle w:val="a6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Вчасне виконання щомісячних фінансових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зобов</w:t>
      </w:r>
      <w:proofErr w:type="spellEnd"/>
      <w:r w:rsidRPr="00495B4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 договорами лізингу.</w:t>
      </w:r>
    </w:p>
    <w:p w:rsidR="00A25AD3" w:rsidRPr="003676F5" w:rsidRDefault="00A25AD3" w:rsidP="00A25AD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A25AD3" w:rsidRPr="003676F5" w:rsidRDefault="00A25AD3" w:rsidP="00A25AD3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:rsidR="00A25AD3" w:rsidRPr="003676F5" w:rsidRDefault="00A25AD3" w:rsidP="00A25AD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A25AD3" w:rsidRPr="003676F5" w:rsidRDefault="00A25AD3" w:rsidP="00A25AD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6" w:name="_GoBack"/>
      <w:bookmarkEnd w:id="6"/>
      <w:r>
        <w:rPr>
          <w:rFonts w:ascii="Times New Roman" w:hAnsi="Times New Roman" w:cs="Times New Roman"/>
          <w:sz w:val="28"/>
          <w:szCs w:val="28"/>
          <w:lang w:val="uk-UA"/>
        </w:rPr>
        <w:t>553,00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25AD3" w:rsidRPr="003676F5" w:rsidRDefault="00A25AD3" w:rsidP="00A25AD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A25AD3" w:rsidRDefault="00A25AD3" w:rsidP="00A25AD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95B4B">
        <w:rPr>
          <w:rFonts w:ascii="Times New Roman" w:hAnsi="Times New Roman" w:cs="Times New Roman"/>
          <w:sz w:val="28"/>
          <w:szCs w:val="28"/>
          <w:lang w:val="uk-UA"/>
        </w:rPr>
        <w:t>здійснення щомісячних лізингових платежів</w:t>
      </w:r>
      <w:r w:rsidRPr="00921F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5AD3" w:rsidRPr="003676F5" w:rsidRDefault="00A25AD3" w:rsidP="00A25AD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7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A25AD3" w:rsidRDefault="00A25AD3" w:rsidP="00A25AD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Hlk139880192"/>
      <w:bookmarkStart w:id="9" w:name="_Hlk68013621"/>
      <w:bookmarkEnd w:id="7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5AD3" w:rsidRPr="00782B38" w:rsidRDefault="00A25AD3" w:rsidP="00A25AD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8"/>
    </w:p>
    <w:p w:rsidR="00A25AD3" w:rsidRPr="003676F5" w:rsidRDefault="00A25AD3" w:rsidP="00A25AD3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29"/>
        <w:gridCol w:w="4368"/>
        <w:gridCol w:w="1554"/>
        <w:gridCol w:w="1544"/>
        <w:gridCol w:w="1336"/>
      </w:tblGrid>
      <w:tr w:rsidR="00A25AD3" w:rsidRPr="003676F5" w:rsidTr="00485A0B">
        <w:tc>
          <w:tcPr>
            <w:tcW w:w="1229" w:type="dxa"/>
            <w:vMerge w:val="restart"/>
          </w:tcPr>
          <w:p w:rsidR="00A25AD3" w:rsidRPr="003676F5" w:rsidRDefault="00A25AD3" w:rsidP="00485A0B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10" w:name="_Hlk139880218"/>
            <w:bookmarkEnd w:id="9"/>
            <w:r w:rsidRPr="003676F5">
              <w:rPr>
                <w:b/>
                <w:sz w:val="28"/>
                <w:szCs w:val="28"/>
              </w:rPr>
              <w:t>№</w:t>
            </w:r>
          </w:p>
          <w:p w:rsidR="00A25AD3" w:rsidRPr="003676F5" w:rsidRDefault="00A25AD3" w:rsidP="00485A0B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68" w:type="dxa"/>
            <w:vMerge w:val="restart"/>
          </w:tcPr>
          <w:p w:rsidR="00A25AD3" w:rsidRPr="003676F5" w:rsidRDefault="00A25AD3" w:rsidP="00485A0B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:rsidR="00A25AD3" w:rsidRPr="003676F5" w:rsidRDefault="00A25AD3" w:rsidP="00485A0B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434" w:type="dxa"/>
            <w:gridSpan w:val="3"/>
          </w:tcPr>
          <w:p w:rsidR="00A25AD3" w:rsidRPr="00B648AC" w:rsidRDefault="00A25AD3" w:rsidP="00485A0B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:rsidR="00A25AD3" w:rsidRPr="00B648AC" w:rsidRDefault="00A25AD3" w:rsidP="00485A0B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 xml:space="preserve">Програми на 2025 р. </w:t>
            </w:r>
          </w:p>
          <w:p w:rsidR="00A25AD3" w:rsidRPr="003676F5" w:rsidRDefault="00A25AD3" w:rsidP="00485A0B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грн.)</w:t>
            </w:r>
          </w:p>
        </w:tc>
      </w:tr>
      <w:tr w:rsidR="00A25AD3" w:rsidRPr="003676F5" w:rsidTr="00485A0B">
        <w:tc>
          <w:tcPr>
            <w:tcW w:w="1229" w:type="dxa"/>
            <w:vMerge/>
          </w:tcPr>
          <w:p w:rsidR="00A25AD3" w:rsidRPr="003676F5" w:rsidRDefault="00A25AD3" w:rsidP="00485A0B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8" w:type="dxa"/>
            <w:vMerge/>
          </w:tcPr>
          <w:p w:rsidR="00A25AD3" w:rsidRPr="003676F5" w:rsidRDefault="00A25AD3" w:rsidP="00485A0B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:rsidR="00A25AD3" w:rsidRPr="003676F5" w:rsidRDefault="00A25AD3" w:rsidP="00485A0B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544" w:type="dxa"/>
          </w:tcPr>
          <w:p w:rsidR="00A25AD3" w:rsidRPr="003676F5" w:rsidRDefault="00A25AD3" w:rsidP="00485A0B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336" w:type="dxa"/>
          </w:tcPr>
          <w:p w:rsidR="00A25AD3" w:rsidRPr="003676F5" w:rsidRDefault="00A25AD3" w:rsidP="00485A0B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A25AD3" w:rsidRPr="003676F5" w:rsidTr="00485A0B">
        <w:tc>
          <w:tcPr>
            <w:tcW w:w="1229" w:type="dxa"/>
          </w:tcPr>
          <w:p w:rsidR="00A25AD3" w:rsidRPr="003676F5" w:rsidRDefault="00A25AD3" w:rsidP="00485A0B">
            <w:pPr>
              <w:pStyle w:val="2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68" w:type="dxa"/>
          </w:tcPr>
          <w:p w:rsidR="00A25AD3" w:rsidRPr="00AF2741" w:rsidRDefault="00A25AD3" w:rsidP="00485A0B">
            <w:pPr>
              <w:pStyle w:val="2"/>
              <w:jc w:val="left"/>
              <w:rPr>
                <w:sz w:val="28"/>
                <w:szCs w:val="28"/>
              </w:rPr>
            </w:pPr>
            <w:r w:rsidRPr="00AF2741">
              <w:rPr>
                <w:sz w:val="28"/>
                <w:szCs w:val="28"/>
              </w:rPr>
              <w:t>КП ЖЕК-1</w:t>
            </w:r>
          </w:p>
        </w:tc>
        <w:tc>
          <w:tcPr>
            <w:tcW w:w="1554" w:type="dxa"/>
          </w:tcPr>
          <w:p w:rsidR="00A25AD3" w:rsidRPr="00AF2741" w:rsidRDefault="00A25AD3" w:rsidP="00485A0B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660,00</w:t>
            </w:r>
          </w:p>
        </w:tc>
        <w:tc>
          <w:tcPr>
            <w:tcW w:w="1544" w:type="dxa"/>
          </w:tcPr>
          <w:p w:rsidR="00A25AD3" w:rsidRPr="00AF2741" w:rsidRDefault="00A25AD3" w:rsidP="00485A0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A25AD3" w:rsidRPr="00AF2741" w:rsidRDefault="00A25AD3" w:rsidP="00485A0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660,00</w:t>
            </w:r>
          </w:p>
        </w:tc>
      </w:tr>
      <w:tr w:rsidR="00A25AD3" w:rsidRPr="003676F5" w:rsidTr="00485A0B">
        <w:tc>
          <w:tcPr>
            <w:tcW w:w="1229" w:type="dxa"/>
          </w:tcPr>
          <w:p w:rsidR="00A25AD3" w:rsidRDefault="00A25AD3" w:rsidP="00485A0B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68" w:type="dxa"/>
          </w:tcPr>
          <w:p w:rsidR="00A25AD3" w:rsidRPr="00AF2741" w:rsidRDefault="00A25AD3" w:rsidP="00485A0B">
            <w:pPr>
              <w:pStyle w:val="2"/>
              <w:jc w:val="left"/>
              <w:rPr>
                <w:sz w:val="28"/>
                <w:szCs w:val="28"/>
              </w:rPr>
            </w:pPr>
            <w:r w:rsidRPr="00AF2741">
              <w:rPr>
                <w:sz w:val="28"/>
                <w:szCs w:val="28"/>
              </w:rPr>
              <w:t>КП ЖЕК-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554" w:type="dxa"/>
          </w:tcPr>
          <w:p w:rsidR="00A25AD3" w:rsidRDefault="00A25AD3" w:rsidP="00485A0B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191,00</w:t>
            </w:r>
          </w:p>
        </w:tc>
        <w:tc>
          <w:tcPr>
            <w:tcW w:w="1544" w:type="dxa"/>
          </w:tcPr>
          <w:p w:rsidR="00A25AD3" w:rsidRDefault="00A25AD3" w:rsidP="00485A0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A25AD3" w:rsidRDefault="00A25AD3" w:rsidP="00485A0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191,00</w:t>
            </w:r>
          </w:p>
        </w:tc>
      </w:tr>
      <w:tr w:rsidR="00A25AD3" w:rsidRPr="003676F5" w:rsidTr="00485A0B">
        <w:tc>
          <w:tcPr>
            <w:tcW w:w="1229" w:type="dxa"/>
          </w:tcPr>
          <w:p w:rsidR="00A25AD3" w:rsidRDefault="00A25AD3" w:rsidP="00485A0B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68" w:type="dxa"/>
          </w:tcPr>
          <w:p w:rsidR="00A25AD3" w:rsidRDefault="00A25AD3" w:rsidP="00485A0B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ЖЕК-3</w:t>
            </w:r>
          </w:p>
        </w:tc>
        <w:tc>
          <w:tcPr>
            <w:tcW w:w="1554" w:type="dxa"/>
          </w:tcPr>
          <w:p w:rsidR="00A25AD3" w:rsidRDefault="00A25AD3" w:rsidP="00485A0B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  <w:tc>
          <w:tcPr>
            <w:tcW w:w="1544" w:type="dxa"/>
          </w:tcPr>
          <w:p w:rsidR="00A25AD3" w:rsidRDefault="00A25AD3" w:rsidP="00485A0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A25AD3" w:rsidRDefault="00A25AD3" w:rsidP="00485A0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</w:tr>
      <w:tr w:rsidR="00A25AD3" w:rsidRPr="003676F5" w:rsidTr="00485A0B">
        <w:tc>
          <w:tcPr>
            <w:tcW w:w="1229" w:type="dxa"/>
          </w:tcPr>
          <w:p w:rsidR="00A25AD3" w:rsidRDefault="00A25AD3" w:rsidP="00485A0B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368" w:type="dxa"/>
          </w:tcPr>
          <w:p w:rsidR="00A25AD3" w:rsidRDefault="00A25AD3" w:rsidP="00485A0B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ЖЕК-4</w:t>
            </w:r>
          </w:p>
        </w:tc>
        <w:tc>
          <w:tcPr>
            <w:tcW w:w="1554" w:type="dxa"/>
          </w:tcPr>
          <w:p w:rsidR="00A25AD3" w:rsidRDefault="00A25AD3" w:rsidP="00485A0B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452,00</w:t>
            </w:r>
          </w:p>
        </w:tc>
        <w:tc>
          <w:tcPr>
            <w:tcW w:w="1544" w:type="dxa"/>
          </w:tcPr>
          <w:p w:rsidR="00A25AD3" w:rsidRDefault="00A25AD3" w:rsidP="00485A0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A25AD3" w:rsidRDefault="00A25AD3" w:rsidP="00485A0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452,00</w:t>
            </w:r>
          </w:p>
        </w:tc>
      </w:tr>
      <w:tr w:rsidR="00A25AD3" w:rsidRPr="003676F5" w:rsidTr="00485A0B">
        <w:tc>
          <w:tcPr>
            <w:tcW w:w="1229" w:type="dxa"/>
          </w:tcPr>
          <w:p w:rsidR="00A25AD3" w:rsidRDefault="00A25AD3" w:rsidP="00485A0B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68" w:type="dxa"/>
          </w:tcPr>
          <w:p w:rsidR="00A25AD3" w:rsidRDefault="00A25AD3" w:rsidP="00485A0B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ЖЕК-5</w:t>
            </w:r>
          </w:p>
        </w:tc>
        <w:tc>
          <w:tcPr>
            <w:tcW w:w="1554" w:type="dxa"/>
          </w:tcPr>
          <w:p w:rsidR="00A25AD3" w:rsidRDefault="00A25AD3" w:rsidP="00485A0B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  <w:tc>
          <w:tcPr>
            <w:tcW w:w="1544" w:type="dxa"/>
          </w:tcPr>
          <w:p w:rsidR="00A25AD3" w:rsidRDefault="00A25AD3" w:rsidP="00485A0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36" w:type="dxa"/>
          </w:tcPr>
          <w:p w:rsidR="00A25AD3" w:rsidRDefault="00A25AD3" w:rsidP="00485A0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A25AD3" w:rsidRPr="003676F5" w:rsidTr="00485A0B">
        <w:tc>
          <w:tcPr>
            <w:tcW w:w="1229" w:type="dxa"/>
          </w:tcPr>
          <w:p w:rsidR="00A25AD3" w:rsidRDefault="00A25AD3" w:rsidP="00485A0B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368" w:type="dxa"/>
          </w:tcPr>
          <w:p w:rsidR="00A25AD3" w:rsidRDefault="00A25AD3" w:rsidP="00485A0B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Бровари – Благоустрій</w:t>
            </w:r>
          </w:p>
        </w:tc>
        <w:tc>
          <w:tcPr>
            <w:tcW w:w="1554" w:type="dxa"/>
          </w:tcPr>
          <w:p w:rsidR="00A25AD3" w:rsidRDefault="00A25AD3" w:rsidP="00485A0B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10 950,00</w:t>
            </w:r>
          </w:p>
        </w:tc>
        <w:tc>
          <w:tcPr>
            <w:tcW w:w="1544" w:type="dxa"/>
          </w:tcPr>
          <w:p w:rsidR="00A25AD3" w:rsidRDefault="00A25AD3" w:rsidP="00485A0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  <w:tc>
          <w:tcPr>
            <w:tcW w:w="1336" w:type="dxa"/>
          </w:tcPr>
          <w:p w:rsidR="00A25AD3" w:rsidRDefault="00A25AD3" w:rsidP="00485A0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11 450,00</w:t>
            </w:r>
          </w:p>
        </w:tc>
      </w:tr>
      <w:tr w:rsidR="00A25AD3" w:rsidRPr="003676F5" w:rsidTr="00485A0B">
        <w:tc>
          <w:tcPr>
            <w:tcW w:w="1229" w:type="dxa"/>
          </w:tcPr>
          <w:p w:rsidR="00A25AD3" w:rsidRPr="003676F5" w:rsidRDefault="00A25AD3" w:rsidP="00485A0B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368" w:type="dxa"/>
          </w:tcPr>
          <w:p w:rsidR="00A25AD3" w:rsidRPr="003676F5" w:rsidRDefault="00A25AD3" w:rsidP="00485A0B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:rsidR="00A25AD3" w:rsidRPr="003676F5" w:rsidRDefault="00A25AD3" w:rsidP="00485A0B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13 053,00</w:t>
            </w:r>
          </w:p>
        </w:tc>
        <w:tc>
          <w:tcPr>
            <w:tcW w:w="1544" w:type="dxa"/>
          </w:tcPr>
          <w:p w:rsidR="00A25AD3" w:rsidRPr="003676F5" w:rsidRDefault="00A25AD3" w:rsidP="00485A0B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500,00</w:t>
            </w:r>
          </w:p>
        </w:tc>
        <w:tc>
          <w:tcPr>
            <w:tcW w:w="1336" w:type="dxa"/>
          </w:tcPr>
          <w:p w:rsidR="00A25AD3" w:rsidRPr="003676F5" w:rsidRDefault="00A25AD3" w:rsidP="00485A0B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13 553,00</w:t>
            </w:r>
          </w:p>
        </w:tc>
      </w:tr>
      <w:bookmarkEnd w:id="0"/>
      <w:bookmarkEnd w:id="3"/>
      <w:bookmarkEnd w:id="4"/>
      <w:bookmarkEnd w:id="5"/>
      <w:bookmarkEnd w:id="10"/>
    </w:tbl>
    <w:p w:rsidR="00A25AD3" w:rsidRDefault="00A25AD3" w:rsidP="00A25AD3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</w:p>
    <w:p w:rsidR="00A25AD3" w:rsidRPr="006D1438" w:rsidRDefault="00A25AD3" w:rsidP="00A25AD3">
      <w:pPr>
        <w:spacing w:after="0" w:line="240" w:lineRule="auto"/>
        <w:contextualSpacing/>
        <w:rPr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Начальника управління,                                                           Світлана РЕШЕТОВА</w:t>
      </w:r>
    </w:p>
    <w:p w:rsidR="009B7D79" w:rsidRPr="00A25AD3" w:rsidRDefault="009B7D79" w:rsidP="00A25AD3"/>
    <w:sectPr w:rsidR="009B7D79" w:rsidRPr="00A25AD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25AD3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FF3F7"/>
  <w15:docId w15:val="{FE556702-7822-463B-95D9-CE88B9D7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A25AD3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A25AD3"/>
    <w:pPr>
      <w:ind w:left="720"/>
      <w:contextualSpacing/>
    </w:pPr>
  </w:style>
  <w:style w:type="table" w:styleId="a7">
    <w:name w:val="Table Grid"/>
    <w:basedOn w:val="a1"/>
    <w:uiPriority w:val="59"/>
    <w:rsid w:val="00A25AD3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A25AD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A25AD3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A25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A25AD3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1371</Words>
  <Characters>782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2025-10-14T07:08:00Z</dcterms:modified>
</cp:coreProperties>
</file>