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7F" w:rsidRPr="00E70A7F" w:rsidRDefault="00E70A7F" w:rsidP="00E70A7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Пояснювальна записка</w:t>
      </w:r>
    </w:p>
    <w:p w:rsidR="00E70A7F" w:rsidRPr="00E70A7F" w:rsidRDefault="00E70A7F" w:rsidP="00E70A7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en-US"/>
        </w:rPr>
      </w:pPr>
    </w:p>
    <w:p w:rsidR="00E70A7F" w:rsidRPr="00E70A7F" w:rsidRDefault="00E70A7F" w:rsidP="00E70A7F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E70A7F" w:rsidRPr="00E70A7F" w:rsidRDefault="00E70A7F" w:rsidP="00E70A7F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E70A7F" w:rsidRPr="00E70A7F" w:rsidRDefault="00E70A7F" w:rsidP="00E7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затвердження документації із землеустрою </w:t>
      </w:r>
    </w:p>
    <w:p w:rsidR="00E70A7F" w:rsidRPr="00E70A7F" w:rsidRDefault="00E70A7F" w:rsidP="00E7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та  зміну цільового призначення земельної ділянки </w:t>
      </w:r>
    </w:p>
    <w:p w:rsidR="00E70A7F" w:rsidRPr="00E70A7F" w:rsidRDefault="00E70A7F" w:rsidP="00E7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громадянам  в с. Княжичі Броварського району</w:t>
      </w:r>
    </w:p>
    <w:p w:rsidR="00E70A7F" w:rsidRPr="00E70A7F" w:rsidRDefault="00E70A7F" w:rsidP="00E7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Київської області»</w:t>
      </w:r>
    </w:p>
    <w:p w:rsidR="00E70A7F" w:rsidRPr="00E70A7F" w:rsidRDefault="00E70A7F" w:rsidP="00E70A7F">
      <w:pPr>
        <w:spacing w:after="0" w:line="259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E70A7F" w:rsidRPr="00E70A7F" w:rsidRDefault="00E70A7F" w:rsidP="00E70A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70A7F" w:rsidRPr="00E70A7F" w:rsidRDefault="00E70A7F" w:rsidP="00E70A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E70A7F" w:rsidRPr="00E70A7F" w:rsidRDefault="00E70A7F" w:rsidP="00E70A7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E70A7F" w:rsidRPr="00E70A7F" w:rsidRDefault="00E70A7F" w:rsidP="00E70A7F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E70A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0A7F" w:rsidRPr="00E70A7F" w:rsidRDefault="00E70A7F" w:rsidP="00E70A7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70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E70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:rsidR="00E70A7F" w:rsidRPr="00E70A7F" w:rsidRDefault="00E70A7F" w:rsidP="00E70A7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Розгляд</w:t>
      </w:r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звернення громадянина шляхом прийняття відповідного рішення.</w:t>
      </w:r>
    </w:p>
    <w:p w:rsidR="00E70A7F" w:rsidRPr="00E70A7F" w:rsidRDefault="00E70A7F" w:rsidP="00E70A7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70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Правові</w:t>
      </w:r>
      <w:r w:rsidRPr="00E70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:rsidR="00E70A7F" w:rsidRPr="00E70A7F" w:rsidRDefault="00E70A7F" w:rsidP="00E70A7F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Проект</w:t>
      </w:r>
      <w:r w:rsidRPr="00E70A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E70A7F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Україні».</w:t>
      </w:r>
    </w:p>
    <w:p w:rsidR="00E70A7F" w:rsidRPr="00E70A7F" w:rsidRDefault="00E70A7F" w:rsidP="00E70A7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70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Фінансово</w:t>
      </w:r>
      <w:r w:rsidRPr="00E70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:rsidR="00E70A7F" w:rsidRPr="00E70A7F" w:rsidRDefault="00E70A7F" w:rsidP="00E70A7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Прийняття</w:t>
      </w:r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даного рішення виділення коштів не потребує.</w:t>
      </w:r>
    </w:p>
    <w:p w:rsidR="00E70A7F" w:rsidRPr="00E70A7F" w:rsidRDefault="00E70A7F" w:rsidP="00E70A7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E70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:rsidR="00E70A7F" w:rsidRPr="00E70A7F" w:rsidRDefault="00E70A7F" w:rsidP="00E70A7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При прийнятті відповідного рішення громадяни зможуть отримати результат розгляду звернення, змінити цільове призначення земельної  ділянки та </w:t>
      </w:r>
      <w:proofErr w:type="spellStart"/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кадастру.</w:t>
      </w:r>
    </w:p>
    <w:p w:rsidR="00E70A7F" w:rsidRPr="00E70A7F" w:rsidRDefault="00E70A7F" w:rsidP="00E70A7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</w:pPr>
      <w:r w:rsidRPr="00E70A7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6. </w:t>
      </w:r>
      <w:r w:rsidRPr="00E70A7F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Суб’єкт</w:t>
      </w:r>
      <w:r w:rsidRPr="00E70A7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 подання проекту рішення </w:t>
      </w:r>
    </w:p>
    <w:p w:rsidR="00E70A7F" w:rsidRPr="00E70A7F" w:rsidRDefault="00E70A7F" w:rsidP="00E70A7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Управління</w:t>
      </w:r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70A7F" w:rsidRPr="00E70A7F" w:rsidRDefault="00E70A7F" w:rsidP="00E70A7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70A7F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E7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E70A7F" w:rsidRPr="00E70A7F" w:rsidRDefault="00E70A7F" w:rsidP="00E70A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0A7F" w:rsidRPr="00E70A7F" w:rsidRDefault="00E70A7F" w:rsidP="00E70A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0A7F" w:rsidRPr="00E70A7F" w:rsidRDefault="00E70A7F" w:rsidP="00E70A7F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70A7F" w:rsidRPr="00E70A7F" w:rsidRDefault="00E70A7F" w:rsidP="00E70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0A7F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E70A7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9B7D79" w:rsidRPr="00E70A7F" w:rsidRDefault="00E70A7F" w:rsidP="00E70A7F">
      <w:r w:rsidRPr="00E70A7F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  <w:bookmarkStart w:id="0" w:name="_GoBack"/>
      <w:bookmarkEnd w:id="0"/>
    </w:p>
    <w:sectPr w:rsidR="009B7D79" w:rsidRPr="00E70A7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70A7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C53C2-FC13-46D3-959A-5E5A3B72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2025-10-13T12:14:00Z</dcterms:modified>
</cp:coreProperties>
</file>