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2.12.0 -->
  <w:body>
    <w:p w:rsidR="00F13D2F" w:rsidP="00F13D2F" w14:paraId="2BF7895F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ПС-377</w:t>
      </w:r>
    </w:p>
    <w:p w:rsidR="00F13D2F" w:rsidP="00F022A9" w14:paraId="67998748" w14:textId="77777777">
      <w:pPr>
        <w:pStyle w:val="docdata"/>
        <w:spacing w:before="0" w:beforeAutospacing="0" w:after="0" w:afterAutospacing="0" w:line="276" w:lineRule="auto"/>
        <w:ind w:left="5670"/>
        <w:jc w:val="center"/>
        <w:rPr>
          <w:color w:val="000000"/>
          <w:sz w:val="28"/>
          <w:szCs w:val="28"/>
        </w:rPr>
      </w:pPr>
    </w:p>
    <w:p w:rsidR="001922F0" w:rsidP="001922F0" w14:paraId="64FC9F0F" w14:textId="77777777">
      <w:pPr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ermStart w:id="0" w:edGrp="everyone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Голові Верховної ради України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>Руслану СТЕФАНЧУКУ 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br/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>Народним депутатам України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br/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 xml:space="preserve">                            Голові Комітету Верховної Ради України</w:t>
      </w:r>
    </w:p>
    <w:p w:rsidR="001922F0" w:rsidP="001922F0" w14:paraId="4A6EE7C1" w14:textId="77777777">
      <w:pPr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з питань бюджету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>Роксолані ПІДЛАСІЙ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br/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>Прем’єр-міністру України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>Юлії СВИРИДЕНКО  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br/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>Міністру фінансів України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>Сергію МАРЧЕНКУ</w:t>
      </w:r>
    </w:p>
    <w:p w:rsidR="001922F0" w:rsidP="001922F0" w14:paraId="1BBDA0C5" w14:textId="77777777">
      <w:pPr>
        <w:spacing w:after="0" w:line="240" w:lineRule="auto"/>
        <w:jc w:val="center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</w:p>
    <w:p w:rsidR="001922F0" w:rsidP="001922F0" w14:paraId="3418658A" w14:textId="77777777">
      <w:pPr>
        <w:spacing w:after="0" w:line="240" w:lineRule="auto"/>
        <w:jc w:val="center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</w:p>
    <w:p w:rsidR="001922F0" w:rsidP="001922F0" w14:paraId="54CD6E3F" w14:textId="77777777">
      <w:pPr>
        <w:spacing w:after="0" w:line="240" w:lineRule="auto"/>
        <w:jc w:val="center"/>
        <w:rPr>
          <w:rStyle w:val="x4k7w5x"/>
          <w:b/>
        </w:rPr>
      </w:pPr>
      <w:bookmarkStart w:id="1" w:name="_Hlk190120833"/>
      <w:r>
        <w:rPr>
          <w:rStyle w:val="x4k7w5x"/>
          <w:rFonts w:ascii="Times New Roman" w:hAnsi="Times New Roman"/>
          <w:b/>
          <w:sz w:val="28"/>
          <w:szCs w:val="28"/>
        </w:rPr>
        <w:t>Звернення</w:t>
      </w:r>
    </w:p>
    <w:p w:rsidR="001922F0" w:rsidP="001922F0" w14:paraId="680B4811" w14:textId="77777777">
      <w:pPr>
        <w:spacing w:after="0" w:line="240" w:lineRule="auto"/>
        <w:jc w:val="center"/>
        <w:rPr>
          <w:rStyle w:val="x4k7w5x"/>
          <w:rFonts w:ascii="Times New Roman" w:hAnsi="Times New Roman"/>
          <w:b/>
          <w:sz w:val="28"/>
          <w:szCs w:val="28"/>
        </w:rPr>
      </w:pPr>
    </w:p>
    <w:p w:rsidR="001922F0" w:rsidP="001922F0" w14:paraId="13D8A492" w14:textId="77777777">
      <w:pPr>
        <w:spacing w:after="0"/>
        <w:ind w:left="-284"/>
        <w:jc w:val="center"/>
        <w:rPr>
          <w:rFonts w:cs="Times New Roman"/>
          <w:bCs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депутатів Броварської міської ради</w:t>
      </w:r>
      <w:r>
        <w:rPr>
          <w:rFonts w:ascii="Times New Roman" w:hAnsi="Times New Roman" w:cs="Times New Roman"/>
          <w:b/>
          <w:sz w:val="28"/>
          <w:szCs w:val="28"/>
        </w:rPr>
        <w:t xml:space="preserve"> Броварського району Київської області </w:t>
      </w:r>
      <w:bookmarkStart w:id="2" w:name="_Hlk204262064"/>
      <w:r>
        <w:rPr>
          <w:rFonts w:ascii="Times New Roman" w:hAnsi="Times New Roman" w:cs="Times New Roman"/>
          <w:b/>
          <w:bCs/>
          <w:sz w:val="28"/>
          <w:szCs w:val="28"/>
        </w:rPr>
        <w:t xml:space="preserve">до </w:t>
      </w:r>
      <w:bookmarkEnd w:id="2"/>
      <w:r>
        <w:rPr>
          <w:rFonts w:ascii="Times New Roman" w:hAnsi="Times New Roman" w:cs="Times New Roman"/>
          <w:b/>
          <w:bCs/>
          <w:sz w:val="28"/>
          <w:szCs w:val="28"/>
        </w:rPr>
        <w:t xml:space="preserve">Голови Верховної Ради України, народних депутатів України, </w:t>
      </w:r>
    </w:p>
    <w:p w:rsidR="001922F0" w:rsidP="001922F0" w14:paraId="792E3A32" w14:textId="77777777">
      <w:pPr>
        <w:spacing w:after="0"/>
        <w:ind w:left="-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Голови Комітету Верховної Ради України з питань бюджету,</w:t>
      </w:r>
    </w:p>
    <w:p w:rsidR="001922F0" w:rsidP="001922F0" w14:paraId="7D7B831A" w14:textId="77777777">
      <w:pPr>
        <w:spacing w:after="0"/>
        <w:ind w:left="-284"/>
        <w:jc w:val="center"/>
        <w:rPr>
          <w:rFonts w:ascii="Times New Roman" w:hAnsi="Times New Roman" w:cs="Times New Roman"/>
          <w:b/>
          <w:bCs/>
          <w:iCs/>
          <w:sz w:val="28"/>
          <w:szCs w:val="28"/>
          <w:lang w:eastAsia="en-US" w:bidi="uk-UA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Прем’єр-міністра України та Міністра фінансів України</w:t>
      </w:r>
    </w:p>
    <w:p w:rsidR="001922F0" w:rsidP="001922F0" w14:paraId="06616EDD" w14:textId="777777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з пропозиціями до проєкту Державного бюджету України на 2026 рік</w:t>
      </w:r>
    </w:p>
    <w:p w:rsidR="001922F0" w:rsidP="001922F0" w14:paraId="62E6D5D8" w14:textId="77777777">
      <w:pPr>
        <w:spacing w:after="0" w:line="240" w:lineRule="auto"/>
        <w:jc w:val="center"/>
        <w:rPr>
          <w:rStyle w:val="x4k7w5x"/>
        </w:rPr>
      </w:pPr>
    </w:p>
    <w:bookmarkEnd w:id="1"/>
    <w:p w:rsidR="001922F0" w:rsidP="001922F0" w14:paraId="4CA6BD33" w14:textId="77777777">
      <w:pPr>
        <w:tabs>
          <w:tab w:val="left" w:pos="0"/>
        </w:tabs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Бюджетною декларацією на 2026–2028 роки, що схвалена постановою Кабінету Міністрів України від 27 червня 2025 року № 774, закріплено, що державна бюджетна політика у сфері місцевих бюджетів та міжбюджетних відносин у 2026–2028 роках спрямована, зокрема, на: зміцнення фінансової спроможності місцевих бюджетів; удосконалення міжбюджетного регулювання; підвищення ефективності формування фінансових ресурсів місцевих бюджетів на середньостроковий період; забезпечення методологічної основи з метою належної організації середньострокового бюджетного планування на місцевому рівні; планування публічних інвестицій на основі нововведень до бюджетного законодавства; підвищення прозорості та результативності використання бюджетних ресурсів.</w:t>
      </w:r>
    </w:p>
    <w:p w:rsidR="001922F0" w:rsidP="001922F0" w14:paraId="33B51F6D" w14:textId="77777777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Ми, депутати Броварської міської ради, що представляємо інтереси Броварської міської територіальної громади, надаємо наступні пропозиції до бюджетних законопроектів на 2026 рік в частині місцевих бюджетів та міжбюджетних відносин:</w:t>
      </w:r>
    </w:p>
    <w:p w:rsidR="001922F0" w:rsidP="001922F0" w14:paraId="46836087" w14:textId="77777777">
      <w:pPr>
        <w:numPr>
          <w:ilvl w:val="0"/>
          <w:numId w:val="1"/>
        </w:numPr>
        <w:spacing w:after="0" w:line="240" w:lineRule="auto"/>
        <w:ind w:left="0" w:firstLine="426"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Зарахувати на постійній основі до загального фонду бюджетів територіальних громад ПДФО (крім податку, визначеного пунктом 1-1 частини другої статті 29 Бюджетного кодексу України), що сплачується </w:t>
      </w:r>
      <w:r>
        <w:rPr>
          <w:rFonts w:ascii="Times New Roman" w:eastAsia="Times New Roman" w:hAnsi="Times New Roman" w:cs="Times New Roman"/>
          <w:sz w:val="28"/>
          <w:szCs w:val="28"/>
        </w:rPr>
        <w:t>(перераховується) згідно з Податковим кодексом України на відповідній території України (крім території міст Києва та Севастополя), у розмірі 64 відсотки.</w:t>
      </w:r>
    </w:p>
    <w:p w:rsidR="001922F0" w:rsidP="001922F0" w14:paraId="391B0345" w14:textId="1234EC94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2.Відновити зарахування до місцевих бюджетів утриманого податку на доходи фізичних осіб від оподаткування доходів у вигляді грошового забезпечення, грошових винагород та інших виплат, одержаних військовослужбовцями, поліцейськими та особами рядового і начальницького складу із заробітної  плати силових структур.</w:t>
      </w:r>
    </w:p>
    <w:p w:rsidR="001922F0" w:rsidP="001922F0" w14:paraId="5C593AF1" w14:textId="77777777">
      <w:pPr>
        <w:pStyle w:val="ListParagraph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sz w:val="28"/>
          <w:szCs w:val="28"/>
          <w:lang w:val="uk-UA" w:eastAsia="uk-UA"/>
        </w:rPr>
        <w:t>3.Зупинити дії статей 98 і 99 Бюджетного кодексу України в частині вилучення коштів реверсної дотації з бюджетів територіальних громад до державного бюджету.</w:t>
      </w:r>
    </w:p>
    <w:p w:rsidR="001922F0" w:rsidP="001922F0" w14:paraId="66371753" w14:textId="77777777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4.Погасити за рахунок коштів Державного бюджету заборгованість за середньостроковими позиками та безвідсотковими позичками, наданими місцевим бюджетам Урядом у 2009–2014 роках, оскільки заборгованість виникла не з вини міських територіальних громад, а кошти позик/позичок були використані на виплату заробітних плат працівникам бюджетних установ.</w:t>
      </w:r>
    </w:p>
    <w:p w:rsidR="001922F0" w:rsidP="001922F0" w14:paraId="6A86BAF1" w14:textId="18EDC2CC">
      <w:pPr>
        <w:pStyle w:val="ListParagraph"/>
        <w:widowControl w:val="0"/>
        <w:tabs>
          <w:tab w:val="left" w:pos="0"/>
        </w:tabs>
        <w:autoSpaceDE w:val="0"/>
        <w:autoSpaceDN w:val="0"/>
        <w:spacing w:after="0" w:line="240" w:lineRule="auto"/>
        <w:ind w:left="0" w:right="-2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5.Використовувати дані Державної служби статистики України та кількість ВПО за інформацією Міністерства соціальної політики, сім’ї та єдності України при розрахунку показників горизонтального вирівнювання на 2026 рік</w:t>
      </w:r>
      <w:r w:rsidR="00F84D9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922F0" w:rsidP="001922F0" w14:paraId="4DBEB00D" w14:textId="77777777">
      <w:pPr>
        <w:pStyle w:val="ListParagraph"/>
        <w:widowControl w:val="0"/>
        <w:tabs>
          <w:tab w:val="left" w:pos="0"/>
        </w:tabs>
        <w:autoSpaceDE w:val="0"/>
        <w:autoSpaceDN w:val="0"/>
        <w:spacing w:after="0" w:line="240" w:lineRule="auto"/>
        <w:ind w:left="0" w:right="-2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6.Удосконалити обмін інформацією органів місцевого самоврядування з податковими органами, а також з органами виконавчої влади, що реалізують державну політику у сфері земельних відносин та у сфері державної реєстрації речових прав на нерухоме майно для забезпечення зростання надходжень до бюджетів територіальних громад.</w:t>
      </w:r>
    </w:p>
    <w:p w:rsidR="001922F0" w:rsidP="001922F0" w14:paraId="2774D045" w14:textId="77777777">
      <w:pPr>
        <w:pStyle w:val="ListParagraph"/>
        <w:tabs>
          <w:tab w:val="left" w:pos="0"/>
        </w:tabs>
        <w:spacing w:after="12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7.</w:t>
      </w:r>
      <w:r>
        <w:rPr>
          <w:rFonts w:ascii="Times New Roman" w:hAnsi="Times New Roman" w:cs="Times New Roman"/>
          <w:sz w:val="28"/>
          <w:szCs w:val="28"/>
        </w:rPr>
        <w:t xml:space="preserve">Забезпечити погашення державою заборгованості з різниці в тарифах на послуги теплопостачання, гарячого водопостачання, водопостачання та водовідведення в обсязі </w:t>
      </w:r>
      <w:r>
        <w:rPr>
          <w:rFonts w:ascii="Times New Roman" w:hAnsi="Times New Roman" w:cs="Times New Roman"/>
          <w:b/>
          <w:bCs/>
          <w:sz w:val="28"/>
          <w:szCs w:val="28"/>
        </w:rPr>
        <w:t>67 млрд гривень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Це забезпечить</w:t>
      </w:r>
      <w:r>
        <w:rPr>
          <w:rFonts w:ascii="Times New Roman" w:hAnsi="Times New Roman" w:cs="Times New Roman"/>
          <w:sz w:val="28"/>
          <w:szCs w:val="28"/>
        </w:rPr>
        <w:t xml:space="preserve"> безперебійне надання мешканцям громад послуг тепло- та водопостачання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1922F0" w:rsidP="001922F0" w14:paraId="4766AFF9" w14:textId="77777777">
      <w:pPr>
        <w:pStyle w:val="ListParagraph"/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8.</w:t>
      </w:r>
      <w:r>
        <w:rPr>
          <w:rFonts w:ascii="Times New Roman" w:hAnsi="Times New Roman" w:cs="Times New Roman"/>
          <w:sz w:val="28"/>
          <w:szCs w:val="28"/>
        </w:rPr>
        <w:t>Передбачити у державному бюджеті кошти на компенсацію вартості соціальних послуг, наданих внутрішньо переміщеним особам.</w:t>
      </w:r>
    </w:p>
    <w:p w:rsidR="001922F0" w:rsidP="001922F0" w14:paraId="4979B32E" w14:textId="77777777">
      <w:pPr>
        <w:pStyle w:val="ListParagraph"/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9.</w:t>
      </w:r>
      <w:r>
        <w:rPr>
          <w:rFonts w:ascii="Times New Roman" w:hAnsi="Times New Roman" w:cs="Times New Roman"/>
          <w:sz w:val="28"/>
          <w:szCs w:val="28"/>
        </w:rPr>
        <w:t>Передбачити у державному бюджеті кошти на будівництво, реконструкцію соціального житла для внутрішньо переміщених осіб.</w:t>
      </w:r>
    </w:p>
    <w:p w:rsidR="001922F0" w:rsidP="001922F0" w14:paraId="5CDBCFBD" w14:textId="77777777">
      <w:pPr>
        <w:pStyle w:val="ListParagraph"/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10.</w:t>
      </w:r>
      <w:r>
        <w:rPr>
          <w:rFonts w:ascii="Times New Roman" w:hAnsi="Times New Roman" w:cs="Times New Roman"/>
          <w:sz w:val="28"/>
          <w:szCs w:val="28"/>
        </w:rPr>
        <w:t xml:space="preserve">Передбачити у державному бюджеті кошти для створення безбар’єрного простору в територіальних громадах. </w:t>
      </w:r>
    </w:p>
    <w:p w:rsidR="001922F0" w:rsidP="001922F0" w14:paraId="77BD724E" w14:textId="77777777">
      <w:pPr>
        <w:pStyle w:val="ListParagraph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11.</w:t>
      </w:r>
      <w:r>
        <w:rPr>
          <w:rFonts w:ascii="Times New Roman" w:hAnsi="Times New Roman" w:cs="Times New Roman"/>
          <w:bCs/>
          <w:sz w:val="28"/>
          <w:szCs w:val="28"/>
        </w:rPr>
        <w:t xml:space="preserve">Передбачити у державному бюджеті освітню субвенцію місцевим бюджетам в обсязі не менше </w:t>
      </w:r>
      <w:r>
        <w:rPr>
          <w:rFonts w:ascii="Times New Roman" w:hAnsi="Times New Roman" w:cs="Times New Roman"/>
          <w:b/>
          <w:sz w:val="28"/>
          <w:szCs w:val="28"/>
        </w:rPr>
        <w:t xml:space="preserve">124,6 млрд гривень </w:t>
      </w:r>
      <w:r>
        <w:rPr>
          <w:rFonts w:ascii="Times New Roman" w:hAnsi="Times New Roman" w:cs="Times New Roman"/>
          <w:sz w:val="28"/>
          <w:szCs w:val="28"/>
        </w:rPr>
        <w:t xml:space="preserve">з метою забезпечення належного фінансування освітніх послуг, передбачених законодавством державних гарантій педагогічним працівникам з урахуванням зростання мінімальної заробітної плати з 01.01.2026, а також недопущення утворення кредиторської заборгованості з оплати праці. </w:t>
      </w:r>
    </w:p>
    <w:p w:rsidR="001922F0" w:rsidP="001922F0" w14:paraId="39D702B6" w14:textId="77777777">
      <w:pPr>
        <w:pStyle w:val="ListParagraph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12.</w:t>
      </w:r>
      <w:r>
        <w:rPr>
          <w:rFonts w:ascii="Times New Roman" w:hAnsi="Times New Roman" w:cs="Times New Roman"/>
          <w:sz w:val="28"/>
          <w:szCs w:val="28"/>
        </w:rPr>
        <w:t xml:space="preserve">Передбачити додаткове фінансування з державного бюджету на підготовку змін до генеральних планів населених пунктів і детальних планів територій з метою обов’язкового включення до таких документів розгалуженої </w:t>
      </w:r>
      <w:r>
        <w:rPr>
          <w:rFonts w:ascii="Times New Roman" w:hAnsi="Times New Roman" w:cs="Times New Roman"/>
          <w:sz w:val="28"/>
          <w:szCs w:val="28"/>
        </w:rPr>
        <w:t>мережі облаштованих споруд цивільного захисту, які гарантують збереження здоров’я і життя людей під час обстрілів, повітряних атак тощо.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1922F0" w:rsidP="001922F0" w14:paraId="088FDB02" w14:textId="77777777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Просимо врахувати дані пропозиції у бюджетних проєктах нормативно-правових актів, зокрема у Державному бюджеті на 2026 рік, проєктах змін до Бюджетного та Податкового кодексів України.</w:t>
      </w:r>
    </w:p>
    <w:p w:rsidR="001922F0" w:rsidP="001922F0" w14:paraId="11D19BDE" w14:textId="77777777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922F0" w:rsidP="001922F0" w14:paraId="315559B5" w14:textId="77777777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22F0" w:rsidP="001922F0" w14:paraId="325F483A" w14:textId="77777777">
      <w:pPr>
        <w:spacing w:after="0"/>
        <w:ind w:left="510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Підтримано депутатами</w:t>
      </w:r>
    </w:p>
    <w:p w:rsidR="001922F0" w:rsidP="001922F0" w14:paraId="0C6299E3" w14:textId="77777777">
      <w:pPr>
        <w:spacing w:after="0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Броварської міської ради Броварського району</w:t>
      </w:r>
    </w:p>
    <w:p w:rsidR="001922F0" w:rsidP="001922F0" w14:paraId="3DB65183" w14:textId="77777777">
      <w:pPr>
        <w:spacing w:after="0"/>
        <w:ind w:left="510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Київської області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VIII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скликання</w:t>
      </w:r>
    </w:p>
    <w:p w:rsidR="001922F0" w:rsidP="001922F0" w14:paraId="1661E356" w14:textId="77777777">
      <w:pPr>
        <w:tabs>
          <w:tab w:val="left" w:pos="0"/>
        </w:tabs>
        <w:spacing w:after="0" w:line="240" w:lineRule="auto"/>
        <w:ind w:left="5529"/>
        <w:jc w:val="both"/>
        <w:rPr>
          <w:rFonts w:ascii="Times New Roman" w:hAnsi="Times New Roman" w:eastAsiaTheme="minorHAnsi" w:cs="Times New Roman"/>
          <w:sz w:val="28"/>
          <w:szCs w:val="28"/>
        </w:rPr>
      </w:pPr>
    </w:p>
    <w:permEnd w:id="0"/>
    <w:p w:rsidR="004F7CAD" w:rsidRPr="004F7CAD" w:rsidP="004F7CAD" w14:paraId="5FF0D8BD" w14:textId="7151AE59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1DAEC1B9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F13D2F" w:rsidR="00F13D2F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222C255D"/>
    <w:multiLevelType w:val="multilevel"/>
    <w:tmpl w:val="2CE81F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298098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cumentProtection w:edit="readOnly" w:enforcement="1" w:cryptProviderType="rsaAES" w:cryptAlgorithmClass="hash" w:cryptAlgorithmType="typeAny" w:cryptAlgorithmSid="14" w:cryptSpinCount="100000" w:hash="sMi/Ykdx+sYKLdqKhthFKh6u1IWBnGVM6C7LaGlTW+vhZ6OgRbMSKdFKpaA1ncn7p4P9eX2Bpcwa&#10;8YmYOcJseQ==&#10;" w:salt="XHAefbo06hKiVYMYZlwEgQ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354CF"/>
    <w:rsid w:val="000E0637"/>
    <w:rsid w:val="000F45B3"/>
    <w:rsid w:val="00187BB7"/>
    <w:rsid w:val="0019083E"/>
    <w:rsid w:val="001922F0"/>
    <w:rsid w:val="001C08FC"/>
    <w:rsid w:val="001E657C"/>
    <w:rsid w:val="002940F4"/>
    <w:rsid w:val="002D195A"/>
    <w:rsid w:val="003060D2"/>
    <w:rsid w:val="003735BC"/>
    <w:rsid w:val="003B2A39"/>
    <w:rsid w:val="003E498F"/>
    <w:rsid w:val="004208DA"/>
    <w:rsid w:val="00424AD7"/>
    <w:rsid w:val="004F7CAD"/>
    <w:rsid w:val="00520285"/>
    <w:rsid w:val="00523B2E"/>
    <w:rsid w:val="00524AF7"/>
    <w:rsid w:val="00545B76"/>
    <w:rsid w:val="00635D96"/>
    <w:rsid w:val="00697513"/>
    <w:rsid w:val="006F65B7"/>
    <w:rsid w:val="007C2CAF"/>
    <w:rsid w:val="007C582E"/>
    <w:rsid w:val="007D1851"/>
    <w:rsid w:val="00853C00"/>
    <w:rsid w:val="008966F7"/>
    <w:rsid w:val="008B5032"/>
    <w:rsid w:val="00925597"/>
    <w:rsid w:val="009A40AA"/>
    <w:rsid w:val="009E0227"/>
    <w:rsid w:val="00A84A56"/>
    <w:rsid w:val="00B20C04"/>
    <w:rsid w:val="00CB633A"/>
    <w:rsid w:val="00D82467"/>
    <w:rsid w:val="00E2245A"/>
    <w:rsid w:val="00F022A9"/>
    <w:rsid w:val="00F13D2F"/>
    <w:rsid w:val="00F51CE6"/>
    <w:rsid w:val="00F53A3E"/>
    <w:rsid w:val="00F84D9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  <w:style w:type="paragraph" w:customStyle="1" w:styleId="docdata">
    <w:name w:val="docdata"/>
    <w:aliases w:val="3262,baiaagaaboqcaaadywyaaavxbgaaaaaaaaaaaaaaaaaaaaaaaaaaaaaaaaaaaaaaaaaaaaaaaaaaaaaaaaaaaaaaaaaaaaaaaaaaaaaaaaaaaaaaaaaaaaaaaaaaaaaaaaaaaaaaaaaaaaaaaaaaaaaaaaaaaaaaaaaaaaaaaaaaaaaaaaaaaaaaaaaaaaaaaaaaaaaaaaaaaaaaaaaaaaaaaaaaaaaaaaaaaaaa,docy,v5"/>
    <w:basedOn w:val="Normal"/>
    <w:rsid w:val="00F51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922F0"/>
    <w:pPr>
      <w:ind w:left="720"/>
      <w:contextualSpacing/>
    </w:pPr>
    <w:rPr>
      <w:rFonts w:eastAsiaTheme="minorHAnsi"/>
      <w:lang w:val="ru-RU" w:eastAsia="en-US"/>
    </w:rPr>
  </w:style>
  <w:style w:type="character" w:customStyle="1" w:styleId="x4k7w5x">
    <w:name w:val="x4k7w5x"/>
    <w:basedOn w:val="DefaultParagraphFont"/>
    <w:qFormat/>
    <w:rsid w:val="001922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E2245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A3FFB"/>
    <w:rsid w:val="0019083E"/>
    <w:rsid w:val="00325429"/>
    <w:rsid w:val="00384212"/>
    <w:rsid w:val="003E498F"/>
    <w:rsid w:val="00420553"/>
    <w:rsid w:val="004B06BA"/>
    <w:rsid w:val="00572BF1"/>
    <w:rsid w:val="00614D88"/>
    <w:rsid w:val="006E5641"/>
    <w:rsid w:val="008966F7"/>
    <w:rsid w:val="00A00AAA"/>
    <w:rsid w:val="00E2245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3145</Words>
  <Characters>1794</Characters>
  <Application>Microsoft Office Word</Application>
  <DocSecurity>8</DocSecurity>
  <Lines>14</Lines>
  <Paragraphs>9</Paragraphs>
  <ScaleCrop>false</ScaleCrop>
  <Company/>
  <LinksUpToDate>false</LinksUpToDate>
  <CharactersWithSpaces>4930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User-309</cp:lastModifiedBy>
  <cp:revision>15</cp:revision>
  <dcterms:created xsi:type="dcterms:W3CDTF">2023-03-27T06:24:00Z</dcterms:created>
  <dcterms:modified xsi:type="dcterms:W3CDTF">2025-10-09T05:42:00Z</dcterms:modified>
</cp:coreProperties>
</file>