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D557B" w:rsidRPr="002D557B" w:rsidP="002D557B" w14:paraId="155CA8E9" w14:textId="77777777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permStart w:id="0" w:edGrp="everyone"/>
      <w:r w:rsidRPr="002D557B">
        <w:rPr>
          <w:rFonts w:ascii="Times New Roman" w:eastAsia="Calibri" w:hAnsi="Times New Roman" w:cs="Times New Roman"/>
          <w:sz w:val="28"/>
          <w:szCs w:val="28"/>
          <w:lang w:val="uk-UA"/>
        </w:rPr>
        <w:t>Додаток 1</w:t>
      </w:r>
    </w:p>
    <w:p w:rsidR="002D557B" w:rsidRPr="002D557B" w:rsidP="002D557B" w14:paraId="1EC8B389" w14:textId="77777777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557B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</w:p>
    <w:p w:rsidR="002D557B" w:rsidRPr="002D557B" w:rsidP="002D557B" w14:paraId="149C4DCA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55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розпорядження </w:t>
      </w:r>
    </w:p>
    <w:p w:rsidR="002D557B" w:rsidRPr="002D557B" w:rsidP="002D557B" w14:paraId="4B60E8A4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557B"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голови</w:t>
      </w:r>
    </w:p>
    <w:p w:rsidR="002D557B" w:rsidRPr="002D557B" w:rsidP="002D557B" w14:paraId="5FC9C680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557B">
        <w:rPr>
          <w:rFonts w:ascii="Times New Roman" w:eastAsia="Calibri" w:hAnsi="Times New Roman" w:cs="Times New Roman"/>
          <w:sz w:val="28"/>
          <w:szCs w:val="28"/>
          <w:lang w:val="uk-UA"/>
        </w:rPr>
        <w:t>від 31.05.2024 № 66-ОД</w:t>
      </w:r>
    </w:p>
    <w:p w:rsidR="002D557B" w:rsidRPr="002D557B" w:rsidP="002D557B" w14:paraId="5AD0FE0E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557B">
        <w:rPr>
          <w:rFonts w:ascii="Times New Roman" w:eastAsia="Calibri" w:hAnsi="Times New Roman" w:cs="Times New Roman"/>
          <w:sz w:val="28"/>
          <w:szCs w:val="28"/>
          <w:lang w:val="uk-UA"/>
        </w:rPr>
        <w:t>(у редакції</w:t>
      </w:r>
    </w:p>
    <w:p w:rsidR="002D557B" w:rsidRPr="002D557B" w:rsidP="002D557B" w14:paraId="1EAF4BF6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55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розпорядження </w:t>
      </w:r>
    </w:p>
    <w:p w:rsidR="002D557B" w:rsidRPr="002D557B" w:rsidP="002D557B" w14:paraId="4601CCEC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557B"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голови)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19.09.2025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1"/>
        <w:gridCol w:w="2516"/>
        <w:gridCol w:w="3707"/>
      </w:tblGrid>
      <w:tr w14:paraId="1F40B533" w14:textId="77777777" w:rsidTr="005174A2">
        <w:tblPrEx>
          <w:tblW w:w="97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34" w:type="dxa"/>
            <w:gridSpan w:val="3"/>
          </w:tcPr>
          <w:p w:rsidR="002D557B" w:rsidRPr="002D557B" w:rsidP="002D557B" w14:paraId="315C2078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ermStart w:id="1" w:edGrp="everyone"/>
            <w:r w:rsidRPr="002D55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</w:t>
            </w:r>
          </w:p>
          <w:p w:rsidR="002D557B" w:rsidRPr="002D557B" w:rsidP="002D557B" w14:paraId="36567343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комісії із встановлення факту здійснення особою постійного догляду</w:t>
            </w:r>
          </w:p>
          <w:p w:rsidR="002D557B" w:rsidRPr="002D557B" w:rsidP="002D557B" w14:paraId="2D9098BF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14:paraId="76809C7A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107428E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2D557B" w:rsidRPr="002D557B" w:rsidP="002D557B" w14:paraId="5351719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0F913F19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3EFFEB9B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GoBack" w:colFirst="1" w:colLast="1"/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Лариса ВИНОГРАДОВА</w:t>
            </w:r>
          </w:p>
        </w:tc>
        <w:tc>
          <w:tcPr>
            <w:tcW w:w="6223" w:type="dxa"/>
            <w:gridSpan w:val="2"/>
          </w:tcPr>
          <w:p w:rsidR="002D557B" w:rsidRPr="002D557B" w:rsidP="001848E4" w14:paraId="7AFE79BD" w14:textId="77777777">
            <w:pPr>
              <w:numPr>
                <w:ilvl w:val="0"/>
                <w:numId w:val="2"/>
              </w:numPr>
              <w:ind w:left="426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міського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голови з питань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діяльності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виконавчих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органів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комісії;</w:t>
            </w:r>
          </w:p>
        </w:tc>
      </w:tr>
      <w:tr w14:paraId="396EA332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522E6A16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2D557B" w:rsidRPr="002D557B" w:rsidP="001848E4" w14:paraId="59A8BD2F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B5E3D87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647776F3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Алла ПЕТРЕНКО</w:t>
            </w:r>
          </w:p>
        </w:tc>
        <w:tc>
          <w:tcPr>
            <w:tcW w:w="6223" w:type="dxa"/>
            <w:gridSpan w:val="2"/>
          </w:tcPr>
          <w:p w:rsidR="002D557B" w:rsidRPr="002D557B" w:rsidP="001848E4" w14:paraId="561B348C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- начальник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населення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заступник голови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комісії;</w:t>
            </w:r>
          </w:p>
          <w:p w:rsidR="002D557B" w:rsidRPr="002D557B" w:rsidP="001848E4" w14:paraId="6CBBCAC1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1AE8E85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696B6824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ЦИКАЛЕВИЧ</w:t>
            </w:r>
          </w:p>
          <w:p w:rsidR="002D557B" w:rsidRPr="002D557B" w:rsidP="002D557B" w14:paraId="58870FE8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2D557B" w:rsidRPr="002D557B" w:rsidP="001848E4" w14:paraId="507A2786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соціальних гарантій та роботи з внутрішньо переміщеними особами управління соціального захисту населення Броварської міської ради Броварського району Київської області.</w:t>
            </w:r>
          </w:p>
          <w:p w:rsidR="002D557B" w:rsidRPr="002D557B" w:rsidP="001848E4" w14:paraId="794B1D43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0FFF5275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309E75D6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комісії:</w:t>
            </w:r>
          </w:p>
          <w:p w:rsidR="002D557B" w:rsidRPr="002D557B" w:rsidP="002D557B" w14:paraId="4A1B4D56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2D557B" w:rsidRPr="002D557B" w:rsidP="001848E4" w14:paraId="1472B7BC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955B263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510B1DF5" w14:textId="7777777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ДІДИК</w:t>
            </w:r>
          </w:p>
        </w:tc>
        <w:tc>
          <w:tcPr>
            <w:tcW w:w="6223" w:type="dxa"/>
            <w:gridSpan w:val="2"/>
          </w:tcPr>
          <w:p w:rsidR="002D557B" w:rsidRPr="002D557B" w:rsidP="001848E4" w14:paraId="32891679" w14:textId="77777777">
            <w:pPr>
              <w:numPr>
                <w:ilvl w:val="0"/>
                <w:numId w:val="3"/>
              </w:num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соціальної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роботи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en-US"/>
              </w:rPr>
              <w:t xml:space="preserve">II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категорії відділу соціальної роботи Центру соціальних служб Броварської міської ради Броварського району Київської області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  <w:p w:rsidR="002D557B" w:rsidRPr="002D557B" w:rsidP="001848E4" w14:paraId="502FEAF6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AC84763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47A963B2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ЗАГОРУЙКО</w:t>
            </w:r>
          </w:p>
        </w:tc>
        <w:tc>
          <w:tcPr>
            <w:tcW w:w="6223" w:type="dxa"/>
            <w:gridSpan w:val="2"/>
          </w:tcPr>
          <w:p w:rsidR="002D557B" w:rsidRPr="002D557B" w:rsidP="001848E4" w14:paraId="48627470" w14:textId="77777777">
            <w:pPr>
              <w:numPr>
                <w:ilvl w:val="0"/>
                <w:numId w:val="1"/>
              </w:numPr>
              <w:ind w:left="426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спеціаліст відділу соціальних гарантій та роботи з внутрішньо переміщеними особами управління соціального захисту населення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області;</w:t>
            </w:r>
          </w:p>
          <w:p w:rsidR="002D557B" w:rsidRPr="002D557B" w:rsidP="001848E4" w14:paraId="0419BF30" w14:textId="77777777">
            <w:pPr>
              <w:ind w:left="426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04E6B10C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20678E96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КРАВЦОВ</w:t>
            </w:r>
          </w:p>
        </w:tc>
        <w:tc>
          <w:tcPr>
            <w:tcW w:w="6223" w:type="dxa"/>
            <w:gridSpan w:val="2"/>
          </w:tcPr>
          <w:p w:rsidR="002D557B" w:rsidRPr="002D557B" w:rsidP="001848E4" w14:paraId="3FD5E071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директор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комунального некомерційного підприємства «Броварський міський центр первинної медико - санітарної допомоги» Броварської міської ради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Броварського району Київської області;</w:t>
            </w:r>
          </w:p>
          <w:p w:rsidR="002D557B" w:rsidRPr="002D557B" w:rsidP="001848E4" w14:paraId="0B1021A0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3991E629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2122DC7F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ЛЕСИК</w:t>
            </w:r>
          </w:p>
        </w:tc>
        <w:tc>
          <w:tcPr>
            <w:tcW w:w="6223" w:type="dxa"/>
            <w:gridSpan w:val="2"/>
          </w:tcPr>
          <w:p w:rsidR="002D557B" w:rsidRPr="002D557B" w:rsidP="001848E4" w14:paraId="5171C462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- головний спеціаліст відділу соціальних гарантій та роботи з внутрішньо переміщеними особами управління соціального захисту населення Броварської міської ради Броварського району Київської області;</w:t>
            </w:r>
          </w:p>
          <w:p w:rsidR="002D557B" w:rsidRPr="002D557B" w:rsidP="001848E4" w14:paraId="1487D20D" w14:textId="77777777">
            <w:pPr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5FFC2C2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2D377788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ОЛЕМСЬКА</w:t>
            </w:r>
          </w:p>
          <w:p w:rsidR="002D557B" w:rsidRPr="002D557B" w:rsidP="002D557B" w14:paraId="43F15E91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2D557B" w:rsidRPr="002D557B" w:rsidP="001848E4" w14:paraId="1DC5C96E" w14:textId="77777777">
            <w:pPr>
              <w:numPr>
                <w:ilvl w:val="0"/>
                <w:numId w:val="1"/>
              </w:numPr>
              <w:ind w:left="458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   заступник начальника юридичного управління - начальник відділу нормативного забезпечення та аналізу юридичного управління виконавчого комітету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ради 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Броварського району</w:t>
            </w: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Київської області; </w:t>
            </w:r>
          </w:p>
          <w:p w:rsidR="002D557B" w:rsidRPr="002D557B" w:rsidP="001848E4" w14:paraId="47CD31E4" w14:textId="77777777">
            <w:pPr>
              <w:ind w:left="458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F62DDDF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5FDF5887" w14:textId="7777777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Таміла СТАРУШЕНКО</w:t>
            </w:r>
          </w:p>
          <w:p w:rsidR="002D557B" w:rsidRPr="002D557B" w:rsidP="002D557B" w14:paraId="16541AE5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2D557B" w:rsidRPr="002D557B" w:rsidP="001848E4" w14:paraId="33989397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- головний спеціаліст відділу соціальних гарантій та роботи з внутрішньо переміщеними особами управління соціального захисту населення Броварської міської ради Броварського району Київської області.</w:t>
            </w:r>
          </w:p>
        </w:tc>
      </w:tr>
      <w:tr w14:paraId="48F3999B" w14:textId="77777777" w:rsidTr="005174A2">
        <w:tblPrEx>
          <w:tblW w:w="9734" w:type="dxa"/>
          <w:tblLook w:val="04A0"/>
        </w:tblPrEx>
        <w:tc>
          <w:tcPr>
            <w:tcW w:w="3511" w:type="dxa"/>
          </w:tcPr>
          <w:p w:rsidR="002D557B" w:rsidRPr="002D557B" w:rsidP="002D557B" w14:paraId="0EE6A1EF" w14:textId="7777777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2D557B" w:rsidRPr="002D557B" w:rsidP="001848E4" w14:paraId="40DF1348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</w:p>
        </w:tc>
      </w:tr>
      <w:bookmarkEnd w:id="2"/>
      <w:tr w14:paraId="1F1DDDD6" w14:textId="77777777" w:rsidTr="005174A2">
        <w:tblPrEx>
          <w:tblW w:w="9734" w:type="dxa"/>
          <w:tblLook w:val="04A0"/>
        </w:tblPrEx>
        <w:tc>
          <w:tcPr>
            <w:tcW w:w="6027" w:type="dxa"/>
            <w:gridSpan w:val="2"/>
          </w:tcPr>
          <w:p w:rsidR="002D557B" w:rsidRPr="002D557B" w:rsidP="002D557B" w14:paraId="4458B117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7B" w:rsidRPr="002D557B" w:rsidP="002D557B" w14:paraId="198E9AC5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3707" w:type="dxa"/>
          </w:tcPr>
          <w:p w:rsidR="002D557B" w:rsidRPr="002D557B" w:rsidP="002D557B" w14:paraId="0ED44220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7B" w:rsidRPr="002D557B" w:rsidP="002D557B" w14:paraId="7FF96ED5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САПОЖКО</w:t>
            </w:r>
          </w:p>
        </w:tc>
      </w:tr>
      <w:permEnd w:id="1"/>
    </w:tbl>
    <w:p w:rsidR="00A061A3" w:rsidP="002D557B" w14:paraId="7BDA86B6" w14:textId="0D73DFC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48E4" w:rsidR="001848E4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A43E87"/>
    <w:multiLevelType w:val="multilevel"/>
    <w:tmpl w:val="020CE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48B6359"/>
    <w:multiLevelType w:val="hybridMultilevel"/>
    <w:tmpl w:val="2998182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26C39"/>
    <w:multiLevelType w:val="hybridMultilevel"/>
    <w:tmpl w:val="64BE39F6"/>
    <w:lvl w:ilvl="0">
      <w:start w:val="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848E4"/>
    <w:rsid w:val="002D557B"/>
    <w:rsid w:val="00304983"/>
    <w:rsid w:val="00355818"/>
    <w:rsid w:val="004B03DE"/>
    <w:rsid w:val="0053119B"/>
    <w:rsid w:val="006944BA"/>
    <w:rsid w:val="008D075A"/>
    <w:rsid w:val="009925BA"/>
    <w:rsid w:val="009A23C7"/>
    <w:rsid w:val="009C2B83"/>
    <w:rsid w:val="00A061A3"/>
    <w:rsid w:val="00A57F55"/>
    <w:rsid w:val="00AC262F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2D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557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TableNormal"/>
    <w:next w:val="TableGrid"/>
    <w:uiPriority w:val="59"/>
    <w:rsid w:val="002D55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D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267CDB"/>
    <w:rsid w:val="00355818"/>
    <w:rsid w:val="00A23416"/>
    <w:rsid w:val="00A74CFD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311</Words>
  <Characters>1774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11</cp:revision>
  <dcterms:created xsi:type="dcterms:W3CDTF">2021-12-31T08:10:00Z</dcterms:created>
  <dcterms:modified xsi:type="dcterms:W3CDTF">2025-09-18T11:03:00Z</dcterms:modified>
</cp:coreProperties>
</file>