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ПС-345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DF6BDB" w:rsidP="00DF6BDB" w14:paraId="4D75DF96" w14:textId="77777777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Додаток</w:t>
      </w:r>
    </w:p>
    <w:p w:rsidR="00DF6BDB" w:rsidP="00DF6BDB" w14:paraId="3E0F56E2" w14:textId="77777777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Програми фінансової підтримки комунального підприємства «</w:t>
      </w:r>
      <w:r>
        <w:rPr>
          <w:rFonts w:ascii="Times New Roman" w:eastAsia="Times New Roman" w:hAnsi="Times New Roman" w:cs="Times New Roman"/>
          <w:sz w:val="28"/>
          <w:szCs w:val="28"/>
        </w:rPr>
        <w:t>Оздоровчо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-реабілітаційний центр» Броварської  міської  ради Броварського району Київської області на 2022-2026 роки, затвердженої  рішенням Броварської міської ради Броварського району Київської області від 23.12.2021                 № 589-19-08 в редакції рішення Броварської міської ради Броварського району Київської області </w:t>
      </w:r>
    </w:p>
    <w:p w:rsidR="00DF6BDB" w:rsidP="00DF6BDB" w14:paraId="6D84EA53" w14:textId="371148CD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 ______</w:t>
      </w:r>
      <w:r>
        <w:rPr>
          <w:rFonts w:ascii="Times New Roman" w:eastAsia="Times New Roman" w:hAnsi="Times New Roman" w:cs="Times New Roman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sz w:val="28"/>
          <w:szCs w:val="28"/>
        </w:rPr>
        <w:t>_   №_______________</w:t>
      </w:r>
    </w:p>
    <w:p w:rsidR="00DF6BDB" w:rsidP="00DF6BDB" w14:paraId="1F1E6445" w14:textId="77777777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</w:p>
    <w:p w:rsidR="00DF6BDB" w:rsidP="00DF6BDB" w14:paraId="4031914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6BDB" w:rsidP="00DF6BDB" w14:paraId="45119EB0" w14:textId="693BC8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Фінансування Програми</w:t>
      </w:r>
      <w:r w:rsidRPr="00DF6BD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 2022-2026 роки</w:t>
      </w:r>
    </w:p>
    <w:p w:rsidR="00DF6BDB" w:rsidP="00DF6BDB" w14:paraId="4259134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0350" w:type="dxa"/>
        <w:tblInd w:w="-601" w:type="dxa"/>
        <w:tblLayout w:type="fixed"/>
        <w:tblLook w:val="04A0"/>
      </w:tblPr>
      <w:tblGrid>
        <w:gridCol w:w="568"/>
        <w:gridCol w:w="2268"/>
        <w:gridCol w:w="1275"/>
        <w:gridCol w:w="1276"/>
        <w:gridCol w:w="1278"/>
        <w:gridCol w:w="1134"/>
        <w:gridCol w:w="1134"/>
        <w:gridCol w:w="1417"/>
      </w:tblGrid>
      <w:tr w14:paraId="5D3A524A" w14:textId="77777777">
        <w:tblPrEx>
          <w:tblW w:w="10350" w:type="dxa"/>
          <w:tblInd w:w="-601" w:type="dxa"/>
          <w:tblLayout w:type="fixed"/>
          <w:tblLook w:val="04A0"/>
        </w:tblPrEx>
        <w:trPr>
          <w:trHeight w:val="6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6E462E90" w14:textId="77777777">
            <w:pPr>
              <w:jc w:val="both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15752FFE" w14:textId="77777777">
            <w:pPr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bdr w:val="none" w:sz="0" w:space="0" w:color="auto" w:frame="1"/>
                <w:lang w:val="uk-UA" w:eastAsia="ru-RU"/>
              </w:rPr>
              <w:t>Заходи по Програмі</w:t>
            </w:r>
          </w:p>
        </w:tc>
        <w:tc>
          <w:tcPr>
            <w:tcW w:w="6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4BBEE97B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Потреба у фінансуванні та період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760FF516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Джерело фінансування</w:t>
            </w:r>
          </w:p>
        </w:tc>
      </w:tr>
      <w:tr w14:paraId="17D814E1" w14:textId="77777777">
        <w:tblPrEx>
          <w:tblW w:w="10350" w:type="dxa"/>
          <w:tblInd w:w="-601" w:type="dxa"/>
          <w:tblLayout w:type="fixed"/>
          <w:tblLook w:val="04A0"/>
        </w:tblPrEx>
        <w:trPr>
          <w:trHeight w:val="1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2173C01E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709E1391" w14:textId="77777777">
            <w:pPr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Утримання підприємства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7B618541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2022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6741F7E3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2023 рік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68CFA13E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2024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0069C94E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2025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755C5986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DB" w14:paraId="72E35F9E" w14:textId="77777777">
            <w:pPr>
              <w:jc w:val="both"/>
              <w:rPr>
                <w:rFonts w:ascii="Times New Roman" w:hAnsi="Times New Roman"/>
                <w:lang w:val="uk-UA" w:eastAsia="ru-RU"/>
              </w:rPr>
            </w:pPr>
          </w:p>
        </w:tc>
      </w:tr>
      <w:tr w14:paraId="4856DDEB" w14:textId="7777777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57A5C58B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0D983C1E" w14:textId="77777777">
            <w:pPr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 xml:space="preserve">Заробітна плата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2446FD7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2 465 399,72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5276FC1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2 425 000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39B22F9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2 900 000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03D7710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2 480 000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7B1882A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1 400 000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:rsidP="00DF6BDB" w14:paraId="7658D100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Місцевий бюджет </w:t>
            </w:r>
          </w:p>
        </w:tc>
      </w:tr>
      <w:tr w14:paraId="0585A8AE" w14:textId="7777777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478C5005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6CE6ACE0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 xml:space="preserve"> Нарахування на заробітну плату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6882FE2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538 079,25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045C932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545 180,98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6E86247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602 016,61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2B31FF9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520 000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3827F2C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300 000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:rsidP="00DF6BDB" w14:paraId="6F9A1788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Місцевий бюджет </w:t>
            </w:r>
          </w:p>
        </w:tc>
      </w:tr>
      <w:tr w14:paraId="7BA70BA9" w14:textId="7777777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73A4E0D1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DB" w14:paraId="1751A851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Енергопостачання</w:t>
            </w:r>
          </w:p>
          <w:p w:rsidR="00DF6BDB" w14:paraId="32B2DE9A" w14:textId="77777777">
            <w:pPr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1312961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455 502,84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4B1573AF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587 997,94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1103CD4E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789 700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59E7DCCF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750 000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2F0EE93C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200 000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:rsidP="00DF6BDB" w14:paraId="6A167C2F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Місцевий бюджет </w:t>
            </w:r>
          </w:p>
        </w:tc>
      </w:tr>
      <w:tr w14:paraId="1DCEB995" w14:textId="7777777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52774482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1.4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448C21A4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4EF3786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681 591,68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6D5FE45B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1 710 233,21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12C87371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1 450 583,39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2F017D9C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1 200 000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673C8F0E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600 000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:rsidP="00DF6BDB" w14:paraId="1948ED92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Місцевий бюджет </w:t>
            </w:r>
          </w:p>
        </w:tc>
      </w:tr>
      <w:tr w14:paraId="7BF706AB" w14:textId="7777777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1EB23DCE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1.5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36F9D5E9" w14:textId="77777777">
            <w:pPr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Водопостачання та водовідведення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29902FD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83 316,77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1B8785E0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131 587,87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39279C25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207 700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3F9E1301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250 000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2E4BE5DB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100 000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:rsidP="00DF6BDB" w14:paraId="30BDC9E4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Місцевий бюджет </w:t>
            </w:r>
          </w:p>
        </w:tc>
      </w:tr>
      <w:tr w14:paraId="1CDBFC01" w14:textId="7777777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4EC7BBF7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5F82D7A8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Теплопостачання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39983B9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76 109,74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20322D5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4001A87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1AA8928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50093E5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:rsidP="00DF6BDB" w14:paraId="0DA8B95E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Місцевий бюджет</w:t>
            </w:r>
          </w:p>
        </w:tc>
      </w:tr>
      <w:tr w14:paraId="3D3860F6" w14:textId="7777777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3E5F7653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1.7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6F4B1E53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Матеріали та поточний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2FD73DA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6F641D7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304000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6ECBE94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1FC10A5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4BB71C8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:rsidP="00DF6BDB" w14:paraId="4ACD335D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Місцевий бюджет</w:t>
            </w:r>
          </w:p>
        </w:tc>
      </w:tr>
      <w:tr w14:paraId="08CF3C56" w14:textId="7777777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36EC7F9B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1.8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29E826AA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Реконструкція  системи 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4A201AE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4CB5E7C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718 531,38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798912B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1AA0898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1BC96BD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:rsidP="00DF6BDB" w14:paraId="193B08D9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Місцевий бюджет</w:t>
            </w:r>
          </w:p>
        </w:tc>
      </w:tr>
      <w:tr w14:paraId="1831D455" w14:textId="7777777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114A5802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1.9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6C1EF102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Капітальний ремонт покрівлі (частини)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7A10C0F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6FC81C5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744685,47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6AF460F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3C38CD7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6A2EC05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:rsidP="00DF6BDB" w14:paraId="1E96BF33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Місцевий бюджет</w:t>
            </w:r>
          </w:p>
        </w:tc>
      </w:tr>
      <w:tr w14:paraId="606E34ED" w14:textId="7777777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4AAB7B53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1.10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2FA6ECB4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Придбання блоків для електролізних установок, 3 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31D38F2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1C27BC3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3B6D274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289 932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6589CF8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72EC237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:rsidP="00DF6BDB" w14:paraId="681A9FB8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Місцевий бюджет</w:t>
            </w:r>
          </w:p>
        </w:tc>
      </w:tr>
      <w:tr w14:paraId="402F4590" w14:textId="7777777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7EF15531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1.11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0B5E24A0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Послуга з проведення експертизи газових котлів потужністю до 300 кВт, 4 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35AFD04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34D6694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2091535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79 000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0237BB5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2F1B37C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:rsidP="00DF6BDB" w14:paraId="4236823D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Місцевий бюджет</w:t>
            </w:r>
          </w:p>
        </w:tc>
      </w:tr>
      <w:tr w14:paraId="0EA97A80" w14:textId="7777777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708C7243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1.12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57086315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Встановлення</w:t>
            </w:r>
          </w:p>
          <w:p w:rsidR="00DF6BDB" w14:paraId="77CE0873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генератора, придбання ПММ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36270C3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130CEF0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7239BC5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170 216,89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2BFB8B0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6C109C1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:rsidP="00DF6BDB" w14:paraId="54424DA4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Місцевий бюджет</w:t>
            </w:r>
          </w:p>
        </w:tc>
      </w:tr>
      <w:tr w14:paraId="7F97EE54" w14:textId="7777777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16CD45E3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1.13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5BFED095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Заміна контролерів вентиляційної системи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5994CA0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3C176FF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6A2E64F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52 360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10E5221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4159A09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:rsidP="00DF6BDB" w14:paraId="2672078A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Місцевий бюджет</w:t>
            </w:r>
          </w:p>
        </w:tc>
      </w:tr>
      <w:tr w14:paraId="653B1542" w14:textId="7777777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029F0B60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1.14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2A8402EC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 xml:space="preserve">Придбання модуль решітки 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перелива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2570CF3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73C9186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04BB5CC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30 950,40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22E2FAE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78C0947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:rsidP="00DF6BDB" w14:paraId="0F0C4837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Місцевий бюджет</w:t>
            </w:r>
          </w:p>
        </w:tc>
      </w:tr>
      <w:tr w14:paraId="1E6220AA" w14:textId="7777777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26AB766B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1.15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1AEAC0DD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Придбання фільтруючого елемента (очищення води у басейнах) (кварцовий пісок)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3AF5978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7AC30D8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27EBCF9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44 289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1C868C2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70BC4B0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:rsidP="00DF6BDB" w14:paraId="02980E1D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Місцевий бюджет</w:t>
            </w:r>
          </w:p>
        </w:tc>
      </w:tr>
      <w:tr w14:paraId="69F3B6F9" w14:textId="7777777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358BE118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1.16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52471D33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Заміна та встановлення камер відео нагляду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0D38124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3B231FF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4D8D1FB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61 500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3A068E0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2883F85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:rsidP="00DF6BDB" w14:paraId="69D9F75E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Місцевий бюджет</w:t>
            </w:r>
          </w:p>
        </w:tc>
      </w:tr>
      <w:tr w14:paraId="6C9DD646" w14:textId="7777777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45BF68E4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1.17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5B27C506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Проточний водонагрівач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DB" w14:paraId="1FBE5AF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DB" w14:paraId="64B54D4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1A62DE4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40 711,68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DB" w14:paraId="5DF563A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DB" w14:paraId="29FD5AD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:rsidP="00DF6BDB" w14:paraId="77936530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Місцевий бюджет</w:t>
            </w:r>
          </w:p>
        </w:tc>
      </w:tr>
      <w:tr w14:paraId="0C06CD23" w14:textId="7777777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7E3234BC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1.18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671E137F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Тен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DB" w14:paraId="07DECB1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DB" w14:paraId="09216CE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625A801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9 144,00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DB" w14:paraId="44F13E2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DB" w14:paraId="75EA872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:rsidP="00DF6BDB" w14:paraId="414EEDD5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Місцевий бюджет</w:t>
            </w:r>
          </w:p>
        </w:tc>
      </w:tr>
      <w:tr w14:paraId="5E7109FB" w14:textId="7777777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7BF87980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1.19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065A0FC6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Придбання матеріалів для ремонту господарським способом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DB" w14:paraId="481BE48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DB" w14:paraId="711B522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402BA21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21 896,03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DB" w14:paraId="64F568C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DB" w14:paraId="35C164C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:rsidP="00DF6BDB" w14:paraId="5743C889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Місцевий бюджет</w:t>
            </w:r>
          </w:p>
        </w:tc>
      </w:tr>
      <w:tr w14:paraId="44EDB801" w14:textId="77777777">
        <w:tblPrEx>
          <w:tblW w:w="10350" w:type="dxa"/>
          <w:tblInd w:w="-601" w:type="dxa"/>
          <w:tblLayout w:type="fixed"/>
          <w:tblLook w:val="04A0"/>
        </w:tblPrEx>
        <w:trPr>
          <w:trHeight w:val="282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3198D6B3" w14:textId="77777777">
            <w:pPr>
              <w:jc w:val="center"/>
              <w:rPr>
                <w:rFonts w:ascii="Times New Roman" w:hAnsi="Times New Roman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bdr w:val="none" w:sz="0" w:space="0" w:color="auto" w:frame="1"/>
                <w:lang w:val="uk-UA" w:eastAsia="ru-RU"/>
              </w:rPr>
              <w:t>Всього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DB" w14:paraId="4F7155D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4 300 000</w:t>
            </w:r>
          </w:p>
          <w:p w:rsidR="00DF6BDB" w14:paraId="49F5DCA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DB" w14:paraId="781F1FE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7 167 216,85</w:t>
            </w:r>
          </w:p>
          <w:p w:rsidR="00DF6BDB" w14:paraId="5D17B8F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721F7953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6 750 000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3C7E5BB1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5 200 000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DB" w14:paraId="56905690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2 600 000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DB" w:rsidP="00DF6BDB" w14:paraId="7A55B42A" w14:textId="77777777">
            <w:pPr>
              <w:jc w:val="both"/>
              <w:rPr>
                <w:rFonts w:ascii="Times New Roman" w:hAnsi="Times New Roman"/>
                <w:lang w:val="uk-UA" w:eastAsia="ru-RU"/>
              </w:rPr>
            </w:pPr>
          </w:p>
        </w:tc>
      </w:tr>
    </w:tbl>
    <w:p w:rsidR="00DF6BDB" w:rsidP="00DF6BDB" w14:paraId="6EB8C4D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6BDB" w:rsidP="00DF6BDB" w14:paraId="416575E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6BDB" w:rsidP="00DF6BDB" w14:paraId="6C69F9E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Міський  голова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Ігор САПОЖКО </w:t>
      </w:r>
    </w:p>
    <w:p w:rsidR="00DF6BDB" w:rsidP="00DF6BDB" w14:paraId="38A5404E" w14:textId="7777777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6BDB" w:rsidP="00DF6BDB" w14:paraId="36A0B01A" w14:textId="77777777">
      <w:pPr>
        <w:rPr>
          <w:rFonts w:eastAsiaTheme="minorHAnsi"/>
          <w:lang w:val="ru-RU" w:eastAsia="en-US"/>
        </w:rPr>
      </w:pPr>
    </w:p>
    <w:permEnd w:id="0"/>
    <w:p w:rsidR="004F7CAD" w:rsidRPr="004F7CAD" w:rsidP="00DF6BDB" w14:paraId="5FF0D8BD" w14:textId="083752F3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3D2F19"/>
    <w:rsid w:val="004208DA"/>
    <w:rsid w:val="00424AD7"/>
    <w:rsid w:val="004F7CAD"/>
    <w:rsid w:val="00520285"/>
    <w:rsid w:val="00523B2E"/>
    <w:rsid w:val="00524AF7"/>
    <w:rsid w:val="00545B76"/>
    <w:rsid w:val="00635D96"/>
    <w:rsid w:val="00697513"/>
    <w:rsid w:val="006A28DB"/>
    <w:rsid w:val="006F65B7"/>
    <w:rsid w:val="007C2CAF"/>
    <w:rsid w:val="007C582E"/>
    <w:rsid w:val="00853C00"/>
    <w:rsid w:val="008B5032"/>
    <w:rsid w:val="00925597"/>
    <w:rsid w:val="009A40AA"/>
    <w:rsid w:val="00A84A56"/>
    <w:rsid w:val="00B20C04"/>
    <w:rsid w:val="00CB633A"/>
    <w:rsid w:val="00D82467"/>
    <w:rsid w:val="00DF6BDB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F6BDB"/>
    <w:pPr>
      <w:spacing w:after="0" w:line="240" w:lineRule="auto"/>
    </w:pPr>
    <w:rPr>
      <w:rFonts w:ascii="Calibri" w:eastAsia="Times New Roman" w:hAnsi="Calibri" w:cs="Times New Roman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A28DB"/>
    <w:rsid w:val="006E5641"/>
    <w:rsid w:val="009D5D16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1500</Words>
  <Characters>856</Characters>
  <Application>Microsoft Office Word</Application>
  <DocSecurity>8</DocSecurity>
  <Lines>7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13</cp:revision>
  <dcterms:created xsi:type="dcterms:W3CDTF">2023-03-27T06:24:00Z</dcterms:created>
  <dcterms:modified xsi:type="dcterms:W3CDTF">2025-09-04T08:27:00Z</dcterms:modified>
</cp:coreProperties>
</file>