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after="0" w:beforeAutospacing="0" w:afterAutospacing="0"/>
        <w:ind w:right="-284"/>
        <w:jc w:val="center"/>
        <w:rPr>
          <w:rFonts w:ascii="Times New Roman" w:hAnsi="Times New Roman"/>
          <w:b w:val="1"/>
          <w:sz w:val="28"/>
          <w:szCs w:val="28"/>
          <w:lang w:val="uk-UA"/>
        </w:rPr>
      </w:pPr>
      <w:r>
        <w:rPr>
          <w:rFonts w:ascii="Times New Roman" w:hAnsi="Times New Roman"/>
          <w:b w:val="1"/>
          <w:sz w:val="28"/>
          <w:szCs w:val="28"/>
          <w:lang w:val="uk-UA"/>
        </w:rPr>
        <w:t xml:space="preserve">Пояснювальна записка </w:t>
      </w:r>
    </w:p>
    <w:p>
      <w:pPr>
        <w:spacing w:after="0" w:beforeAutospacing="0" w:afterAutospacing="0"/>
        <w:ind w:right="-284"/>
        <w:jc w:val="center"/>
        <w:rPr>
          <w:rFonts w:ascii="Times New Roman" w:hAnsi="Times New Roman"/>
          <w:sz w:val="28"/>
          <w:szCs w:val="28"/>
          <w:lang w:val="uk-UA"/>
        </w:rPr>
      </w:pPr>
    </w:p>
    <w:p>
      <w:pPr>
        <w:spacing w:lineRule="auto" w:line="240" w:beforeAutospacing="0" w:afterAutospacing="0"/>
        <w:jc w:val="center"/>
        <w:rPr>
          <w:rFonts w:ascii="Times New Roman" w:hAnsi="Times New Roman"/>
          <w:b w:val="1"/>
          <w:i w:val="0"/>
          <w:bCs w:val="0"/>
          <w:caps w:val="0"/>
          <w:smallCaps w:val="0"/>
          <w:noProof w:val="0"/>
          <w:vanish w:val="0"/>
          <w:color w:val="auto"/>
          <w:sz w:val="28"/>
          <w:u w:val="none"/>
          <w:shd w:val="clear" w:color="auto" w:fill="auto"/>
          <w:vertAlign w:val="baseline"/>
          <w:lang/>
        </w:rPr>
      </w:pPr>
      <w:r>
        <w:rPr>
          <w:rFonts w:ascii="Times New Roman" w:hAnsi="Times New Roman"/>
          <w:sz w:val="28"/>
          <w:szCs w:val="28"/>
          <w:lang w:val="uk-UA"/>
        </w:rPr>
        <w:t>до проекту рішення</w:t>
      </w:r>
      <w:r>
        <w:rPr>
          <w:rFonts w:ascii="Times New Roman" w:hAnsi="Times New Roman"/>
          <w:b w:val="1"/>
          <w:sz w:val="28"/>
          <w:szCs w:val="28"/>
          <w:lang w:val="uk-UA"/>
        </w:rPr>
        <w:t xml:space="preserve"> </w:t>
      </w:r>
      <w:r>
        <w:rPr>
          <w:rFonts w:ascii="Times New Roman" w:hAnsi="Times New Roman"/>
          <w:b w:val="1"/>
          <w:i w:val="0"/>
          <w:bCs w:val="0"/>
          <w:caps w:val="0"/>
          <w:smallCaps w:val="0"/>
          <w:noProof w:val="0"/>
          <w:vanish w:val="0"/>
          <w:color w:val="auto"/>
          <w:sz w:val="28"/>
          <w:u w:val="none"/>
          <w:shd w:val="clear" w:color="auto" w:fill="auto"/>
          <w:vertAlign w:val="baseline"/>
          <w:lang/>
        </w:rPr>
        <w:t>«Про затвердження складу Молодіжної ради Броварської міської територіальної громади у новій редакції»</w:t>
      </w:r>
    </w:p>
    <w:p>
      <w:pPr>
        <w:spacing w:after="0" w:beforeAutospacing="0" w:afterAutospacing="0"/>
        <w:ind w:right="-284"/>
        <w:jc w:val="center"/>
        <w:rPr>
          <w:rFonts w:ascii="Times New Roman" w:hAnsi="Times New Roman"/>
          <w:b w:val="1"/>
          <w:sz w:val="28"/>
          <w:szCs w:val="28"/>
          <w:lang w:val="uk-UA"/>
        </w:rPr>
      </w:pPr>
    </w:p>
    <w:p>
      <w:pPr>
        <w:spacing w:after="0" w:beforeAutospacing="0" w:afterAutospacing="0"/>
        <w:ind w:right="-284"/>
        <w:jc w:val="center"/>
        <w:rPr>
          <w:rFonts w:ascii="Times New Roman" w:hAnsi="Times New Roman"/>
          <w:b w:val="1"/>
          <w:sz w:val="28"/>
          <w:szCs w:val="28"/>
          <w:lang w:val="uk-UA"/>
        </w:rPr>
      </w:pPr>
    </w:p>
    <w:p>
      <w:pPr>
        <w:suppressAutoHyphens w:val="1"/>
        <w:spacing w:lineRule="auto" w:line="240" w:after="0" w:beforeAutospacing="0" w:afterAutospacing="0"/>
        <w:jc w:val="both"/>
        <w:rPr>
          <w:rFonts w:ascii="Times New Roman" w:hAnsi="Times New Roman"/>
          <w:sz w:val="28"/>
          <w:szCs w:val="28"/>
        </w:rPr>
      </w:pPr>
      <w:r>
        <w:rPr>
          <w:rFonts w:ascii="Times New Roman" w:hAnsi="Times New Roman"/>
          <w:sz w:val="28"/>
          <w:szCs w:val="28"/>
        </w:rPr>
        <w:t xml:space="preserve">Пояснювальна записка підготовлена відповідно до ст. 20 Регламенту Броварської міської ради </w:t>
      </w:r>
      <w:r>
        <w:rPr>
          <w:rFonts w:ascii="Times New Roman" w:hAnsi="Times New Roman"/>
          <w:sz w:val="28"/>
          <w:szCs w:val="28"/>
          <w:lang w:val="uk-UA"/>
        </w:rPr>
        <w:t xml:space="preserve">Броварського району </w:t>
      </w:r>
      <w:r>
        <w:rPr>
          <w:rFonts w:ascii="Times New Roman" w:hAnsi="Times New Roman"/>
          <w:sz w:val="28"/>
          <w:szCs w:val="28"/>
        </w:rPr>
        <w:t>Київської області</w:t>
      </w:r>
      <w:r>
        <w:rPr>
          <w:rFonts w:ascii="Times New Roman" w:hAnsi="Times New Roman"/>
          <w:sz w:val="28"/>
          <w:szCs w:val="28"/>
          <w:lang w:val="uk-UA"/>
        </w:rPr>
        <w:t xml:space="preserve"> VIII скликання</w:t>
      </w:r>
      <w:r>
        <w:rPr>
          <w:rFonts w:ascii="Times New Roman" w:hAnsi="Times New Roman"/>
          <w:sz w:val="28"/>
          <w:szCs w:val="28"/>
        </w:rPr>
        <w:t>.</w:t>
      </w:r>
    </w:p>
    <w:p>
      <w:pPr>
        <w:suppressAutoHyphens w:val="1"/>
        <w:spacing w:lineRule="auto" w:line="240" w:after="0" w:beforeAutospacing="0" w:afterAutospacing="0"/>
        <w:jc w:val="both"/>
        <w:rPr>
          <w:rFonts w:ascii="Times New Roman" w:hAnsi="Times New Roman"/>
          <w:b w:val="1"/>
          <w:sz w:val="28"/>
          <w:szCs w:val="28"/>
          <w:lang w:eastAsia="zh-CN"/>
        </w:rPr>
      </w:pPr>
    </w:p>
    <w:p>
      <w:pPr>
        <w:keepNext w:val="1"/>
        <w:suppressAutoHyphens w:val="1"/>
        <w:spacing w:lineRule="auto" w:line="240" w:after="0" w:beforeAutospacing="0" w:afterAutospacing="0"/>
        <w:ind w:firstLine="553" w:left="14"/>
        <w:outlineLvl w:val="1"/>
        <w:rPr>
          <w:rFonts w:ascii="Times New Roman" w:hAnsi="Times New Roman"/>
          <w:b w:val="1"/>
          <w:sz w:val="28"/>
          <w:szCs w:val="28"/>
          <w:lang w:eastAsia="zh-CN"/>
        </w:rPr>
      </w:pPr>
      <w:r>
        <w:rPr>
          <w:rFonts w:ascii="Times New Roman" w:hAnsi="Times New Roman"/>
          <w:b w:val="1"/>
          <w:smallCaps w:val="0"/>
          <w:sz w:val="28"/>
          <w:szCs w:val="22"/>
          <w:spacing w:val="0"/>
          <w:w w:val="100"/>
          <w:position w:val="0"/>
          <w:snapToGrid w:val="1"/>
          <w:lang w:eastAsia="zh-CN"/>
        </w:rPr>
        <w:t>1.</w:t>
      </w:r>
      <w:r>
        <w:rPr>
          <w:rFonts w:ascii="Times New Roman" w:hAnsi="Times New Roman"/>
          <w:b w:val="1"/>
          <w:sz w:val="28"/>
          <w:szCs w:val="28"/>
          <w:lang w:eastAsia="zh-CN"/>
        </w:rPr>
        <w:t>Обґрунтування необхідності прийняття рішення</w:t>
      </w:r>
    </w:p>
    <w:p>
      <w:pPr>
        <w:widowControl w:val="1"/>
        <w:spacing w:lineRule="auto" w:line="276" w:beforeAutospacing="0" w:afterAutospacing="0"/>
        <w:ind w:firstLine="567" w:left="0" w:right="188"/>
        <w:bidi w:val="0"/>
        <w:jc w:val="both"/>
        <w:rPr>
          <w:rFonts w:ascii="Times New Roman" w:hAnsi="Times New Roman"/>
          <w:b w:val="0"/>
          <w:i w:val="0"/>
          <w:bCs w:val="0"/>
          <w:caps w:val="0"/>
          <w:smallCaps w:val="0"/>
          <w:noProof w:val="0"/>
          <w:vanish w:val="0"/>
          <w:color w:val="auto"/>
          <w:sz w:val="28"/>
          <w:u w:val="none"/>
          <w:shd w:val="clear" w:color="auto" w:fill="auto"/>
          <w:vertAlign w:val="baseline"/>
          <w:lang/>
        </w:rPr>
      </w:pPr>
      <w:r>
        <w:rPr>
          <w:rFonts w:ascii="Times New Roman" w:hAnsi="Times New Roman"/>
          <w:b w:val="0"/>
          <w:i w:val="0"/>
          <w:bCs w:val="0"/>
          <w:caps w:val="0"/>
          <w:smallCaps w:val="0"/>
          <w:noProof w:val="0"/>
          <w:vanish w:val="0"/>
          <w:color w:val="auto"/>
          <w:sz w:val="28"/>
          <w:u w:val="none"/>
          <w:shd w:val="clear" w:color="auto" w:fill="auto"/>
          <w:vertAlign w:val="baseline"/>
          <w:lang/>
        </w:rPr>
        <w:t>У зв’язку зі зміною складу Молодіжної ради та проведення засідання Молодіжної ради, на якому було обрано заступника голови Молодіжної ради, виключено зі складу Молодіжної ради членів Молодіжної ради та прийнято нових членів, необхідно затвердити склад Молодіжної ради Броварської міської територіальної громади.</w:t>
      </w:r>
    </w:p>
    <w:p>
      <w:pPr>
        <w:tabs>
          <w:tab w:val="left" w:pos="1134" w:leader="none"/>
          <w:tab w:val="left" w:pos="1276" w:leader="none"/>
        </w:tabs>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tabs>
          <w:tab w:val="left" w:pos="1134" w:leader="none"/>
          <w:tab w:val="left" w:pos="1276" w:leader="none"/>
        </w:tabs>
        <w:suppressAutoHyphens w:val="1"/>
        <w:spacing w:lineRule="auto" w:line="240" w:after="0" w:beforeAutospacing="0" w:afterAutospacing="0"/>
        <w:ind w:firstLine="553"/>
        <w:jc w:val="both"/>
        <w:rPr>
          <w:rFonts w:ascii="Times New Roman" w:hAnsi="Times New Roman"/>
          <w:b w:val="1"/>
          <w:color w:val="000000"/>
          <w:sz w:val="28"/>
          <w:szCs w:val="28"/>
          <w:lang w:eastAsia="zh-CN"/>
        </w:rPr>
      </w:pPr>
      <w:r>
        <w:rPr>
          <w:rFonts w:ascii="Times New Roman" w:hAnsi="Times New Roman"/>
          <w:b w:val="1"/>
          <w:color w:val="000000"/>
          <w:sz w:val="28"/>
          <w:szCs w:val="28"/>
          <w:lang w:eastAsia="zh-CN"/>
        </w:rPr>
        <w:t>2.Мета і шляхи її досягнення</w:t>
      </w:r>
    </w:p>
    <w:p>
      <w:pPr>
        <w:pStyle w:val="P2"/>
        <w:ind w:firstLine="567" w:left="0"/>
        <w:jc w:val="both"/>
        <w:rPr>
          <w:rFonts w:ascii="Times New Roman" w:hAnsi="Times New Roman"/>
          <w:sz w:val="28"/>
          <w:szCs w:val="28"/>
        </w:rPr>
      </w:pPr>
      <w:r>
        <w:rPr>
          <w:rFonts w:ascii="Times New Roman" w:hAnsi="Times New Roman"/>
          <w:sz w:val="28"/>
          <w:szCs w:val="28"/>
        </w:rPr>
        <w:t>З метою функціонування постійно діючого молодіжного консультативно- дорадчого органу при Броварській міській раді Броварського району Київської області та реалізації молодіжної політики Броварської міської територіальної громади (далі - Громада).</w:t>
      </w: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pStyle w:val="P2"/>
        <w:ind w:firstLine="567" w:left="0"/>
        <w:jc w:val="left"/>
        <w:rPr>
          <w:rFonts w:ascii="Times New Roman" w:hAnsi="Times New Roman"/>
          <w:b w:val="1"/>
          <w:bCs w:val="1"/>
          <w:sz w:val="28"/>
          <w:szCs w:val="28"/>
          <w:vertAlign w:val="baseline"/>
        </w:rPr>
      </w:pPr>
      <w:r>
        <w:rPr>
          <w:rFonts w:ascii="Times New Roman" w:hAnsi="Times New Roman"/>
          <w:b w:val="1"/>
          <w:bCs w:val="1"/>
          <w:sz w:val="28"/>
          <w:szCs w:val="28"/>
          <w:vertAlign w:val="baseline"/>
        </w:rPr>
        <w:t xml:space="preserve">3.Правові аспекти </w:t>
      </w:r>
    </w:p>
    <w:p>
      <w:pPr>
        <w:pStyle w:val="P2"/>
        <w:ind w:firstLine="567" w:left="0"/>
        <w:jc w:val="both"/>
        <w:rPr>
          <w:rFonts w:ascii="Times New Roman" w:hAnsi="Times New Roman"/>
          <w:b w:val="0"/>
          <w:i w:val="0"/>
          <w:bCs w:val="0"/>
          <w:caps w:val="0"/>
          <w:smallCaps w:val="0"/>
          <w:noProof w:val="0"/>
          <w:vanish w:val="0"/>
          <w:color w:val="auto"/>
          <w:sz w:val="28"/>
          <w:u w:val="none"/>
          <w:shd w:val="clear" w:color="auto" w:fill="auto"/>
          <w:vertAlign w:val="baseline"/>
          <w:lang/>
        </w:rPr>
      </w:pPr>
      <w:r>
        <w:rPr>
          <w:rFonts w:ascii="Times New Roman" w:hAnsi="Times New Roman"/>
          <w:sz w:val="28"/>
          <w:szCs w:val="28"/>
        </w:rPr>
        <w:t>Закон України «Про основні засади молодіжної політики»; стаття 25</w:t>
      </w:r>
      <w:r>
        <w:rPr>
          <w:rFonts w:ascii="Times New Roman" w:hAnsi="Times New Roman"/>
          <w:sz w:val="28"/>
        </w:rPr>
        <w:t xml:space="preserve"> </w:t>
      </w:r>
      <w:r>
        <w:rPr>
          <w:rFonts w:ascii="Times New Roman" w:hAnsi="Times New Roman"/>
          <w:sz w:val="28"/>
          <w:szCs w:val="28"/>
        </w:rPr>
        <w:t>Закону України «Про місцеве самоврядування в Україні»; постанови Кабінету Міністрів України «Про затвердження типових положень про молодіжні ради».</w:t>
      </w: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r>
        <w:rPr>
          <w:rFonts w:ascii="Times New Roman" w:hAnsi="Times New Roman"/>
          <w:b w:val="1"/>
          <w:color w:val="000000"/>
          <w:sz w:val="28"/>
          <w:szCs w:val="28"/>
          <w:lang w:val="uk-UA" w:eastAsia="zh-CN"/>
        </w:rPr>
        <w:t>4. Фінансово-економічне обґрунтування</w:t>
      </w:r>
    </w:p>
    <w:p>
      <w:pPr>
        <w:spacing w:lineRule="auto" w:line="240" w:beforeAutospacing="0" w:afterAutospacing="0"/>
        <w:ind w:firstLine="553"/>
        <w:jc w:val="both"/>
        <w:rPr>
          <w:rFonts w:ascii="Times New Roman" w:hAnsi="Times New Roman"/>
          <w:b w:val="0"/>
          <w:i w:val="0"/>
          <w:bCs w:val="0"/>
          <w:caps w:val="0"/>
          <w:smallCaps w:val="0"/>
          <w:noProof w:val="0"/>
          <w:vanish w:val="0"/>
          <w:color w:val="auto"/>
          <w:sz w:val="28"/>
          <w:u w:val="none"/>
          <w:shd w:val="clear" w:color="auto" w:fill="auto"/>
          <w:vertAlign w:val="baseline"/>
          <w:lang/>
        </w:rPr>
      </w:pPr>
      <w:r>
        <w:rPr>
          <w:rFonts w:ascii="Times New Roman" w:hAnsi="Times New Roman"/>
          <w:b w:val="0"/>
          <w:i w:val="0"/>
          <w:bCs w:val="0"/>
          <w:caps w:val="0"/>
          <w:smallCaps w:val="0"/>
          <w:noProof w:val="0"/>
          <w:vanish w:val="0"/>
          <w:color w:val="auto"/>
          <w:sz w:val="28"/>
          <w:u w:val="none"/>
          <w:shd w:val="clear" w:color="auto" w:fill="auto"/>
          <w:vertAlign w:val="baseline"/>
          <w:lang/>
        </w:rPr>
        <w:t>Прийняття даного рішення не потребує виділення додаткових коштів з місцевого бюджету.</w:t>
      </w: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tabs>
          <w:tab w:val="left" w:pos="0" w:leader="none"/>
        </w:tabs>
        <w:suppressAutoHyphens w:val="1"/>
        <w:spacing w:lineRule="auto" w:line="240" w:after="0" w:beforeAutospacing="0" w:afterAutospacing="0"/>
        <w:ind w:firstLine="567" w:left="0"/>
        <w:jc w:val="both"/>
        <w:rPr>
          <w:rFonts w:ascii="Times New Roman" w:hAnsi="Times New Roman"/>
          <w:b w:val="1"/>
          <w:color w:val="000000"/>
          <w:sz w:val="28"/>
          <w:szCs w:val="28"/>
          <w:lang w:val="uk-UA" w:eastAsia="zh-CN"/>
        </w:rPr>
      </w:pPr>
      <w:r>
        <w:rPr>
          <w:rFonts w:ascii="Times New Roman" w:hAnsi="Times New Roman"/>
          <w:b w:val="1"/>
          <w:color w:val="000000"/>
          <w:sz w:val="28"/>
          <w:szCs w:val="28"/>
          <w:lang w:val="uk-UA" w:eastAsia="zh-CN"/>
        </w:rPr>
        <w:t>5. Прогноз результатів</w:t>
      </w:r>
    </w:p>
    <w:p>
      <w:pPr>
        <w:spacing w:lineRule="auto" w:line="240" w:beforeAutospacing="0" w:afterAutospacing="0"/>
        <w:ind w:firstLine="553"/>
        <w:jc w:val="both"/>
        <w:rPr>
          <w:rFonts w:ascii="Times New Roman" w:hAnsi="Times New Roman"/>
          <w:b w:val="0"/>
          <w:i w:val="0"/>
          <w:bCs w:val="0"/>
          <w:caps w:val="0"/>
          <w:smallCaps w:val="0"/>
          <w:noProof w:val="0"/>
          <w:vanish w:val="0"/>
          <w:color w:val="auto"/>
          <w:sz w:val="28"/>
          <w:u w:val="none"/>
          <w:shd w:val="clear" w:color="auto" w:fill="auto"/>
          <w:vertAlign w:val="baseline"/>
          <w:lang/>
        </w:rPr>
      </w:pPr>
      <w:r>
        <w:rPr>
          <w:rFonts w:ascii="Times New Roman" w:hAnsi="Times New Roman"/>
          <w:b w:val="0"/>
          <w:i w:val="0"/>
          <w:bCs w:val="0"/>
          <w:caps w:val="0"/>
          <w:smallCaps w:val="0"/>
          <w:noProof w:val="0"/>
          <w:vanish w:val="0"/>
          <w:color w:val="auto"/>
          <w:sz w:val="28"/>
          <w:u w:val="none"/>
          <w:shd w:val="clear" w:color="auto" w:fill="auto"/>
          <w:vertAlign w:val="baseline"/>
          <w:lang/>
        </w:rPr>
        <w:t>Реалізація державної молодіжної політики, сприяння взаємодії органів місцевого самоврядування та молоді Громади, забезпечення узгодженості дій у вирішенні питань, пов’язаних з життям молоді та її участі в усіх сферах життя громади, організації та проведення молодіжних заходів, створення можливостей для молоді бути конкурентоспроможною, свідомо робити свій внесок у розвиток Громади.</w:t>
      </w: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spacing w:after="0" w:beforeAutospacing="0" w:afterAutospacing="0"/>
        <w:ind w:firstLine="553" w:left="0"/>
        <w:jc w:val="both"/>
        <w:rPr>
          <w:rFonts w:ascii="Times New Roman" w:hAnsi="Times New Roman"/>
          <w:b w:val="1"/>
          <w:sz w:val="28"/>
          <w:szCs w:val="28"/>
          <w:shd w:val="clear" w:color="auto" w:fill="FFFFFF"/>
          <w:lang w:val="uk-UA"/>
        </w:rPr>
      </w:pPr>
      <w:r>
        <w:rPr>
          <w:rFonts w:ascii="Times New Roman" w:hAnsi="Times New Roman"/>
          <w:b w:val="1"/>
          <w:sz w:val="28"/>
          <w:szCs w:val="28"/>
          <w:shd w:val="clear" w:color="auto" w:fill="FFFFFF"/>
          <w:lang w:val="uk-UA"/>
        </w:rPr>
        <w:t xml:space="preserve">6. Суб’єкт подання проекту рішення </w:t>
      </w:r>
    </w:p>
    <w:p>
      <w:pPr>
        <w:widowControl w:val="1"/>
        <w:numPr>
          <w:ilvl w:val="0"/>
          <w:numId w:val="3"/>
        </w:numPr>
        <w:tabs>
          <w:tab w:val="left" w:pos="810" w:leader="none"/>
        </w:tabs>
        <w:spacing w:lineRule="auto" w:line="276" w:beforeAutospacing="0" w:afterAutospacing="0"/>
        <w:ind w:firstLine="567" w:left="0" w:right="188"/>
        <w:bidi w:val="0"/>
        <w:jc w:val="both"/>
        <w:rPr>
          <w:rFonts w:ascii="Times New Roman" w:hAnsi="Times New Roman"/>
          <w:b w:val="0"/>
          <w:i w:val="0"/>
          <w:bCs w:val="0"/>
          <w:caps w:val="0"/>
          <w:smallCaps w:val="0"/>
          <w:noProof w:val="0"/>
          <w:vanish w:val="0"/>
          <w:color w:val="auto"/>
          <w:sz w:val="28"/>
          <w:u w:val="none"/>
          <w:shd w:val="clear" w:color="auto" w:fill="auto"/>
          <w:vertAlign w:val="baseline"/>
          <w:lang/>
        </w:rPr>
      </w:pPr>
      <w:r>
        <w:rPr>
          <w:rFonts w:ascii="Times New Roman" w:hAnsi="Times New Roman"/>
          <w:b w:val="0"/>
          <w:i w:val="0"/>
          <w:bCs w:val="0"/>
          <w:caps w:val="0"/>
          <w:smallCaps w:val="0"/>
          <w:noProof w:val="0"/>
          <w:vanish w:val="0"/>
          <w:color w:val="auto"/>
          <w:sz w:val="28"/>
          <w:u w:val="none"/>
          <w:shd w:val="clear" w:color="auto" w:fill="auto"/>
          <w:vertAlign w:val="baseline"/>
          <w:lang/>
        </w:rPr>
        <w:t>Управління культури, сім’ї та молоді Броварської міської ради Броварського району Київської області.</w:t>
      </w:r>
    </w:p>
    <w:p>
      <w:pPr>
        <w:widowControl w:val="1"/>
        <w:numPr>
          <w:ilvl w:val="0"/>
          <w:numId w:val="3"/>
        </w:numPr>
        <w:tabs>
          <w:tab w:val="left" w:pos="822" w:leader="none"/>
        </w:tabs>
        <w:spacing w:lineRule="auto" w:line="240" w:beforeAutospacing="0" w:afterAutospacing="0"/>
        <w:ind w:firstLine="567" w:left="0" w:right="0"/>
        <w:bidi w:val="0"/>
        <w:jc w:val="both"/>
        <w:rPr>
          <w:rFonts w:ascii="Times New Roman" w:hAnsi="Times New Roman"/>
          <w:b w:val="0"/>
          <w:i w:val="0"/>
          <w:bCs w:val="0"/>
          <w:caps w:val="0"/>
          <w:smallCaps w:val="0"/>
          <w:noProof w:val="0"/>
          <w:vanish w:val="0"/>
          <w:color w:val="auto"/>
          <w:sz w:val="28"/>
          <w:u w:val="none"/>
          <w:shd w:val="clear" w:color="auto" w:fill="auto"/>
          <w:vertAlign w:val="baseline"/>
          <w:lang/>
        </w:rPr>
      </w:pPr>
      <w:r>
        <w:rPr>
          <w:rFonts w:ascii="Times New Roman" w:hAnsi="Times New Roman"/>
          <w:b w:val="0"/>
          <w:i w:val="0"/>
          <w:bCs w:val="0"/>
          <w:caps w:val="0"/>
          <w:smallCaps w:val="0"/>
          <w:noProof w:val="0"/>
          <w:vanish w:val="0"/>
          <w:color w:val="auto"/>
          <w:sz w:val="28"/>
          <w:u w:val="none"/>
          <w:shd w:val="clear" w:color="auto" w:fill="auto"/>
          <w:vertAlign w:val="baseline"/>
          <w:lang/>
        </w:rPr>
        <w:t>Керівник управління – Ярмоленко Аліна Анатоліївна.</w:t>
      </w:r>
    </w:p>
    <w:p>
      <w:pPr>
        <w:widowControl w:val="1"/>
        <w:numPr>
          <w:ilvl w:val="0"/>
          <w:numId w:val="3"/>
        </w:numPr>
        <w:tabs>
          <w:tab w:val="left" w:pos="810" w:leader="none"/>
        </w:tabs>
        <w:spacing w:lineRule="auto" w:line="276" w:before="48" w:beforeAutospacing="0" w:afterAutospacing="0"/>
        <w:ind w:firstLine="567" w:left="0" w:right="188"/>
        <w:bidi w:val="0"/>
        <w:jc w:val="both"/>
        <w:rPr>
          <w:rFonts w:ascii="Times New Roman" w:hAnsi="Times New Roman"/>
          <w:color w:val="000000"/>
          <w:sz w:val="28"/>
          <w:szCs w:val="28"/>
          <w:lang w:val="uk-UA" w:eastAsia="zh-CN"/>
        </w:rPr>
      </w:pPr>
      <w:r>
        <w:rPr>
          <w:rFonts w:ascii="Times New Roman" w:hAnsi="Times New Roman"/>
          <w:b w:val="0"/>
          <w:i w:val="0"/>
          <w:bCs w:val="0"/>
          <w:caps w:val="0"/>
          <w:smallCaps w:val="0"/>
          <w:noProof w:val="0"/>
          <w:vanish w:val="0"/>
          <w:color w:val="auto"/>
          <w:sz w:val="28"/>
          <w:u w:val="none"/>
          <w:shd w:val="clear" w:color="auto" w:fill="auto"/>
          <w:vertAlign w:val="baseline"/>
          <w:lang/>
        </w:rPr>
        <w:t>Доповідач по проєкту та відповідальна особа за підготовку даного проєкту – Ярмоленко Аліна Анатоліївна, (067) 951-95-12.</w:t>
      </w:r>
    </w:p>
    <w:p>
      <w:pPr>
        <w:suppressAutoHyphens w:val="1"/>
        <w:spacing w:lineRule="auto" w:line="240" w:after="0" w:beforeAutospacing="0" w:afterAutospacing="0"/>
        <w:jc w:val="both"/>
        <w:rPr>
          <w:rFonts w:ascii="Times New Roman" w:hAnsi="Times New Roman"/>
          <w:color w:val="000000"/>
          <w:sz w:val="28"/>
          <w:szCs w:val="28"/>
          <w:lang w:val="uk-UA" w:eastAsia="zh-CN"/>
        </w:rPr>
      </w:pPr>
    </w:p>
    <w:p>
      <w:pPr>
        <w:suppressAutoHyphens w:val="1"/>
        <w:spacing w:lineRule="auto" w:line="240" w:after="0" w:beforeAutospacing="0" w:afterAutospacing="0"/>
        <w:jc w:val="both"/>
        <w:rPr>
          <w:rFonts w:ascii="Times New Roman" w:hAnsi="Times New Roman"/>
          <w:color w:val="000000"/>
          <w:sz w:val="28"/>
          <w:szCs w:val="28"/>
          <w:lang w:val="uk-UA" w:eastAsia="zh-CN"/>
        </w:rPr>
      </w:pPr>
    </w:p>
    <w:p>
      <w:pPr>
        <w:widowControl w:val="1"/>
        <w:spacing w:lineRule="auto" w:line="240" w:beforeAutospacing="0" w:afterAutospacing="0"/>
        <w:ind w:left="0" w:right="0"/>
        <w:bidi w:val="0"/>
        <w:jc w:val="left"/>
        <w:rPr>
          <w:rFonts w:ascii="Times New Roman" w:hAnsi="Times New Roman"/>
          <w:b w:val="0"/>
          <w:i w:val="0"/>
          <w:bCs w:val="0"/>
          <w:caps w:val="0"/>
          <w:smallCaps w:val="0"/>
          <w:noProof w:val="0"/>
          <w:vanish w:val="0"/>
          <w:color w:val="auto"/>
          <w:sz w:val="28"/>
          <w:u w:val="none"/>
          <w:shd w:val="clear" w:color="auto" w:fill="auto"/>
          <w:vertAlign w:val="baseline"/>
          <w:lang/>
        </w:rPr>
      </w:pPr>
      <w:r>
        <w:rPr>
          <w:rFonts w:ascii="Times New Roman" w:hAnsi="Times New Roman"/>
          <w:b w:val="0"/>
          <w:i w:val="0"/>
          <w:bCs w:val="0"/>
          <w:caps w:val="0"/>
          <w:smallCaps w:val="0"/>
          <w:noProof w:val="0"/>
          <w:vanish w:val="0"/>
          <w:color w:val="auto"/>
          <w:sz w:val="28"/>
          <w:u w:val="none"/>
          <w:shd w:val="clear" w:color="auto" w:fill="auto"/>
          <w:vertAlign w:val="baseline"/>
          <w:lang/>
        </w:rPr>
        <w:t xml:space="preserve">Начальник управління                                                           Аліна ЯРМОЛЕНКО</w:t>
      </w:r>
    </w:p>
    <w:p>
      <w:pPr>
        <w:suppressAutoHyphens w:val="1"/>
        <w:spacing w:lineRule="auto" w:line="240" w:after="0" w:beforeAutospacing="0" w:afterAutospacing="0"/>
        <w:jc w:val="both"/>
        <w:rPr>
          <w:rFonts w:ascii="Times New Roman" w:hAnsi="Times New Roman"/>
          <w:color w:val="000000"/>
          <w:sz w:val="28"/>
          <w:szCs w:val="28"/>
          <w:lang w:val="uk-UA" w:eastAsia="zh-CN"/>
        </w:rPr>
      </w:pPr>
    </w:p>
    <w:sectPr>
      <w:type w:val="nextPage"/>
      <w:pgSz w:w="11906" w:h="16838" w:code="0"/>
      <w:pgMar w:left="1701" w:right="850" w:top="568" w:bottom="426" w:header="708" w:footer="708" w:gutter="0"/>
    </w:sectPr>
  </w:body>
</w:document>
</file>

<file path=word/numbering.xml><?xml version="1.0" encoding="utf-8"?>
<w:numbering xmlns:w="http://schemas.openxmlformats.org/wordprocessingml/2006/main">
  <w:abstractNum w:abstractNumId="0">
    <w:nsid w:val="00000001"/>
    <w:multiLevelType w:val="multilevel"/>
    <w:lvl w:ilvl="0">
      <w:start w:val="1"/>
      <w:numFmt w:val="none"/>
      <w:suff w:val="nothing"/>
      <w:lvlText w:val="%1."/>
      <w:lvlJc w:val="left"/>
      <w:pPr>
        <w:ind w:hanging="432" w:left="432"/>
        <w:tabs>
          <w:tab w:val="num" w:pos="432" w:leader="none"/>
        </w:tabs>
      </w:pPr>
      <w:rPr/>
    </w:lvl>
    <w:lvl w:ilvl="1">
      <w:start w:val="1"/>
      <w:numFmt w:val="none"/>
      <w:suff w:val="nothing"/>
      <w:lvlText w:val="%1."/>
      <w:lvlJc w:val="left"/>
      <w:pPr>
        <w:ind w:hanging="576" w:left="576"/>
        <w:tabs>
          <w:tab w:val="num" w:pos="576" w:leader="none"/>
        </w:tabs>
      </w:pPr>
      <w:rPr/>
    </w:lvl>
    <w:lvl w:ilvl="2">
      <w:start w:val="1"/>
      <w:numFmt w:val="none"/>
      <w:suff w:val="nothing"/>
      <w:lvlText w:val="%1."/>
      <w:lvlJc w:val="left"/>
      <w:pPr>
        <w:ind w:hanging="720" w:left="720"/>
        <w:tabs>
          <w:tab w:val="num" w:pos="720" w:leader="none"/>
        </w:tabs>
      </w:pPr>
      <w:rPr/>
    </w:lvl>
    <w:lvl w:ilvl="3">
      <w:start w:val="1"/>
      <w:numFmt w:val="none"/>
      <w:suff w:val="nothing"/>
      <w:lvlText w:val="%1."/>
      <w:lvlJc w:val="left"/>
      <w:pPr>
        <w:ind w:hanging="864" w:left="864"/>
        <w:tabs>
          <w:tab w:val="num" w:pos="864" w:leader="none"/>
        </w:tabs>
      </w:pPr>
      <w:rPr/>
    </w:lvl>
    <w:lvl w:ilvl="4">
      <w:start w:val="1"/>
      <w:numFmt w:val="none"/>
      <w:suff w:val="nothing"/>
      <w:lvlText w:val="%1."/>
      <w:lvlJc w:val="left"/>
      <w:pPr>
        <w:ind w:hanging="1008" w:left="1008"/>
        <w:tabs>
          <w:tab w:val="num" w:pos="1008" w:leader="none"/>
        </w:tabs>
      </w:pPr>
      <w:rPr/>
    </w:lvl>
    <w:lvl w:ilvl="5">
      <w:start w:val="1"/>
      <w:numFmt w:val="none"/>
      <w:suff w:val="nothing"/>
      <w:lvlText w:val="%1."/>
      <w:lvlJc w:val="left"/>
      <w:pPr>
        <w:ind w:hanging="1152" w:left="1152"/>
        <w:tabs>
          <w:tab w:val="num" w:pos="1152" w:leader="none"/>
        </w:tabs>
      </w:pPr>
      <w:rPr/>
    </w:lvl>
    <w:lvl w:ilvl="6">
      <w:start w:val="1"/>
      <w:numFmt w:val="none"/>
      <w:suff w:val="nothing"/>
      <w:lvlText w:val="%1."/>
      <w:lvlJc w:val="left"/>
      <w:pPr>
        <w:ind w:hanging="1296" w:left="1296"/>
        <w:tabs>
          <w:tab w:val="num" w:pos="1296" w:leader="none"/>
        </w:tabs>
      </w:pPr>
      <w:rPr/>
    </w:lvl>
    <w:lvl w:ilvl="7">
      <w:start w:val="1"/>
      <w:numFmt w:val="none"/>
      <w:suff w:val="nothing"/>
      <w:lvlText w:val="%1."/>
      <w:lvlJc w:val="left"/>
      <w:pPr>
        <w:ind w:hanging="1440" w:left="1440"/>
        <w:tabs>
          <w:tab w:val="num" w:pos="1440" w:leader="none"/>
        </w:tabs>
      </w:pPr>
      <w:rPr/>
    </w:lvl>
    <w:lvl w:ilvl="8">
      <w:start w:val="1"/>
      <w:numFmt w:val="none"/>
      <w:suff w:val="nothing"/>
      <w:lvlText w:val="%1."/>
      <w:lvlJc w:val="left"/>
      <w:pPr>
        <w:ind w:hanging="1584" w:left="1584"/>
        <w:tabs>
          <w:tab w:val="num" w:pos="1584" w:leader="none"/>
        </w:tabs>
      </w:pPr>
      <w:rPr/>
    </w:lvl>
  </w:abstractNum>
  <w:abstractNum w:abstractNumId="1">
    <w:nsid w:val="00000002"/>
    <w:multiLevelType w:val="multilevel"/>
    <w:lvl w:ilvl="0">
      <w:start w:val="1"/>
      <w:numFmt w:val="decimal"/>
      <w:suff w:val="space"/>
      <w:lvlText w:val="%1."/>
      <w:lvlJc w:val="left"/>
      <w:pPr>
        <w:spacing w:lineRule="auto" w:line="240" w:beforeAutospacing="0" w:afterAutospacing="0"/>
        <w:ind w:hanging="280" w:left="706"/>
      </w:pPr>
      <w:rPr>
        <w:rFonts w:ascii="Times New Roman" w:hAnsi="Times New Roman"/>
        <w:b w:val="1"/>
        <w:i w:val="0"/>
        <w:sz w:val="28"/>
      </w:rPr>
    </w:lvl>
    <w:lvl w:ilvl="1">
      <w:start w:val="0"/>
      <w:numFmt w:val="bullet"/>
      <w:suff w:val="tab"/>
      <w:lvlText w:val="•"/>
      <w:lvlJc w:val="left"/>
      <w:pPr>
        <w:spacing w:lineRule="auto" w:line="240" w:beforeAutospacing="0" w:afterAutospacing="0"/>
        <w:ind w:hanging="280" w:left="1568"/>
      </w:pPr>
      <w:rPr/>
    </w:lvl>
    <w:lvl w:ilvl="2">
      <w:start w:val="0"/>
      <w:numFmt w:val="bullet"/>
      <w:suff w:val="tab"/>
      <w:lvlText w:val="•"/>
      <w:lvlJc w:val="left"/>
      <w:pPr>
        <w:spacing w:lineRule="auto" w:line="240" w:beforeAutospacing="0" w:afterAutospacing="0"/>
        <w:ind w:hanging="280" w:left="2439"/>
      </w:pPr>
      <w:rPr/>
    </w:lvl>
    <w:lvl w:ilvl="3">
      <w:start w:val="0"/>
      <w:numFmt w:val="bullet"/>
      <w:suff w:val="tab"/>
      <w:lvlText w:val="•"/>
      <w:lvlJc w:val="left"/>
      <w:pPr>
        <w:spacing w:lineRule="auto" w:line="240" w:beforeAutospacing="0" w:afterAutospacing="0"/>
        <w:ind w:hanging="280" w:left="3309"/>
      </w:pPr>
      <w:rPr/>
    </w:lvl>
    <w:lvl w:ilvl="4">
      <w:start w:val="0"/>
      <w:numFmt w:val="bullet"/>
      <w:suff w:val="tab"/>
      <w:lvlText w:val="•"/>
      <w:lvlJc w:val="left"/>
      <w:pPr>
        <w:spacing w:lineRule="auto" w:line="240" w:beforeAutospacing="0" w:afterAutospacing="0"/>
        <w:ind w:hanging="280" w:left="4180"/>
      </w:pPr>
      <w:rPr/>
    </w:lvl>
    <w:lvl w:ilvl="5">
      <w:start w:val="0"/>
      <w:numFmt w:val="bullet"/>
      <w:suff w:val="tab"/>
      <w:lvlText w:val="•"/>
      <w:lvlJc w:val="left"/>
      <w:pPr>
        <w:spacing w:lineRule="auto" w:line="240" w:beforeAutospacing="0" w:afterAutospacing="0"/>
        <w:ind w:hanging="280" w:left="5051"/>
      </w:pPr>
      <w:rPr/>
    </w:lvl>
    <w:lvl w:ilvl="6">
      <w:start w:val="0"/>
      <w:numFmt w:val="bullet"/>
      <w:suff w:val="tab"/>
      <w:lvlText w:val="•"/>
      <w:lvlJc w:val="left"/>
      <w:pPr>
        <w:spacing w:lineRule="auto" w:line="240" w:beforeAutospacing="0" w:afterAutospacing="0"/>
        <w:ind w:hanging="280" w:left="5921"/>
      </w:pPr>
      <w:rPr/>
    </w:lvl>
    <w:lvl w:ilvl="7">
      <w:start w:val="0"/>
      <w:numFmt w:val="bullet"/>
      <w:suff w:val="tab"/>
      <w:lvlText w:val="•"/>
      <w:lvlJc w:val="left"/>
      <w:pPr>
        <w:spacing w:lineRule="auto" w:line="240" w:beforeAutospacing="0" w:afterAutospacing="0"/>
        <w:ind w:hanging="280" w:left="6792"/>
      </w:pPr>
      <w:rPr/>
    </w:lvl>
    <w:lvl w:ilvl="8">
      <w:start w:val="0"/>
      <w:numFmt w:val="bullet"/>
      <w:suff w:val="tab"/>
      <w:lvlText w:val="•"/>
      <w:lvlJc w:val="left"/>
      <w:pPr>
        <w:spacing w:lineRule="auto" w:line="240" w:beforeAutospacing="0" w:afterAutospacing="0"/>
        <w:ind w:hanging="280" w:left="7662"/>
      </w:pPr>
      <w:rPr/>
    </w:lvl>
  </w:abstractNum>
  <w:abstractNum w:abstractNumId="2">
    <w:nsid w:val="00000003"/>
    <w:multiLevelType w:val="multilevel"/>
    <w:lvl w:ilvl="0">
      <w:start w:val="0"/>
      <w:numFmt w:val="bullet"/>
      <w:suff w:val="tab"/>
      <w:lvlText w:val="-"/>
      <w:lvlJc w:val="left"/>
      <w:pPr>
        <w:spacing w:lineRule="auto" w:line="240" w:beforeAutospacing="0" w:afterAutospacing="0"/>
        <w:ind w:hanging="349" w:left="101"/>
      </w:pPr>
      <w:rPr>
        <w:rFonts w:ascii="Times New Roman" w:hAnsi="Times New Roman"/>
        <w:b w:val="0"/>
        <w:i w:val="0"/>
        <w:sz w:val="28"/>
      </w:rPr>
    </w:lvl>
    <w:lvl w:ilvl="1">
      <w:start w:val="0"/>
      <w:numFmt w:val="bullet"/>
      <w:suff w:val="tab"/>
      <w:lvlText w:val="•"/>
      <w:lvlJc w:val="left"/>
      <w:pPr>
        <w:spacing w:lineRule="auto" w:line="240" w:beforeAutospacing="0" w:afterAutospacing="0"/>
        <w:ind w:hanging="349" w:left="1054"/>
      </w:pPr>
      <w:rPr/>
    </w:lvl>
    <w:lvl w:ilvl="2">
      <w:start w:val="0"/>
      <w:numFmt w:val="bullet"/>
      <w:suff w:val="tab"/>
      <w:lvlText w:val="•"/>
      <w:lvlJc w:val="left"/>
      <w:pPr>
        <w:spacing w:lineRule="auto" w:line="240" w:beforeAutospacing="0" w:afterAutospacing="0"/>
        <w:ind w:hanging="349" w:left="2009"/>
      </w:pPr>
      <w:rPr/>
    </w:lvl>
    <w:lvl w:ilvl="3">
      <w:start w:val="0"/>
      <w:numFmt w:val="bullet"/>
      <w:suff w:val="tab"/>
      <w:lvlText w:val="•"/>
      <w:lvlJc w:val="left"/>
      <w:pPr>
        <w:spacing w:lineRule="auto" w:line="240" w:beforeAutospacing="0" w:afterAutospacing="0"/>
        <w:ind w:hanging="349" w:left="2963"/>
      </w:pPr>
      <w:rPr/>
    </w:lvl>
    <w:lvl w:ilvl="4">
      <w:start w:val="0"/>
      <w:numFmt w:val="bullet"/>
      <w:suff w:val="tab"/>
      <w:lvlText w:val="•"/>
      <w:lvlJc w:val="left"/>
      <w:pPr>
        <w:spacing w:lineRule="auto" w:line="240" w:beforeAutospacing="0" w:afterAutospacing="0"/>
        <w:ind w:hanging="349" w:left="3918"/>
      </w:pPr>
      <w:rPr/>
    </w:lvl>
    <w:lvl w:ilvl="5">
      <w:start w:val="0"/>
      <w:numFmt w:val="bullet"/>
      <w:suff w:val="tab"/>
      <w:lvlText w:val="•"/>
      <w:lvlJc w:val="left"/>
      <w:pPr>
        <w:spacing w:lineRule="auto" w:line="240" w:beforeAutospacing="0" w:afterAutospacing="0"/>
        <w:ind w:hanging="349" w:left="4873"/>
      </w:pPr>
      <w:rPr/>
    </w:lvl>
    <w:lvl w:ilvl="6">
      <w:start w:val="0"/>
      <w:numFmt w:val="bullet"/>
      <w:suff w:val="tab"/>
      <w:lvlText w:val="•"/>
      <w:lvlJc w:val="left"/>
      <w:pPr>
        <w:spacing w:lineRule="auto" w:line="240" w:beforeAutospacing="0" w:afterAutospacing="0"/>
        <w:ind w:hanging="349" w:left="5827"/>
      </w:pPr>
      <w:rPr/>
    </w:lvl>
    <w:lvl w:ilvl="7">
      <w:start w:val="0"/>
      <w:numFmt w:val="bullet"/>
      <w:suff w:val="tab"/>
      <w:lvlText w:val="•"/>
      <w:lvlJc w:val="left"/>
      <w:pPr>
        <w:spacing w:lineRule="auto" w:line="240" w:beforeAutospacing="0" w:afterAutospacing="0"/>
        <w:ind w:hanging="349" w:left="6782"/>
      </w:pPr>
      <w:rPr/>
    </w:lvl>
    <w:lvl w:ilvl="8">
      <w:start w:val="0"/>
      <w:numFmt w:val="bullet"/>
      <w:suff w:val="tab"/>
      <w:lvlText w:val="•"/>
      <w:lvlJc w:val="left"/>
      <w:pPr>
        <w:spacing w:lineRule="auto" w:line="240" w:beforeAutospacing="0" w:afterAutospacing="0"/>
        <w:ind w:hanging="349" w:left="7736"/>
      </w:pPr>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ru-RU" w:bidi="ar-SA" w:eastAsia="ru-RU"/>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Normal (Web)"/>
    <w:basedOn w:val="P0"/>
    <w:pPr>
      <w:spacing w:lineRule="auto" w:line="240" w:before="100" w:after="100" w:beforeAutospacing="1" w:afterAutospacing="1"/>
    </w:pPr>
    <w:rPr>
      <w:rFonts w:ascii="Times New Roman" w:hAnsi="Times New Roman"/>
      <w:sz w:val="24"/>
      <w:szCs w:val="24"/>
      <w:lang w:val="uk-UA" w:eastAsia="uk-UA"/>
    </w:rPr>
  </w:style>
  <w:style w:type="paragraph" w:styleId="P2">
    <w:name w:val="No Spacing"/>
    <w:pPr>
      <w:spacing w:lineRule="auto" w:line="240" w:before="0" w:after="0" w:beforeAutospacing="0" w:afterAutospacing="0"/>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basedOn w:val="C0"/>
    <w:qFormat/>
    <w:rPr>
      <w:b w:val="1"/>
      <w:bCs w:val="1"/>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API/24.2.6.0</Application>
  <AppVersion>24.2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Пользователь Windows</dc:creator>
  <dcterms:created xsi:type="dcterms:W3CDTF">2021-03-03T14:03:00Z</dcterms:created>
  <cp:lastModifiedBy>ASKOD</cp:lastModifiedBy>
  <dcterms:modified xsi:type="dcterms:W3CDTF">2025-09-03T13:02:53Z</dcterms:modified>
  <cp:revision>18</cp:revision>
</cp:coreProperties>
</file>