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99F" w14:textId="77777777" w:rsidR="005B1C08" w:rsidRDefault="001D326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E70C30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DA37A0" w14:textId="078D6C94" w:rsidR="00282705" w:rsidRDefault="00282705" w:rsidP="00282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1D326E"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="001D32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D326E"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внесення змін до рішення   Броварської міської ради   Броварського  району Київської області  </w:t>
      </w:r>
    </w:p>
    <w:p w14:paraId="294F0FD8" w14:textId="6C6EAC70" w:rsidR="001D326E" w:rsidRPr="001D326E" w:rsidRDefault="001D326E" w:rsidP="00282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21.08.2025 року № 2225-98-08»</w:t>
      </w:r>
    </w:p>
    <w:p w14:paraId="591FA503" w14:textId="77777777" w:rsidR="001D326E" w:rsidRPr="001D326E" w:rsidRDefault="001D326E" w:rsidP="001D32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E0A523C" w14:textId="77777777" w:rsidR="001D326E" w:rsidRPr="001D326E" w:rsidRDefault="001D326E" w:rsidP="002827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01A216" w14:textId="77777777" w:rsidR="001D326E" w:rsidRPr="001D326E" w:rsidRDefault="001D326E" w:rsidP="001D3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3FB1D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proofErr w:type="gramStart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 </w:t>
      </w:r>
      <w:proofErr w:type="spellStart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proofErr w:type="gramEnd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1D326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E9F9D00" w14:textId="77777777" w:rsidR="001D326E" w:rsidRDefault="001D326E" w:rsidP="00282705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3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Зміни до рішення підготовлені у зв’язку з необхідністю дотримання </w:t>
      </w:r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пункту 1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частини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першої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40, 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статті 49-2 </w:t>
      </w:r>
      <w:hyperlink r:id="rId5" w:history="1">
        <w:r w:rsidRPr="001D32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Кодексу </w:t>
        </w:r>
        <w:proofErr w:type="spellStart"/>
        <w:r w:rsidRPr="001D32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Законів</w:t>
        </w:r>
        <w:proofErr w:type="spellEnd"/>
        <w:r w:rsidRPr="001D32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про </w:t>
        </w:r>
        <w:proofErr w:type="spellStart"/>
        <w:r w:rsidRPr="001D32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працю</w:t>
        </w:r>
        <w:proofErr w:type="spellEnd"/>
      </w:hyperlink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саме переведення за згодою , чи скорочення фахівців із супроводу ветеранів війни та демобілізованих осіб відділу соціальної роботи </w:t>
      </w:r>
      <w:r w:rsidRPr="001D32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Центру соціальних служб Броварської міської ради Броварського району Київської області до  </w:t>
      </w:r>
      <w:r w:rsidRPr="001D326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uk-UA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«ВЕТЕРАН ПРО» у </w:t>
      </w:r>
      <w:r w:rsidRPr="001D32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відповідність до Положення </w:t>
      </w:r>
      <w:r w:rsidRPr="001D32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комунальний заклад Броварської міської ради Броварського району Київської області «Броварський  міський ветеранський  центр «ВЕТЕРАН ПРО» в новій редакції.</w:t>
      </w:r>
    </w:p>
    <w:p w14:paraId="0D838110" w14:textId="77777777" w:rsidR="00282705" w:rsidRPr="001D326E" w:rsidRDefault="00282705" w:rsidP="00282705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1D326E" w:rsidRPr="001D326E" w14:paraId="316A6AB9" w14:textId="77777777" w:rsidTr="00D2307E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6E623" w14:textId="77777777" w:rsidR="001D326E" w:rsidRPr="001D326E" w:rsidRDefault="001D326E" w:rsidP="00282705">
            <w:pPr>
              <w:spacing w:after="0" w:line="240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79E17" w14:textId="77777777" w:rsidR="001D326E" w:rsidRPr="001D326E" w:rsidRDefault="001D326E" w:rsidP="00282705">
            <w:pPr>
              <w:spacing w:after="0" w:line="240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895DF" w14:textId="77777777" w:rsidR="001D326E" w:rsidRPr="001D326E" w:rsidRDefault="001D326E" w:rsidP="00282705">
            <w:pPr>
              <w:spacing w:after="0" w:line="240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F1759EE" w14:textId="1E686AD3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2.Мета і шляхи її досягнення</w:t>
      </w:r>
    </w:p>
    <w:p w14:paraId="6DE1E609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Проектом рішення пропонується з 01.11.2025 року,</w:t>
      </w:r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зв’язку зі створенням 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закладу Броварської міської ради Броварського району Київської області «Броварський  міський ветеранський  центр «ВЕТЕРАН ПРО», фахівці супроводу ветеранів війни та демобілізованих осіб у кількості 10 осіб будуть надавати послуги з підтримки  ветеранам війни та демобілізованим особам та членам їхніх сімей у комунальному закладі, метою створення якого було саме надання вищезазначених послуг.</w:t>
      </w:r>
    </w:p>
    <w:p w14:paraId="0E42DABD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2C82E56" w14:textId="08FAF3D2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3.Правові аспекти</w:t>
      </w:r>
    </w:p>
    <w:p w14:paraId="14A67063" w14:textId="77777777" w:rsidR="001D326E" w:rsidRPr="001D326E" w:rsidRDefault="001D326E" w:rsidP="00282705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 Міністерства у справах  ветеранів війни України від 05.06.2024        № 168 «Методичні рекомендації щодо створення та функціонування  ветеранських просторів», 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 25 Закону України «Про місцеве самоврядування в Україні», </w:t>
      </w:r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пунктом 1 частини першої статті 40,</w:t>
      </w:r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49-2 </w:t>
      </w:r>
      <w:hyperlink r:id="rId6" w:history="1">
        <w:r w:rsidRPr="001D326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uk-UA"/>
          </w:rPr>
          <w:t>Кодексу Законів про працю</w:t>
        </w:r>
      </w:hyperlink>
      <w:r w:rsidRPr="001D326E">
        <w:rPr>
          <w:rFonts w:ascii="Calibri" w:eastAsia="Times New Roman" w:hAnsi="Calibri" w:cs="Times New Roman"/>
          <w:lang w:val="uk-UA"/>
        </w:rPr>
        <w:t xml:space="preserve"> в </w:t>
      </w:r>
      <w:r w:rsidRPr="001D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Україні.</w:t>
      </w:r>
    </w:p>
    <w:p w14:paraId="503242F5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3F854D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4.Прогноз результатів.</w:t>
      </w:r>
    </w:p>
    <w:p w14:paraId="6B076C8E" w14:textId="77777777" w:rsid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прийняття проекту рішення буде: п</w:t>
      </w:r>
      <w:r w:rsidRPr="001D32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риведення норм Положення про Центр соціальних служб Броварської міської ради Броварського району Київської області та </w:t>
      </w:r>
      <w:r w:rsidRPr="001D326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«ВЕТЕРАН ПРО» </w:t>
      </w:r>
      <w:r w:rsidRPr="001D32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відповідність до діяльності.</w:t>
      </w:r>
    </w:p>
    <w:p w14:paraId="0DEDDF16" w14:textId="77777777" w:rsidR="00282705" w:rsidRDefault="00282705" w:rsidP="00282705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E54E596" w14:textId="77777777" w:rsidR="00282705" w:rsidRDefault="00282705" w:rsidP="00282705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BC9FA74" w14:textId="77777777" w:rsidR="00282705" w:rsidRPr="001D326E" w:rsidRDefault="00282705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6DC82D1" w14:textId="77777777" w:rsidR="001D326E" w:rsidRPr="001D326E" w:rsidRDefault="001D326E" w:rsidP="00282705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4934FE3" w14:textId="77777777" w:rsid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5. Фінансово-економічне обґрунтування</w:t>
      </w:r>
    </w:p>
    <w:p w14:paraId="589C5FB1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D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Прийняття даного рішення не потребує фінансування з місцевого бюджету, оскільки 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забезпечується </w:t>
      </w:r>
      <w:r w:rsidRPr="001D32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субвенцією з державного бюджету місцевим бюджетам на</w:t>
      </w:r>
      <w:r w:rsidRPr="001D326E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 </w:t>
      </w:r>
      <w:hyperlink r:id="rId7" w:tgtFrame="_blank" w:history="1">
        <w:r w:rsidRPr="001D326E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en-US"/>
          </w:rPr>
          <w:t>забезпечення діяльності фахівців із супроводу ветеранів війни та демобілізованих осіб</w:t>
        </w:r>
      </w:hyperlink>
      <w:r w:rsidRPr="001D32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.</w:t>
      </w:r>
    </w:p>
    <w:p w14:paraId="020FDD39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A697F8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C10224A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02003D3D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Особа,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3A0428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Директор центру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служб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Мардар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D326E">
        <w:rPr>
          <w:rFonts w:ascii="Times New Roman" w:eastAsia="Times New Roman" w:hAnsi="Times New Roman" w:cs="Times New Roman"/>
          <w:sz w:val="28"/>
          <w:szCs w:val="28"/>
        </w:rPr>
        <w:t>контактний</w:t>
      </w:r>
      <w:proofErr w:type="spellEnd"/>
      <w:r w:rsidRPr="001D326E">
        <w:rPr>
          <w:rFonts w:ascii="Times New Roman" w:eastAsia="Times New Roman" w:hAnsi="Times New Roman" w:cs="Times New Roman"/>
          <w:sz w:val="28"/>
          <w:szCs w:val="28"/>
        </w:rPr>
        <w:t xml:space="preserve"> номер 04594 - 4-61-64).</w:t>
      </w:r>
    </w:p>
    <w:p w14:paraId="72BE58CF" w14:textId="77777777" w:rsidR="001D326E" w:rsidRPr="001D326E" w:rsidRDefault="001D326E" w:rsidP="00282705">
      <w:pPr>
        <w:tabs>
          <w:tab w:val="left" w:pos="7088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61EBB9" w14:textId="77777777" w:rsidR="001D326E" w:rsidRPr="001D326E" w:rsidRDefault="001D326E" w:rsidP="00282705">
      <w:pPr>
        <w:tabs>
          <w:tab w:val="left" w:pos="7088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9CC8B0" w14:textId="77777777" w:rsidR="001D326E" w:rsidRPr="001D326E" w:rsidRDefault="001D326E" w:rsidP="00282705">
      <w:pPr>
        <w:tabs>
          <w:tab w:val="left" w:pos="7088"/>
        </w:tabs>
        <w:spacing w:after="0" w:line="240" w:lineRule="auto"/>
        <w:ind w:left="-284" w:firstLine="426"/>
        <w:rPr>
          <w:rFonts w:ascii="Calibri" w:eastAsia="Times New Roman" w:hAnsi="Calibri" w:cs="Times New Roman"/>
        </w:rPr>
      </w:pPr>
      <w:r w:rsidRPr="001D326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Алла ПЕТРЕНКО</w:t>
      </w:r>
    </w:p>
    <w:p w14:paraId="07CBCF6C" w14:textId="77777777" w:rsidR="001D326E" w:rsidRPr="001D326E" w:rsidRDefault="001D326E" w:rsidP="0028270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120A7" w14:textId="77777777" w:rsidR="009B7D79" w:rsidRPr="00244FF9" w:rsidRDefault="009B7D79" w:rsidP="001D326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1184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55EB5"/>
    <w:rsid w:val="001A3FF0"/>
    <w:rsid w:val="001D326E"/>
    <w:rsid w:val="00244FF9"/>
    <w:rsid w:val="00282705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629"/>
  <w15:docId w15:val="{1C05B692-EDC8-4DC7-A920-D9A8ED20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41205?ed=2024_10_18&amp;an=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322-08" TargetMode="External"/><Relationship Id="rId5" Type="http://schemas.openxmlformats.org/officeDocument/2006/relationships/hyperlink" Target="http://zakon5.rada.gov.ua/laws/show/322-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2025-08-26T09:29:00Z</dcterms:modified>
</cp:coreProperties>
</file>