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2018" w:rsidRPr="00C22018" w:rsidP="00C22018" w14:paraId="72A3EAF6" w14:textId="44D12B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C22018">
        <w:rPr>
          <w:rFonts w:ascii="Times New Roman" w:eastAsia="Times New Roman" w:hAnsi="Times New Roman" w:cs="Times New Roman"/>
          <w:sz w:val="28"/>
          <w:szCs w:val="28"/>
        </w:rPr>
        <w:t>Додаток 5</w:t>
      </w:r>
    </w:p>
    <w:p w:rsidR="00C22018" w:rsidRPr="00C22018" w:rsidP="00C22018" w14:paraId="1579DD79" w14:textId="3F017DAB">
      <w:pPr>
        <w:spacing w:after="0" w:line="240" w:lineRule="auto"/>
        <w:ind w:left="552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положення про управління соціального захисту населення Броварської міської ради Броварського району </w:t>
      </w:r>
    </w:p>
    <w:p w:rsidR="00C22018" w:rsidP="009A40AA" w14:paraId="368D176E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sz w:val="28"/>
          <w:szCs w:val="28"/>
        </w:rPr>
      </w:pPr>
      <w:r w:rsidRPr="00C22018">
        <w:rPr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5DC89FA4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21.08.2025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2223-98-08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22018" w:rsidP="00C22018" w14:paraId="74A137C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permStart w:id="1" w:edGrp="everyone"/>
    </w:p>
    <w:p w:rsidR="00C22018" w:rsidP="00C22018" w14:paraId="67E4FDD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P="00C22018" w14:paraId="56EC192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P="00C22018" w14:paraId="3A8E799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P="00C22018" w14:paraId="06DA553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P="00C22018" w14:paraId="0103F8E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P="00C22018" w14:paraId="107041D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P="00C22018" w14:paraId="3D9A5DA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RPr="00C22018" w:rsidP="00C22018" w14:paraId="1EBB88DB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22018">
        <w:rPr>
          <w:rFonts w:ascii="Times New Roman" w:eastAsia="Times New Roman" w:hAnsi="Times New Roman" w:cs="Times New Roman"/>
          <w:b/>
          <w:sz w:val="32"/>
          <w:szCs w:val="32"/>
        </w:rPr>
        <w:t>ПОЛОЖЕННЯ</w:t>
      </w:r>
    </w:p>
    <w:p w:rsidR="00C22018" w:rsidRPr="00C22018" w:rsidP="00C22018" w14:paraId="1B7E0982" w14:textId="77777777">
      <w:pPr>
        <w:spacing w:after="0"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RPr="00C22018" w:rsidP="00C22018" w14:paraId="4D3F92CC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 xml:space="preserve">про відділ  </w:t>
      </w: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обліково</w:t>
      </w: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 xml:space="preserve"> - економічної роботи</w:t>
      </w:r>
    </w:p>
    <w:p w:rsidR="00C22018" w:rsidRPr="00C22018" w:rsidP="00C22018" w14:paraId="1AEF7C65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управління соціального захисту  населення</w:t>
      </w:r>
    </w:p>
    <w:p w:rsidR="00C22018" w:rsidRPr="00C22018" w:rsidP="00C22018" w14:paraId="7083F1D3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Броварської  міської  ради  Броварського району  Київської  області</w:t>
      </w:r>
    </w:p>
    <w:p w:rsidR="00C22018" w:rsidRPr="00C22018" w:rsidP="00C22018" w14:paraId="10E12244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RPr="00C22018" w:rsidP="00C22018" w14:paraId="27EC52D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RPr="00C22018" w:rsidP="00C22018" w14:paraId="303398B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RPr="00C22018" w:rsidP="00C22018" w14:paraId="46757ED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RPr="00C22018" w:rsidP="00C22018" w14:paraId="248EDA7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RPr="00C22018" w:rsidP="00C22018" w14:paraId="175FC61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RPr="00C22018" w:rsidP="00C22018" w14:paraId="503F6FC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RPr="00C22018" w:rsidP="00C22018" w14:paraId="2CAFA55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RPr="00C22018" w:rsidP="00C22018" w14:paraId="6967E7F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RPr="00C22018" w:rsidP="00C22018" w14:paraId="523A6F8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RPr="00C22018" w:rsidP="00C22018" w14:paraId="26D6745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RPr="00C22018" w:rsidP="00C22018" w14:paraId="0C3A6B6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P="00C22018" w14:paraId="6607836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018" w:rsidP="00C22018" w14:paraId="08F500F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018" w:rsidP="00C22018" w14:paraId="3A335CC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018" w:rsidP="00C22018" w14:paraId="5F7BE01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018" w:rsidRPr="00C51BC7" w:rsidP="00C22018" w14:paraId="3837059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1BC7">
        <w:rPr>
          <w:rFonts w:ascii="Times New Roman" w:eastAsia="Times New Roman" w:hAnsi="Times New Roman" w:cs="Times New Roman"/>
          <w:sz w:val="28"/>
          <w:szCs w:val="28"/>
        </w:rPr>
        <w:t xml:space="preserve">місто Бровари </w:t>
      </w:r>
    </w:p>
    <w:p w:rsidR="00C22018" w:rsidRPr="00C51BC7" w:rsidP="00C22018" w14:paraId="31DD598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1BC7">
        <w:rPr>
          <w:rFonts w:ascii="Times New Roman" w:eastAsia="Times New Roman" w:hAnsi="Times New Roman" w:cs="Times New Roman"/>
          <w:sz w:val="28"/>
          <w:szCs w:val="28"/>
        </w:rPr>
        <w:t>2025 рік</w:t>
      </w:r>
    </w:p>
    <w:p w:rsidR="00C22018" w:rsidRPr="00C22018" w:rsidP="00C22018" w14:paraId="56158702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RPr="00C22018" w:rsidP="00C22018" w14:paraId="24C35CCA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Загальні положення</w:t>
      </w:r>
    </w:p>
    <w:p w:rsidR="00C22018" w:rsidRPr="00C22018" w:rsidP="00C22018" w14:paraId="75CB7A0F" w14:textId="7777777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018" w:rsidRPr="00C22018" w:rsidP="00C22018" w14:paraId="1A1698F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1.1.  Відділ обліково-економічної роботи (далі - відділ) є структурним підрозділом управління  соціального захисту населення Броварської міської ради Броварського району Київської області (далі – управління).</w:t>
      </w:r>
    </w:p>
    <w:p w:rsidR="00C22018" w:rsidRPr="00C22018" w:rsidP="00C22018" w14:paraId="6FF838BD" w14:textId="12439B6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1.2.  У своїй діяльності відділ керується Конституцією України, законами України «Про місцеве самоврядування в Україні», «Про службу в органах місцевого самоврядування», «Про запобігання корупції» та іншими законами України, постановами Верховної Ради України, актами Президента України, Кабінету Міністрів України, наказами Міністерства соціальної політики</w:t>
      </w:r>
      <w:r w:rsidR="00C51BC7">
        <w:rPr>
          <w:rFonts w:ascii="Times New Roman" w:eastAsia="Times New Roman" w:hAnsi="Times New Roman" w:cs="Times New Roman"/>
          <w:sz w:val="28"/>
          <w:szCs w:val="28"/>
          <w:lang w:eastAsia="en-US"/>
        </w:rPr>
        <w:t>, сім</w:t>
      </w:r>
      <w:r w:rsidRPr="00C51BC7" w:rsidR="00C51BC7">
        <w:rPr>
          <w:rFonts w:ascii="Times New Roman" w:eastAsia="Times New Roman" w:hAnsi="Times New Roman" w:cs="Times New Roman"/>
          <w:sz w:val="28"/>
          <w:szCs w:val="28"/>
          <w:lang w:val="ru-RU" w:eastAsia="en-US"/>
        </w:rPr>
        <w:t>’</w:t>
      </w:r>
      <w:r w:rsidR="00C51BC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ї та єдності </w:t>
      </w:r>
      <w:r w:rsidRPr="00C22018">
        <w:rPr>
          <w:rFonts w:ascii="Times New Roman" w:eastAsia="Times New Roman" w:hAnsi="Times New Roman" w:cs="Times New Roman"/>
          <w:sz w:val="28"/>
          <w:szCs w:val="28"/>
          <w:lang w:eastAsia="en-US"/>
        </w:rPr>
        <w:t>України, іншими нормативно-правовими актами, рішеннями міської ради та її виконавчого комітету, розпорядженнями міського голови, наказами начальника управління, положенням про управління, а також даним Положенням.</w:t>
      </w:r>
    </w:p>
    <w:p w:rsidR="00C22018" w:rsidRPr="00C22018" w:rsidP="00C22018" w14:paraId="20A59D27" w14:textId="77777777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1.3. 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C22018" w:rsidRPr="00C22018" w:rsidP="00C22018" w14:paraId="0C8AA9A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018" w:rsidRPr="00C22018" w:rsidP="00C22018" w14:paraId="3E9A2B67" w14:textId="7777777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Мета діяльності та основні завдання відділу</w:t>
      </w:r>
    </w:p>
    <w:p w:rsidR="00C22018" w:rsidRPr="00C22018" w:rsidP="00C22018" w14:paraId="3B7FE4D0" w14:textId="77777777">
      <w:pPr>
        <w:spacing w:after="0"/>
        <w:ind w:left="72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018" w:rsidRPr="00C22018" w:rsidP="00C22018" w14:paraId="3479C39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2.1. Забезпечення дотримання встановлених єдиних методологічних засад бухгалтерського обліку. </w:t>
      </w:r>
    </w:p>
    <w:p w:rsidR="00C22018" w:rsidRPr="00C22018" w:rsidP="00C22018" w14:paraId="3E519BB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2.2. Забезпечення складання і подання у встановлені строки фінансової та бюджетної звітності.</w:t>
      </w:r>
    </w:p>
    <w:p w:rsidR="00C22018" w:rsidRPr="00C22018" w:rsidP="00C22018" w14:paraId="5BCFEB9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018" w:rsidRPr="00C22018" w:rsidP="00C22018" w14:paraId="528CC79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3. Функції відділу</w:t>
      </w:r>
    </w:p>
    <w:p w:rsidR="00C22018" w:rsidRPr="00C22018" w:rsidP="00C22018" w14:paraId="7DD26C6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018" w:rsidRPr="00C22018" w:rsidP="00C22018" w14:paraId="0C95CF9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3.1. Забезпечує облік коштів на рахунках в органах Державного казначейства  за кожним  кодом програмної класифікації, достовірний і своєчасний  облік виконання кошторисів.</w:t>
      </w:r>
    </w:p>
    <w:p w:rsidR="00C22018" w:rsidRPr="00C22018" w:rsidP="00C22018" w14:paraId="6A49866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3.2. Здійснює поточний контроль за:</w:t>
      </w:r>
    </w:p>
    <w:p w:rsidR="00C22018" w:rsidRPr="00C22018" w:rsidP="00C22018" w14:paraId="21B71B1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дотриманням бюджетного законодавства при взятті  бюджетних зобов’язань, їх реєстрації в органах Державної казначейської служби та здійснення платежів відповідно до взятих бюджетних зобов’язань;</w:t>
      </w:r>
    </w:p>
    <w:p w:rsidR="00C22018" w:rsidRPr="00C22018" w:rsidP="00C22018" w14:paraId="089798E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правильністю зарахування та використання власних надходжень бюджетної установи.</w:t>
      </w:r>
    </w:p>
    <w:p w:rsidR="00C22018" w:rsidRPr="00C22018" w:rsidP="00C22018" w14:paraId="3AD285D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3.3. Своєчасно та у повному обсязі перераховує податки і збори (обов’язкові платежі) до відповідних бюджетів.</w:t>
      </w:r>
    </w:p>
    <w:p w:rsidR="00C22018" w:rsidRPr="00C22018" w:rsidP="00C22018" w14:paraId="3964E5A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3.4. Забезпечує складання по установі передбачених податкових, статистичних звітностей, місячних,  квартальних та річних звітів.</w:t>
      </w:r>
    </w:p>
    <w:p w:rsidR="00C22018" w:rsidRPr="00C22018" w:rsidP="00C22018" w14:paraId="6ECB87D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3.5. Здійснює контроль за правильним використанням фонду оплати праці, кошторисів адміністративно-господарських витрат,  дотриманням   платіжної та фінансової  дисципліни.</w:t>
      </w:r>
    </w:p>
    <w:p w:rsidR="00C22018" w:rsidRPr="00C22018" w:rsidP="00C22018" w14:paraId="11264DB2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3.6. Забезпечує нарахування заробітної плати працівникам управління.</w:t>
      </w:r>
    </w:p>
    <w:p w:rsidR="00C22018" w:rsidRPr="00C22018" w:rsidP="00C22018" w14:paraId="057F676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3.7. Здійснює проведення  інвентаризації  грошових,  товарно-матеріальних цінностей, бланків суворої звітності, основних засобів та нематеріальних активів.</w:t>
      </w:r>
    </w:p>
    <w:p w:rsidR="00C22018" w:rsidRPr="00C22018" w:rsidP="00C22018" w14:paraId="03ADB32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3.8. Забезпечує складання заявки до фінансового управління  для фінансування зареєстрованих бюджетних зобов’язань по місцевому бюджету.</w:t>
      </w:r>
    </w:p>
    <w:p w:rsidR="00C22018" w:rsidRPr="00C22018" w:rsidP="00C22018" w14:paraId="39BFB55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3.9. Забезпечує дотримання порядку проведення розрахунків за товари, роботи та послуги, що </w:t>
      </w:r>
      <w:r w:rsidRPr="00C22018">
        <w:rPr>
          <w:rFonts w:ascii="Times New Roman" w:eastAsia="Times New Roman" w:hAnsi="Times New Roman" w:cs="Times New Roman"/>
          <w:sz w:val="28"/>
          <w:szCs w:val="28"/>
        </w:rPr>
        <w:t>закуповуються</w:t>
      </w: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за бюджетні кошти.</w:t>
      </w:r>
    </w:p>
    <w:p w:rsidR="00C22018" w:rsidRPr="00C22018" w:rsidP="00C22018" w14:paraId="0A9D9FD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3.10. Забезпечує перерахування коштів  розпорядникам нижчого рівня та одержувачам бюджетних коштів, які надходять на рахунки управління, як головному розпоряднику коштів.</w:t>
      </w:r>
    </w:p>
    <w:p w:rsidR="00C22018" w:rsidRPr="00C22018" w:rsidP="00C22018" w14:paraId="5C096932" w14:textId="0BA3429B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      3.11. Готує прое</w:t>
      </w:r>
      <w:bookmarkStart w:id="2" w:name="_GoBack"/>
      <w:bookmarkEnd w:id="2"/>
      <w:r w:rsidRPr="00C2201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>кти рішень Броварської міської ради, виконавчого комітету, розпоряджень міського голови.</w:t>
      </w:r>
    </w:p>
    <w:p w:rsidR="00C22018" w:rsidRPr="00C22018" w:rsidP="00C22018" w14:paraId="7015938E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      3.12. Забезпечує проведення заходів щодо запобігання корупції.</w:t>
      </w:r>
    </w:p>
    <w:p w:rsidR="00C22018" w:rsidRPr="00C22018" w:rsidP="00C22018" w14:paraId="06CA9A1D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  <w:t xml:space="preserve">       3.13. Забезпечує захист персональних даних.</w:t>
      </w:r>
    </w:p>
    <w:p w:rsidR="00C22018" w:rsidRPr="00C22018" w:rsidP="00C22018" w14:paraId="2586F0D3" w14:textId="77777777">
      <w:pPr>
        <w:widowControl w:val="0"/>
        <w:tabs>
          <w:tab w:val="left" w:pos="674"/>
          <w:tab w:val="left" w:pos="83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3.14. Виконує інші доручення начальника управління, які входять до повноважень відділу.</w:t>
      </w:r>
    </w:p>
    <w:p w:rsidR="00C22018" w:rsidRPr="00C22018" w:rsidP="00C22018" w14:paraId="44D1A18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018" w:rsidRPr="00C22018" w:rsidP="00C22018" w14:paraId="392E677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4.  Права та обов’язки відділу</w:t>
      </w:r>
    </w:p>
    <w:p w:rsidR="00C22018" w:rsidRPr="00C22018" w:rsidP="00C22018" w14:paraId="444465F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018" w:rsidRPr="00C22018" w:rsidP="00C22018" w14:paraId="0F08D33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4.1. Приймати рішення з питань, що належать до його компетенції.</w:t>
      </w:r>
    </w:p>
    <w:p w:rsidR="00C22018" w:rsidRPr="00C22018" w:rsidP="00C22018" w14:paraId="609B523F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4.2. Отримувати в установленому порядку  від виконавчих органів міської ради, підприємств, установ і організацій  усіх форм власності інформацію, документи та інші матеріали,  необхідні для виконання покладених на відділ завдань.</w:t>
      </w:r>
    </w:p>
    <w:p w:rsidR="00C22018" w:rsidRPr="00C22018" w:rsidP="00C22018" w14:paraId="41AF2B5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4.3. Одержувати в установленому порядку від  інших відділів звіти  та інформацію, документи та матеріали  необхідні для використання в роботі відділу.</w:t>
      </w:r>
    </w:p>
    <w:p w:rsidR="00C22018" w:rsidRPr="00C22018" w:rsidP="00C22018" w14:paraId="781F0E2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4.4. Скликати у встановленому порядку наради з питань, що належать до його компетенції.</w:t>
      </w:r>
    </w:p>
    <w:p w:rsidR="00C22018" w:rsidRPr="00C22018" w:rsidP="00C22018" w14:paraId="5A700FE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4.5. Користуватись в установленому порядку інформаційними базами органів виконавчої влади, системами зв’язку і комунікацій, мережами спеціального зв’язку та іншими технічними засобами.</w:t>
      </w:r>
    </w:p>
    <w:p w:rsidR="00C22018" w:rsidRPr="00C22018" w:rsidP="00C22018" w14:paraId="181E908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018" w:rsidP="00C22018" w14:paraId="2E51A8D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018" w:rsidP="00C22018" w14:paraId="0DC797C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018" w:rsidRPr="00C22018" w:rsidP="00C22018" w14:paraId="679C01D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5.  Структура та керівництво  відділу</w:t>
      </w:r>
    </w:p>
    <w:p w:rsidR="00C22018" w:rsidRPr="00C22018" w:rsidP="00C22018" w14:paraId="670014D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018" w:rsidRPr="00C22018" w:rsidP="00C22018" w14:paraId="092C2D4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5.1. Відділ очолює начальник, який призначається на посаду і звільняється з посади міським головою у порядку, визначеному законодавством України.</w:t>
      </w:r>
    </w:p>
    <w:p w:rsidR="00C22018" w:rsidRPr="00C22018" w:rsidP="00C22018" w14:paraId="7ED11CCE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5.2. Начальник відділу:</w:t>
      </w:r>
    </w:p>
    <w:p w:rsidR="00C22018" w:rsidRPr="00C22018" w:rsidP="00C22018" w14:paraId="374B174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- здійснює керівництво діяльністю відділу, несе персональну відповідальність за виконання покладених на нього завдань; </w:t>
      </w:r>
    </w:p>
    <w:p w:rsidR="00C22018" w:rsidRPr="00C22018" w:rsidP="00C22018" w14:paraId="56C7DB6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розподіляє службові обов’язки між працівниками відділу та координує їх роботу;</w:t>
      </w:r>
    </w:p>
    <w:p w:rsidR="00C22018" w:rsidRPr="00C22018" w:rsidP="00C22018" w14:paraId="4C37C5A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координує роботу відділу з іншими  відділами управління.</w:t>
      </w:r>
    </w:p>
    <w:p w:rsidR="00C22018" w:rsidRPr="00C22018" w:rsidP="00C22018" w14:paraId="12A627A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підписує та візує документи в межах своєї компетенції.</w:t>
      </w:r>
    </w:p>
    <w:p w:rsidR="00C22018" w:rsidRPr="00C22018" w:rsidP="00C22018" w14:paraId="0B4B196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забезпечує роботу з матеріалами та документами, що надходять на виконання відділу;</w:t>
      </w:r>
    </w:p>
    <w:p w:rsidR="00C22018" w:rsidRPr="00C22018" w:rsidP="00C22018" w14:paraId="5B1ACDC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забезпечує контроль за відображенням на рахунках бухгалтерського обліку всіх здійснених господарських операцій;</w:t>
      </w:r>
    </w:p>
    <w:p w:rsidR="00C22018" w:rsidRPr="00C22018" w:rsidP="00C22018" w14:paraId="2E541B37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забезпечує подання оперативної інформації про фінансовий стан установи, складання у встановлені терміни звітності, проведення економічного аналізу та планування діяльності установи;</w:t>
      </w:r>
    </w:p>
    <w:p w:rsidR="00C22018" w:rsidRPr="00C22018" w:rsidP="00C22018" w14:paraId="6BA4C600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веде роботу, яка направлена на забезпечення суворого додержання штатної, фінансової і касової дисципліни, кошторисів доходів і витрат, додержання законності списання з бухгалтерських балансів заборгованості, нестач та інших витрат;</w:t>
      </w:r>
    </w:p>
    <w:p w:rsidR="00C22018" w:rsidRPr="00C22018" w:rsidP="00C22018" w14:paraId="2B4CD09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забезпечує на основі даних первинних документів і бухгалтерських записів своєчасне складання бухгалтерської та податкової звітності, подання її за встановленим порядком відповідним органам;</w:t>
      </w:r>
    </w:p>
    <w:p w:rsidR="00C22018" w:rsidRPr="00C22018" w:rsidP="00C22018" w14:paraId="3CEBA5A6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здійснює контроль за додержанням порядку оформлення первинних та бухгалтерських документів, розрахунків і платіжних зобов’язань, витрачанням фонду оплати праці;</w:t>
      </w:r>
    </w:p>
    <w:p w:rsidR="00C22018" w:rsidRPr="00C22018" w:rsidP="00C22018" w14:paraId="373E94E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організовує складання щомісячних, квартальних та річних бухгалтерських звітів;</w:t>
      </w:r>
    </w:p>
    <w:p w:rsidR="00C22018" w:rsidRPr="00C22018" w:rsidP="00C22018" w14:paraId="76E2C28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- контролює правильність відображення в інвентаризаційній відомості інвентаризаційних різниць (нестачі, надлишки, </w:t>
      </w:r>
      <w:r w:rsidRPr="00C22018">
        <w:rPr>
          <w:rFonts w:ascii="Times New Roman" w:eastAsia="Times New Roman" w:hAnsi="Times New Roman" w:cs="Times New Roman"/>
          <w:sz w:val="28"/>
          <w:szCs w:val="28"/>
        </w:rPr>
        <w:t>пересортиці</w:t>
      </w:r>
      <w:r w:rsidRPr="00C2201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C22018" w:rsidRPr="00C22018" w:rsidP="00C22018" w14:paraId="744D646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вживає заходів щодо запобігання нестач, незаконного витрачання коштів і товарно-матеріальних цінностей, порушень фінансового та господарського законодавства;</w:t>
      </w:r>
    </w:p>
    <w:p w:rsidR="00C22018" w:rsidRPr="00C22018" w:rsidP="00C22018" w14:paraId="58116F1A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бере участь у проведенні планування та економічного аналізу господарсько-фінансової діяльності за даними бухгалтерського обліку і звітності;</w:t>
      </w:r>
    </w:p>
    <w:p w:rsidR="00C22018" w:rsidRPr="00C22018" w:rsidP="00C22018" w14:paraId="2FE00E64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стежить за зберіганням бухгалтерських документів, оформленням та їх передачу за встановленим порядком до архіву;</w:t>
      </w:r>
    </w:p>
    <w:p w:rsidR="00C22018" w:rsidRPr="00C22018" w:rsidP="00C22018" w14:paraId="4194D2E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-  розробляє положення про облікову політику управління.</w:t>
      </w:r>
    </w:p>
    <w:p w:rsidR="00C22018" w:rsidRPr="00C22018" w:rsidP="00C22018" w14:paraId="056C4AE1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5.3. Працівники відділу призначаються на посаду і звільняються з посади згідно чинного законодавства в установленому законом порядку.</w:t>
      </w:r>
    </w:p>
    <w:p w:rsidR="00C22018" w:rsidRPr="00C22018" w:rsidP="00C22018" w14:paraId="2681547C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5.4. Посадові особи відділу несуть відповідальність за:</w:t>
      </w:r>
    </w:p>
    <w:p w:rsidR="00C22018" w:rsidRPr="00C22018" w:rsidP="00C22018" w14:paraId="4A92DC1B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5.4.1. Недотримання вимог Конституції України, чинного законодавства.</w:t>
      </w:r>
    </w:p>
    <w:p w:rsidR="00C22018" w:rsidRPr="00C22018" w:rsidP="00C22018" w14:paraId="7F12E77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5.4.2. Недостовірність даних, які надаються керівництву та іншим установам і організаціям, з якими співпрацює відділ.</w:t>
      </w:r>
    </w:p>
    <w:p w:rsidR="00C22018" w:rsidRPr="00C22018" w:rsidP="00C22018" w14:paraId="1346195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5.4.3. Неналежне збереження довіреної інформації з обмеженим доступом, установленої Законом України «Про інформацію».</w:t>
      </w:r>
    </w:p>
    <w:p w:rsidR="00C22018" w:rsidRPr="00C22018" w:rsidP="00C22018" w14:paraId="0347147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5.4.4. Вияв неповаги до честі і гідності людини.</w:t>
      </w:r>
    </w:p>
    <w:p w:rsidR="00C22018" w:rsidRPr="00C22018" w:rsidP="00C22018" w14:paraId="58E90EB8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5.4.5. Відповідальність за повноту, якість та своєчасність виконання покладених цим Положенням на відділ завдань та функцій несе начальник відділу.</w:t>
      </w:r>
    </w:p>
    <w:p w:rsidR="00C22018" w:rsidRPr="00C22018" w:rsidP="00C22018" w14:paraId="7FE67B7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5.4.6. Ступінь відповідальності працівників відділу встановлюється у відповідних посадових інструкціях.</w:t>
      </w:r>
    </w:p>
    <w:p w:rsidR="00C22018" w:rsidRPr="00C22018" w:rsidP="00C22018" w14:paraId="481C68AA" w14:textId="77777777">
      <w:pPr>
        <w:spacing w:after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C22018" w:rsidRPr="00C22018" w:rsidP="00C22018" w14:paraId="04E81E26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>Взаємовідносини відділу з іншими підрозділами</w:t>
      </w:r>
    </w:p>
    <w:p w:rsidR="00C22018" w:rsidRPr="00C22018" w:rsidP="00C22018" w14:paraId="57D949DB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018" w:rsidRPr="00C22018" w:rsidP="00C22018" w14:paraId="45F33D49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 xml:space="preserve">         6.1. Відділ в установленому законодавством порядку та у межах повноважень взаємодіє з іншими відділами управління, відділами інших органів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C22018" w:rsidRPr="00C22018" w:rsidP="00C22018" w14:paraId="1F82F47C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018" w:rsidRPr="00C22018" w:rsidP="00C22018" w14:paraId="7DEA0026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b/>
          <w:sz w:val="28"/>
          <w:szCs w:val="28"/>
        </w:rPr>
        <w:t xml:space="preserve">7. Заключна частина </w:t>
      </w:r>
    </w:p>
    <w:p w:rsidR="00C22018" w:rsidRPr="00C22018" w:rsidP="00C22018" w14:paraId="1514C079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</w:t>
      </w:r>
    </w:p>
    <w:p w:rsidR="00C22018" w:rsidRPr="00C22018" w:rsidP="00C22018" w14:paraId="58288F70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7.1. Зміни в положення про відділ затверджуються міською радою.</w:t>
      </w:r>
    </w:p>
    <w:p w:rsidR="00C22018" w:rsidRPr="00C22018" w:rsidP="00C22018" w14:paraId="27139F58" w14:textId="77777777">
      <w:pPr>
        <w:widowControl w:val="0"/>
        <w:tabs>
          <w:tab w:val="left" w:pos="128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F0F0F"/>
          <w:sz w:val="28"/>
          <w:szCs w:val="28"/>
          <w:lang w:eastAsia="en-US"/>
        </w:rPr>
      </w:pPr>
      <w:r w:rsidRPr="00C22018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7.2. Реорганізація та ліквідація відділу проводиться за рішенням міської ради.</w:t>
      </w:r>
    </w:p>
    <w:p w:rsidR="00C22018" w:rsidRPr="00C22018" w:rsidP="00C22018" w14:paraId="36D4BCC6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22018" w:rsidRPr="00C22018" w:rsidP="00C22018" w14:paraId="1A5ACE8D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018" w:rsidRPr="00C22018" w:rsidP="00C22018" w14:paraId="28B2A9CD" w14:textId="77777777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2018" w:rsidRPr="00C22018" w:rsidP="00C22018" w14:paraId="6928E840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22018" w:rsidRPr="00C22018" w:rsidP="00C22018" w14:paraId="6162C3BA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F7CAD" w:rsidRPr="004F7CAD" w:rsidP="00C22018" w14:paraId="5FF0D8BD" w14:textId="3D1571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2018"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  <w:permEnd w:id="1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51BC7" w:rsidR="00C51BC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93708B"/>
    <w:multiLevelType w:val="multilevel"/>
    <w:tmpl w:val="55F280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5558E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22018"/>
    <w:rsid w:val="00C51BC7"/>
    <w:rsid w:val="00CB633A"/>
    <w:rsid w:val="00D82467"/>
    <w:rsid w:val="00DC08EA"/>
    <w:rsid w:val="00E2245A"/>
    <w:rsid w:val="00EE42DE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C22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220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24AD5"/>
    <w:rsid w:val="004B06BA"/>
    <w:rsid w:val="00607594"/>
    <w:rsid w:val="00614D88"/>
    <w:rsid w:val="006734BA"/>
    <w:rsid w:val="006E5641"/>
    <w:rsid w:val="00D42FF9"/>
    <w:rsid w:val="00DE5F06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978B9-A40E-495D-A88B-E83B427A7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1245</Words>
  <Characters>7100</Characters>
  <Application>Microsoft Office Word</Application>
  <DocSecurity>8</DocSecurity>
  <Lines>59</Lines>
  <Paragraphs>16</Paragraphs>
  <ScaleCrop>false</ScaleCrop>
  <Company/>
  <LinksUpToDate>false</LinksUpToDate>
  <CharactersWithSpaces>8329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21</cp:revision>
  <dcterms:created xsi:type="dcterms:W3CDTF">2023-03-27T06:24:00Z</dcterms:created>
  <dcterms:modified xsi:type="dcterms:W3CDTF">2025-08-21T07:24:00Z</dcterms:modified>
</cp:coreProperties>
</file>