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D0463B" w:rsidP="00D0463B" w14:paraId="721693DC" w14:textId="4A044000">
      <w:pPr>
        <w:pStyle w:val="docdata"/>
        <w:spacing w:before="0" w:beforeAutospacing="0" w:after="0" w:afterAutospacing="0" w:line="276" w:lineRule="auto"/>
        <w:ind w:left="5670"/>
        <w:rPr>
          <w:color w:val="000000"/>
          <w:sz w:val="28"/>
          <w:szCs w:val="28"/>
        </w:rPr>
      </w:pPr>
      <w:permStart w:id="0" w:edGrp="everyone"/>
      <w:r>
        <w:rPr>
          <w:color w:val="000000"/>
          <w:sz w:val="28"/>
          <w:szCs w:val="28"/>
        </w:rPr>
        <w:t xml:space="preserve">               Додаток 3</w:t>
      </w:r>
    </w:p>
    <w:p w:rsidR="00D0463B" w:rsidRPr="00AA4576" w:rsidP="00D0463B" w14:paraId="67334AE4" w14:textId="77777777">
      <w:pPr>
        <w:widowControl w:val="0"/>
        <w:autoSpaceDE w:val="0"/>
        <w:autoSpaceDN w:val="0"/>
        <w:spacing w:after="0" w:line="240" w:lineRule="auto"/>
        <w:ind w:left="5250" w:right="138"/>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Pr="00AA4576">
        <w:rPr>
          <w:rFonts w:ascii="Times New Roman" w:eastAsia="Times New Roman" w:hAnsi="Times New Roman" w:cs="Times New Roman"/>
          <w:sz w:val="28"/>
          <w:szCs w:val="28"/>
          <w:lang w:eastAsia="en-US"/>
        </w:rPr>
        <w:t xml:space="preserve">положення про управління </w:t>
      </w:r>
      <w:r>
        <w:rPr>
          <w:rFonts w:ascii="Times New Roman" w:eastAsia="Times New Roman" w:hAnsi="Times New Roman" w:cs="Times New Roman"/>
          <w:sz w:val="28"/>
          <w:szCs w:val="28"/>
          <w:lang w:eastAsia="en-US"/>
        </w:rPr>
        <w:t xml:space="preserve">    </w:t>
      </w:r>
      <w:r w:rsidRPr="00AA4576">
        <w:rPr>
          <w:rFonts w:ascii="Times New Roman" w:eastAsia="Times New Roman" w:hAnsi="Times New Roman" w:cs="Times New Roman"/>
          <w:sz w:val="28"/>
          <w:szCs w:val="28"/>
          <w:lang w:eastAsia="en-US"/>
        </w:rPr>
        <w:t>соціального</w:t>
      </w:r>
      <w:r w:rsidRPr="00AA4576">
        <w:rPr>
          <w:rFonts w:ascii="Times New Roman" w:eastAsia="Times New Roman" w:hAnsi="Times New Roman" w:cs="Times New Roman"/>
          <w:spacing w:val="40"/>
          <w:sz w:val="28"/>
          <w:szCs w:val="28"/>
          <w:lang w:eastAsia="en-US"/>
        </w:rPr>
        <w:t xml:space="preserve"> </w:t>
      </w:r>
      <w:r w:rsidRPr="00AA4576">
        <w:rPr>
          <w:rFonts w:ascii="Times New Roman" w:eastAsia="Times New Roman" w:hAnsi="Times New Roman" w:cs="Times New Roman"/>
          <w:sz w:val="28"/>
          <w:szCs w:val="28"/>
          <w:lang w:eastAsia="en-US"/>
        </w:rPr>
        <w:t>захисту</w:t>
      </w:r>
      <w:r w:rsidRPr="00AA4576">
        <w:rPr>
          <w:rFonts w:ascii="Times New Roman" w:eastAsia="Times New Roman" w:hAnsi="Times New Roman" w:cs="Times New Roman"/>
          <w:spacing w:val="-11"/>
          <w:sz w:val="28"/>
          <w:szCs w:val="28"/>
          <w:lang w:eastAsia="en-US"/>
        </w:rPr>
        <w:t xml:space="preserve"> </w:t>
      </w:r>
      <w:r w:rsidRPr="00AA4576">
        <w:rPr>
          <w:rFonts w:ascii="Times New Roman" w:eastAsia="Times New Roman" w:hAnsi="Times New Roman" w:cs="Times New Roman"/>
          <w:sz w:val="28"/>
          <w:szCs w:val="28"/>
          <w:lang w:eastAsia="en-US"/>
        </w:rPr>
        <w:t>населення Броварської міської ради Броварського району</w:t>
      </w:r>
    </w:p>
    <w:p w:rsidR="00F51CE6" w:rsidP="00D0463B" w14:paraId="4468EFE1" w14:textId="35CD034A">
      <w:pPr>
        <w:pStyle w:val="docdata"/>
        <w:spacing w:before="0" w:beforeAutospacing="0" w:after="0" w:afterAutospacing="0" w:line="276" w:lineRule="auto"/>
        <w:ind w:left="5670"/>
        <w:jc w:val="center"/>
        <w:rPr>
          <w:rFonts w:eastAsia="Cambria Math"/>
          <w:sz w:val="28"/>
          <w:szCs w:val="28"/>
          <w:lang w:eastAsia="ru-RU"/>
        </w:rPr>
      </w:pPr>
      <w:r w:rsidRPr="00AA4576">
        <w:rPr>
          <w:sz w:val="28"/>
          <w:szCs w:val="28"/>
          <w:lang w:eastAsia="en-US"/>
        </w:rPr>
        <w:t xml:space="preserve">Київської </w:t>
      </w:r>
      <w:r w:rsidRPr="00AA4576">
        <w:rPr>
          <w:spacing w:val="-2"/>
          <w:sz w:val="28"/>
          <w:szCs w:val="28"/>
          <w:lang w:eastAsia="en-US"/>
        </w:rPr>
        <w:t>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21.08.2025</w:t>
      </w:r>
      <w:r w:rsidRPr="00130307">
        <w:rPr>
          <w:rFonts w:eastAsia="Cambria Math"/>
          <w:sz w:val="28"/>
          <w:lang w:eastAsia="ru-RU"/>
        </w:rPr>
        <w:t xml:space="preserve"> № </w:t>
      </w:r>
      <w:r w:rsidRPr="00130307">
        <w:rPr>
          <w:rFonts w:eastAsia="Cambria Math"/>
          <w:sz w:val="28"/>
          <w:lang w:eastAsia="ru-RU"/>
        </w:rPr>
        <w:t>2223-98-08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7F1065" w:rsidP="001D2B1A" w14:paraId="4AF36F15" w14:textId="77777777">
      <w:pPr>
        <w:spacing w:after="0" w:line="240" w:lineRule="auto"/>
        <w:ind w:right="138"/>
        <w:jc w:val="center"/>
        <w:rPr>
          <w:rFonts w:ascii="Times New Roman" w:hAnsi="Times New Roman" w:cs="Times New Roman"/>
          <w:b/>
          <w:sz w:val="28"/>
        </w:rPr>
      </w:pPr>
      <w:permStart w:id="1" w:edGrp="everyone"/>
    </w:p>
    <w:p w:rsidR="007F1065" w:rsidP="001D2B1A" w14:paraId="77F947E6" w14:textId="77777777">
      <w:pPr>
        <w:spacing w:after="0" w:line="240" w:lineRule="auto"/>
        <w:ind w:right="138"/>
        <w:jc w:val="center"/>
        <w:rPr>
          <w:rFonts w:ascii="Times New Roman" w:hAnsi="Times New Roman" w:cs="Times New Roman"/>
          <w:b/>
          <w:sz w:val="28"/>
        </w:rPr>
      </w:pPr>
    </w:p>
    <w:p w:rsidR="007F1065" w:rsidP="001D2B1A" w14:paraId="31484980" w14:textId="77777777">
      <w:pPr>
        <w:spacing w:after="0" w:line="240" w:lineRule="auto"/>
        <w:ind w:right="138"/>
        <w:jc w:val="center"/>
        <w:rPr>
          <w:rFonts w:ascii="Times New Roman" w:hAnsi="Times New Roman" w:cs="Times New Roman"/>
          <w:b/>
          <w:sz w:val="28"/>
        </w:rPr>
      </w:pPr>
    </w:p>
    <w:p w:rsidR="007F1065" w:rsidP="001D2B1A" w14:paraId="3D389296" w14:textId="77777777">
      <w:pPr>
        <w:spacing w:after="0" w:line="240" w:lineRule="auto"/>
        <w:ind w:right="138"/>
        <w:jc w:val="center"/>
        <w:rPr>
          <w:rFonts w:ascii="Times New Roman" w:hAnsi="Times New Roman" w:cs="Times New Roman"/>
          <w:b/>
          <w:sz w:val="28"/>
        </w:rPr>
      </w:pPr>
    </w:p>
    <w:p w:rsidR="007F1065" w:rsidP="001D2B1A" w14:paraId="3E5C4B3A" w14:textId="77777777">
      <w:pPr>
        <w:spacing w:after="0" w:line="240" w:lineRule="auto"/>
        <w:ind w:right="138"/>
        <w:jc w:val="center"/>
        <w:rPr>
          <w:rFonts w:ascii="Times New Roman" w:hAnsi="Times New Roman" w:cs="Times New Roman"/>
          <w:b/>
          <w:sz w:val="28"/>
        </w:rPr>
      </w:pPr>
    </w:p>
    <w:p w:rsidR="007F1065" w:rsidP="001D2B1A" w14:paraId="75BEB587" w14:textId="77777777">
      <w:pPr>
        <w:spacing w:after="0" w:line="240" w:lineRule="auto"/>
        <w:ind w:right="138"/>
        <w:jc w:val="center"/>
        <w:rPr>
          <w:rFonts w:ascii="Times New Roman" w:hAnsi="Times New Roman" w:cs="Times New Roman"/>
          <w:b/>
          <w:sz w:val="28"/>
        </w:rPr>
      </w:pPr>
    </w:p>
    <w:p w:rsidR="001D2B1A" w:rsidRPr="001D2B1A" w:rsidP="001D2B1A" w14:paraId="544F3035" w14:textId="77777777">
      <w:pPr>
        <w:spacing w:after="0" w:line="240" w:lineRule="auto"/>
        <w:ind w:right="138"/>
        <w:jc w:val="center"/>
        <w:rPr>
          <w:rFonts w:ascii="Times New Roman" w:hAnsi="Times New Roman" w:cs="Times New Roman"/>
          <w:b/>
          <w:sz w:val="28"/>
        </w:rPr>
      </w:pPr>
      <w:r w:rsidRPr="001D2B1A">
        <w:rPr>
          <w:rFonts w:ascii="Times New Roman" w:hAnsi="Times New Roman" w:cs="Times New Roman"/>
          <w:b/>
          <w:sz w:val="28"/>
        </w:rPr>
        <w:t>П О Л</w:t>
      </w:r>
      <w:r w:rsidRPr="001D2B1A">
        <w:rPr>
          <w:rFonts w:ascii="Times New Roman" w:hAnsi="Times New Roman" w:cs="Times New Roman"/>
          <w:b/>
          <w:spacing w:val="-1"/>
          <w:sz w:val="28"/>
        </w:rPr>
        <w:t xml:space="preserve"> </w:t>
      </w:r>
      <w:r w:rsidRPr="001D2B1A">
        <w:rPr>
          <w:rFonts w:ascii="Times New Roman" w:hAnsi="Times New Roman" w:cs="Times New Roman"/>
          <w:b/>
          <w:sz w:val="28"/>
        </w:rPr>
        <w:t>О Ж Е</w:t>
      </w:r>
      <w:r w:rsidRPr="001D2B1A">
        <w:rPr>
          <w:rFonts w:ascii="Times New Roman" w:hAnsi="Times New Roman" w:cs="Times New Roman"/>
          <w:b/>
          <w:spacing w:val="-1"/>
          <w:sz w:val="28"/>
        </w:rPr>
        <w:t xml:space="preserve"> </w:t>
      </w:r>
      <w:r w:rsidRPr="001D2B1A">
        <w:rPr>
          <w:rFonts w:ascii="Times New Roman" w:hAnsi="Times New Roman" w:cs="Times New Roman"/>
          <w:b/>
          <w:sz w:val="28"/>
        </w:rPr>
        <w:t xml:space="preserve">Н </w:t>
      </w:r>
      <w:r w:rsidRPr="001D2B1A">
        <w:rPr>
          <w:rFonts w:ascii="Times New Roman" w:hAnsi="Times New Roman" w:cs="Times New Roman"/>
          <w:b/>
          <w:sz w:val="28"/>
        </w:rPr>
        <w:t>Н</w:t>
      </w:r>
      <w:r w:rsidRPr="001D2B1A">
        <w:rPr>
          <w:rFonts w:ascii="Times New Roman" w:hAnsi="Times New Roman" w:cs="Times New Roman"/>
          <w:b/>
          <w:sz w:val="28"/>
        </w:rPr>
        <w:t xml:space="preserve"> </w:t>
      </w:r>
      <w:r w:rsidRPr="001D2B1A">
        <w:rPr>
          <w:rFonts w:ascii="Times New Roman" w:hAnsi="Times New Roman" w:cs="Times New Roman"/>
          <w:b/>
          <w:spacing w:val="-10"/>
          <w:sz w:val="28"/>
        </w:rPr>
        <w:t>Я</w:t>
      </w:r>
    </w:p>
    <w:p w:rsidR="001D2B1A" w:rsidRPr="001D2B1A" w:rsidP="001D2B1A" w14:paraId="7CF943B5" w14:textId="77777777">
      <w:pPr>
        <w:spacing w:after="0" w:line="240" w:lineRule="auto"/>
        <w:ind w:left="1999" w:right="2137"/>
        <w:jc w:val="center"/>
        <w:rPr>
          <w:rFonts w:ascii="Times New Roman" w:hAnsi="Times New Roman" w:cs="Times New Roman"/>
          <w:b/>
          <w:sz w:val="28"/>
        </w:rPr>
      </w:pPr>
      <w:r w:rsidRPr="001D2B1A">
        <w:rPr>
          <w:rFonts w:ascii="Times New Roman" w:hAnsi="Times New Roman" w:cs="Times New Roman"/>
          <w:b/>
          <w:sz w:val="28"/>
        </w:rPr>
        <w:t>про відділ соціальної підтримки управління</w:t>
      </w:r>
      <w:r w:rsidRPr="001D2B1A">
        <w:rPr>
          <w:rFonts w:ascii="Times New Roman" w:hAnsi="Times New Roman" w:cs="Times New Roman"/>
          <w:b/>
          <w:spacing w:val="-12"/>
          <w:sz w:val="28"/>
        </w:rPr>
        <w:t xml:space="preserve"> </w:t>
      </w:r>
      <w:r w:rsidRPr="001D2B1A">
        <w:rPr>
          <w:rFonts w:ascii="Times New Roman" w:hAnsi="Times New Roman" w:cs="Times New Roman"/>
          <w:b/>
          <w:sz w:val="28"/>
        </w:rPr>
        <w:t>соціального</w:t>
      </w:r>
      <w:r w:rsidRPr="001D2B1A">
        <w:rPr>
          <w:rFonts w:ascii="Times New Roman" w:hAnsi="Times New Roman" w:cs="Times New Roman"/>
          <w:b/>
          <w:spacing w:val="-12"/>
          <w:sz w:val="28"/>
        </w:rPr>
        <w:t xml:space="preserve"> </w:t>
      </w:r>
      <w:r w:rsidRPr="001D2B1A">
        <w:rPr>
          <w:rFonts w:ascii="Times New Roman" w:hAnsi="Times New Roman" w:cs="Times New Roman"/>
          <w:b/>
          <w:sz w:val="28"/>
        </w:rPr>
        <w:t>захисту</w:t>
      </w:r>
      <w:r w:rsidRPr="001D2B1A">
        <w:rPr>
          <w:rFonts w:ascii="Times New Roman" w:hAnsi="Times New Roman" w:cs="Times New Roman"/>
          <w:b/>
          <w:spacing w:val="-12"/>
          <w:sz w:val="28"/>
        </w:rPr>
        <w:t xml:space="preserve"> </w:t>
      </w:r>
      <w:r w:rsidRPr="001D2B1A">
        <w:rPr>
          <w:rFonts w:ascii="Times New Roman" w:hAnsi="Times New Roman" w:cs="Times New Roman"/>
          <w:b/>
          <w:sz w:val="28"/>
        </w:rPr>
        <w:t>населення</w:t>
      </w:r>
    </w:p>
    <w:p w:rsidR="001D2B1A" w:rsidRPr="001D2B1A" w:rsidP="001D2B1A" w14:paraId="01A76A86" w14:textId="77777777">
      <w:pPr>
        <w:spacing w:after="0" w:line="240" w:lineRule="auto"/>
        <w:ind w:left="2" w:right="138"/>
        <w:jc w:val="center"/>
        <w:rPr>
          <w:rFonts w:ascii="Times New Roman" w:hAnsi="Times New Roman" w:cs="Times New Roman"/>
          <w:b/>
          <w:sz w:val="28"/>
        </w:rPr>
      </w:pPr>
      <w:r w:rsidRPr="001D2B1A">
        <w:rPr>
          <w:rFonts w:ascii="Times New Roman" w:hAnsi="Times New Roman" w:cs="Times New Roman"/>
          <w:b/>
          <w:sz w:val="28"/>
        </w:rPr>
        <w:t>Броварської</w:t>
      </w:r>
      <w:r w:rsidRPr="001D2B1A">
        <w:rPr>
          <w:rFonts w:ascii="Times New Roman" w:hAnsi="Times New Roman" w:cs="Times New Roman"/>
          <w:b/>
          <w:spacing w:val="-3"/>
          <w:sz w:val="28"/>
        </w:rPr>
        <w:t xml:space="preserve"> </w:t>
      </w:r>
      <w:r w:rsidRPr="001D2B1A">
        <w:rPr>
          <w:rFonts w:ascii="Times New Roman" w:hAnsi="Times New Roman" w:cs="Times New Roman"/>
          <w:b/>
          <w:sz w:val="28"/>
        </w:rPr>
        <w:t>міської ради</w:t>
      </w:r>
      <w:r w:rsidRPr="001D2B1A">
        <w:rPr>
          <w:rFonts w:ascii="Times New Roman" w:hAnsi="Times New Roman" w:cs="Times New Roman"/>
          <w:b/>
          <w:spacing w:val="-2"/>
          <w:sz w:val="28"/>
        </w:rPr>
        <w:t xml:space="preserve"> </w:t>
      </w:r>
      <w:r w:rsidRPr="001D2B1A">
        <w:rPr>
          <w:rFonts w:ascii="Times New Roman" w:hAnsi="Times New Roman" w:cs="Times New Roman"/>
          <w:b/>
          <w:sz w:val="28"/>
        </w:rPr>
        <w:t>Броварського району</w:t>
      </w:r>
      <w:r w:rsidRPr="001D2B1A">
        <w:rPr>
          <w:rFonts w:ascii="Times New Roman" w:hAnsi="Times New Roman" w:cs="Times New Roman"/>
          <w:b/>
          <w:spacing w:val="-1"/>
          <w:sz w:val="28"/>
        </w:rPr>
        <w:t xml:space="preserve"> </w:t>
      </w:r>
      <w:r w:rsidRPr="001D2B1A">
        <w:rPr>
          <w:rFonts w:ascii="Times New Roman" w:hAnsi="Times New Roman" w:cs="Times New Roman"/>
          <w:b/>
          <w:sz w:val="28"/>
        </w:rPr>
        <w:t xml:space="preserve">Київської </w:t>
      </w:r>
      <w:r w:rsidRPr="001D2B1A">
        <w:rPr>
          <w:rFonts w:ascii="Times New Roman" w:hAnsi="Times New Roman" w:cs="Times New Roman"/>
          <w:b/>
          <w:spacing w:val="-2"/>
          <w:sz w:val="28"/>
        </w:rPr>
        <w:t>області</w:t>
      </w:r>
    </w:p>
    <w:p w:rsidR="001D2B1A" w:rsidRPr="001D2B1A" w:rsidP="001D2B1A" w14:paraId="0EAE3C39"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4D490A42"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061B6A1F"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64C2E4DA"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23D264E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5974AB82"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6BE474AA"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365C80D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15C68A8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7CBC094B"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54BD764F"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03709C7B"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122FBDC1"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4C8F48E3"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2FEC1A03"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0FAEAE0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3B55DF5C"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6866B073"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468C186C"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0791CF9D"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7FD66E7B"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60596A94"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7F1065" w:rsidP="001D2B1A" w14:paraId="3046E47F" w14:textId="77777777">
      <w:pPr>
        <w:widowControl w:val="0"/>
        <w:autoSpaceDE w:val="0"/>
        <w:autoSpaceDN w:val="0"/>
        <w:spacing w:after="0" w:line="240" w:lineRule="auto"/>
        <w:ind w:right="138"/>
        <w:jc w:val="center"/>
        <w:rPr>
          <w:rFonts w:ascii="Times New Roman" w:eastAsia="Times New Roman" w:hAnsi="Times New Roman" w:cs="Times New Roman"/>
          <w:sz w:val="28"/>
          <w:szCs w:val="28"/>
          <w:lang w:eastAsia="en-US"/>
        </w:rPr>
      </w:pPr>
    </w:p>
    <w:p w:rsidR="007F1065" w:rsidP="001D2B1A" w14:paraId="2AB897B5" w14:textId="77777777">
      <w:pPr>
        <w:widowControl w:val="0"/>
        <w:autoSpaceDE w:val="0"/>
        <w:autoSpaceDN w:val="0"/>
        <w:spacing w:after="0" w:line="240" w:lineRule="auto"/>
        <w:ind w:right="138"/>
        <w:jc w:val="center"/>
        <w:rPr>
          <w:rFonts w:ascii="Times New Roman" w:eastAsia="Times New Roman" w:hAnsi="Times New Roman" w:cs="Times New Roman"/>
          <w:sz w:val="28"/>
          <w:szCs w:val="28"/>
          <w:lang w:eastAsia="en-US"/>
        </w:rPr>
      </w:pPr>
    </w:p>
    <w:p w:rsidR="001D2B1A" w:rsidRPr="001D2B1A" w:rsidP="001D2B1A" w14:paraId="615AA062" w14:textId="77777777">
      <w:pPr>
        <w:widowControl w:val="0"/>
        <w:autoSpaceDE w:val="0"/>
        <w:autoSpaceDN w:val="0"/>
        <w:spacing w:after="0" w:line="240" w:lineRule="auto"/>
        <w:ind w:right="138"/>
        <w:jc w:val="center"/>
        <w:rPr>
          <w:rFonts w:ascii="Times New Roman" w:eastAsia="Times New Roman" w:hAnsi="Times New Roman" w:cs="Times New Roman"/>
          <w:sz w:val="28"/>
          <w:szCs w:val="28"/>
          <w:lang w:eastAsia="en-US"/>
        </w:rPr>
      </w:pPr>
      <w:r w:rsidRPr="001D2B1A">
        <w:rPr>
          <w:rFonts w:ascii="Times New Roman" w:eastAsia="Times New Roman" w:hAnsi="Times New Roman" w:cs="Times New Roman"/>
          <w:sz w:val="28"/>
          <w:szCs w:val="28"/>
          <w:lang w:eastAsia="en-US"/>
        </w:rPr>
        <w:t xml:space="preserve">м. </w:t>
      </w:r>
      <w:r w:rsidRPr="001D2B1A">
        <w:rPr>
          <w:rFonts w:ascii="Times New Roman" w:eastAsia="Times New Roman" w:hAnsi="Times New Roman" w:cs="Times New Roman"/>
          <w:spacing w:val="-2"/>
          <w:sz w:val="28"/>
          <w:szCs w:val="28"/>
          <w:lang w:eastAsia="en-US"/>
        </w:rPr>
        <w:t>Бровари</w:t>
      </w:r>
    </w:p>
    <w:p w:rsidR="001D2B1A" w:rsidRPr="001D2B1A" w:rsidP="001D2B1A" w14:paraId="6CC7A9AA" w14:textId="77777777">
      <w:pPr>
        <w:widowControl w:val="0"/>
        <w:autoSpaceDE w:val="0"/>
        <w:autoSpaceDN w:val="0"/>
        <w:spacing w:after="0" w:line="240" w:lineRule="auto"/>
        <w:ind w:right="137"/>
        <w:jc w:val="center"/>
        <w:rPr>
          <w:rFonts w:ascii="Times New Roman" w:eastAsia="Times New Roman" w:hAnsi="Times New Roman" w:cs="Times New Roman"/>
          <w:sz w:val="28"/>
          <w:szCs w:val="28"/>
          <w:lang w:eastAsia="en-US"/>
        </w:rPr>
      </w:pPr>
      <w:r w:rsidRPr="001D2B1A">
        <w:rPr>
          <w:rFonts w:ascii="Times New Roman" w:eastAsia="Times New Roman" w:hAnsi="Times New Roman" w:cs="Times New Roman"/>
          <w:sz w:val="28"/>
          <w:szCs w:val="28"/>
          <w:lang w:eastAsia="en-US"/>
        </w:rPr>
        <w:t xml:space="preserve">2025 </w:t>
      </w:r>
      <w:r w:rsidRPr="001D2B1A">
        <w:rPr>
          <w:rFonts w:ascii="Times New Roman" w:eastAsia="Times New Roman" w:hAnsi="Times New Roman" w:cs="Times New Roman"/>
          <w:spacing w:val="-5"/>
          <w:sz w:val="28"/>
          <w:szCs w:val="28"/>
          <w:lang w:eastAsia="en-US"/>
        </w:rPr>
        <w:t>рік</w:t>
      </w:r>
    </w:p>
    <w:p w:rsidR="001D2B1A" w:rsidRPr="001D2B1A" w:rsidP="001D2B1A" w14:paraId="42C4C556" w14:textId="77777777">
      <w:pPr>
        <w:widowControl w:val="0"/>
        <w:autoSpaceDE w:val="0"/>
        <w:autoSpaceDN w:val="0"/>
        <w:spacing w:after="0" w:line="240" w:lineRule="auto"/>
        <w:jc w:val="center"/>
        <w:rPr>
          <w:rFonts w:ascii="Times New Roman" w:eastAsia="Times New Roman" w:hAnsi="Times New Roman" w:cs="Times New Roman"/>
          <w:sz w:val="28"/>
          <w:szCs w:val="28"/>
          <w:lang w:eastAsia="en-US"/>
        </w:rPr>
        <w:sectPr w:rsidSect="00AA4576">
          <w:pgSz w:w="11910" w:h="16840"/>
          <w:pgMar w:top="1040" w:right="566" w:bottom="280" w:left="1700" w:header="720" w:footer="720" w:gutter="0"/>
          <w:cols w:space="720"/>
        </w:sectPr>
      </w:pPr>
    </w:p>
    <w:p w:rsidR="001D2B1A" w:rsidRPr="001D2B1A" w:rsidP="001D2B1A" w14:paraId="11D34159" w14:textId="77777777">
      <w:pPr>
        <w:widowControl w:val="0"/>
        <w:numPr>
          <w:ilvl w:val="0"/>
          <w:numId w:val="2"/>
        </w:numPr>
        <w:tabs>
          <w:tab w:val="left" w:pos="3605"/>
        </w:tabs>
        <w:autoSpaceDE w:val="0"/>
        <w:autoSpaceDN w:val="0"/>
        <w:spacing w:before="240" w:after="0" w:line="240" w:lineRule="auto"/>
        <w:ind w:left="990"/>
        <w:jc w:val="center"/>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 xml:space="preserve">Загальні </w:t>
      </w:r>
      <w:r w:rsidRPr="001D2B1A">
        <w:rPr>
          <w:rFonts w:ascii="Times New Roman" w:eastAsia="Times New Roman" w:hAnsi="Times New Roman" w:cs="Times New Roman"/>
          <w:b/>
          <w:bCs/>
          <w:spacing w:val="-2"/>
          <w:sz w:val="28"/>
          <w:szCs w:val="28"/>
          <w:lang w:eastAsia="en-US"/>
        </w:rPr>
        <w:t>положення</w:t>
      </w:r>
    </w:p>
    <w:p w:rsidR="001D2B1A" w:rsidRPr="001D2B1A" w:rsidP="001D2B1A" w14:paraId="707EA349" w14:textId="77777777">
      <w:pPr>
        <w:widowControl w:val="0"/>
        <w:numPr>
          <w:ilvl w:val="1"/>
          <w:numId w:val="2"/>
        </w:numPr>
        <w:tabs>
          <w:tab w:val="left" w:pos="1245"/>
          <w:tab w:val="left" w:pos="9214"/>
        </w:tabs>
        <w:autoSpaceDE w:val="0"/>
        <w:autoSpaceDN w:val="0"/>
        <w:spacing w:before="322"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Відділ соціальної підтримки (далі – відділ) є структурним підрозділом управління соціального захисту населення Броварської міської ради Броварського району Київської області (далі – управління).</w:t>
      </w:r>
    </w:p>
    <w:p w:rsidR="001D2B1A" w:rsidRPr="001D2B1A" w:rsidP="001D2B1A" w14:paraId="454B0AF3" w14:textId="77777777">
      <w:pPr>
        <w:widowControl w:val="0"/>
        <w:numPr>
          <w:ilvl w:val="1"/>
          <w:numId w:val="2"/>
        </w:numPr>
        <w:tabs>
          <w:tab w:val="left" w:pos="1079"/>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У своїй діяльності відділ керується Конституцією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сім’ї та єдності України, іншими нормативно-правовими актами, рішеннями міської ради та її виконавчого комітету, розпорядженнями міського голови, наказами начальника управління, положенням про управління, а також даним </w:t>
      </w:r>
      <w:r w:rsidRPr="001D2B1A">
        <w:rPr>
          <w:rFonts w:ascii="Times New Roman" w:eastAsia="Times New Roman" w:hAnsi="Times New Roman" w:cs="Times New Roman"/>
          <w:spacing w:val="-2"/>
          <w:sz w:val="28"/>
          <w:lang w:eastAsia="en-US"/>
        </w:rPr>
        <w:t>положенням.</w:t>
      </w:r>
    </w:p>
    <w:p w:rsidR="001D2B1A" w:rsidRPr="001D2B1A" w:rsidP="001D2B1A" w14:paraId="6AEFE79D" w14:textId="77777777">
      <w:pPr>
        <w:widowControl w:val="0"/>
        <w:numPr>
          <w:ilvl w:val="1"/>
          <w:numId w:val="2"/>
        </w:numPr>
        <w:tabs>
          <w:tab w:val="left" w:pos="1301"/>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1D2B1A" w:rsidRPr="001D2B1A" w:rsidP="001D2B1A" w14:paraId="10955BFD" w14:textId="77777777">
      <w:pPr>
        <w:widowControl w:val="0"/>
        <w:autoSpaceDE w:val="0"/>
        <w:autoSpaceDN w:val="0"/>
        <w:spacing w:before="321" w:after="0" w:line="240" w:lineRule="auto"/>
        <w:rPr>
          <w:rFonts w:ascii="Times New Roman" w:eastAsia="Times New Roman" w:hAnsi="Times New Roman" w:cs="Times New Roman"/>
          <w:sz w:val="28"/>
          <w:szCs w:val="28"/>
          <w:lang w:eastAsia="en-US"/>
        </w:rPr>
      </w:pPr>
    </w:p>
    <w:p w:rsidR="001D2B1A" w:rsidRPr="001D2B1A" w:rsidP="001D2B1A" w14:paraId="4CF6A664" w14:textId="77777777">
      <w:pPr>
        <w:widowControl w:val="0"/>
        <w:numPr>
          <w:ilvl w:val="0"/>
          <w:numId w:val="2"/>
        </w:numPr>
        <w:tabs>
          <w:tab w:val="left" w:pos="2083"/>
        </w:tabs>
        <w:autoSpaceDE w:val="0"/>
        <w:autoSpaceDN w:val="0"/>
        <w:spacing w:before="1" w:after="0" w:line="240" w:lineRule="auto"/>
        <w:ind w:left="2083"/>
        <w:jc w:val="left"/>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Мета</w:t>
      </w:r>
      <w:r w:rsidRPr="001D2B1A">
        <w:rPr>
          <w:rFonts w:ascii="Times New Roman" w:eastAsia="Times New Roman" w:hAnsi="Times New Roman" w:cs="Times New Roman"/>
          <w:b/>
          <w:bCs/>
          <w:spacing w:val="-1"/>
          <w:sz w:val="28"/>
          <w:szCs w:val="28"/>
          <w:lang w:eastAsia="en-US"/>
        </w:rPr>
        <w:t xml:space="preserve"> </w:t>
      </w:r>
      <w:r w:rsidRPr="001D2B1A">
        <w:rPr>
          <w:rFonts w:ascii="Times New Roman" w:eastAsia="Times New Roman" w:hAnsi="Times New Roman" w:cs="Times New Roman"/>
          <w:b/>
          <w:bCs/>
          <w:sz w:val="28"/>
          <w:szCs w:val="28"/>
          <w:lang w:eastAsia="en-US"/>
        </w:rPr>
        <w:t>діяльності та</w:t>
      </w:r>
      <w:r w:rsidRPr="001D2B1A">
        <w:rPr>
          <w:rFonts w:ascii="Times New Roman" w:eastAsia="Times New Roman" w:hAnsi="Times New Roman" w:cs="Times New Roman"/>
          <w:b/>
          <w:bCs/>
          <w:spacing w:val="-1"/>
          <w:sz w:val="28"/>
          <w:szCs w:val="28"/>
          <w:lang w:eastAsia="en-US"/>
        </w:rPr>
        <w:t xml:space="preserve"> </w:t>
      </w:r>
      <w:r w:rsidRPr="001D2B1A">
        <w:rPr>
          <w:rFonts w:ascii="Times New Roman" w:eastAsia="Times New Roman" w:hAnsi="Times New Roman" w:cs="Times New Roman"/>
          <w:b/>
          <w:bCs/>
          <w:sz w:val="28"/>
          <w:szCs w:val="28"/>
          <w:lang w:eastAsia="en-US"/>
        </w:rPr>
        <w:t xml:space="preserve">основні завдання </w:t>
      </w:r>
      <w:r w:rsidRPr="001D2B1A">
        <w:rPr>
          <w:rFonts w:ascii="Times New Roman" w:eastAsia="Times New Roman" w:hAnsi="Times New Roman" w:cs="Times New Roman"/>
          <w:b/>
          <w:bCs/>
          <w:spacing w:val="-2"/>
          <w:sz w:val="28"/>
          <w:szCs w:val="28"/>
          <w:lang w:eastAsia="en-US"/>
        </w:rPr>
        <w:t>відділу</w:t>
      </w:r>
    </w:p>
    <w:p w:rsidR="001D2B1A" w:rsidRPr="001D2B1A" w:rsidP="001D2B1A" w14:paraId="2D5A2DFC" w14:textId="77777777">
      <w:pPr>
        <w:widowControl w:val="0"/>
        <w:numPr>
          <w:ilvl w:val="1"/>
          <w:numId w:val="2"/>
        </w:numPr>
        <w:tabs>
          <w:tab w:val="left" w:pos="1145"/>
          <w:tab w:val="left" w:pos="9356"/>
        </w:tabs>
        <w:autoSpaceDE w:val="0"/>
        <w:autoSpaceDN w:val="0"/>
        <w:spacing w:before="322"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Забезпечення реалізації державної політики з питань соціального захисту населення, виконання програм і здійснення заходів у цій сфері.</w:t>
      </w:r>
    </w:p>
    <w:p w:rsidR="001D2B1A" w:rsidRPr="001D2B1A" w:rsidP="001D2B1A" w14:paraId="77A2E659" w14:textId="77777777">
      <w:pPr>
        <w:widowControl w:val="0"/>
        <w:numPr>
          <w:ilvl w:val="1"/>
          <w:numId w:val="2"/>
        </w:numPr>
        <w:tabs>
          <w:tab w:val="left" w:pos="1091"/>
          <w:tab w:val="left" w:pos="9356"/>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Забезпечення соціального захисту та підтримки найбільш вразливих верств населення, інших осіб, які перебувають у складних життєвих </w:t>
      </w:r>
      <w:r w:rsidRPr="001D2B1A">
        <w:rPr>
          <w:rFonts w:ascii="Times New Roman" w:eastAsia="Times New Roman" w:hAnsi="Times New Roman" w:cs="Times New Roman"/>
          <w:spacing w:val="-2"/>
          <w:sz w:val="28"/>
          <w:lang w:eastAsia="en-US"/>
        </w:rPr>
        <w:t>обставинах.</w:t>
      </w:r>
    </w:p>
    <w:p w:rsidR="001D2B1A" w:rsidRPr="001D2B1A" w:rsidP="001D2B1A" w14:paraId="3F6BE150" w14:textId="77777777">
      <w:pPr>
        <w:widowControl w:val="0"/>
        <w:numPr>
          <w:ilvl w:val="1"/>
          <w:numId w:val="2"/>
        </w:numPr>
        <w:tabs>
          <w:tab w:val="left" w:pos="1161"/>
          <w:tab w:val="left" w:pos="9356"/>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Розроблення та організація виконання заходів місцевих програм щодо підтримки соціально вразливих верств населення Броварської міської територіальної громади.</w:t>
      </w:r>
    </w:p>
    <w:p w:rsidR="001D2B1A" w:rsidRPr="001D2B1A" w:rsidP="001D2B1A" w14:paraId="28AF9301" w14:textId="77777777">
      <w:pPr>
        <w:widowControl w:val="0"/>
        <w:numPr>
          <w:ilvl w:val="1"/>
          <w:numId w:val="2"/>
        </w:numPr>
        <w:tabs>
          <w:tab w:val="left" w:pos="1156"/>
          <w:tab w:val="left" w:pos="9356"/>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rsidR="001D2B1A" w:rsidRPr="001D2B1A" w:rsidP="001D2B1A" w14:paraId="72A75824" w14:textId="77777777">
      <w:pPr>
        <w:widowControl w:val="0"/>
        <w:numPr>
          <w:ilvl w:val="1"/>
          <w:numId w:val="2"/>
        </w:numPr>
        <w:tabs>
          <w:tab w:val="left" w:pos="1108"/>
          <w:tab w:val="left" w:pos="9356"/>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Розгляд звернень та прийом громадян з питань, що відносяться до компетенції відділу.</w:t>
      </w:r>
    </w:p>
    <w:p w:rsidR="001D2B1A" w:rsidRPr="001D2B1A" w:rsidP="001D2B1A" w14:paraId="18ED418F" w14:textId="77777777">
      <w:pPr>
        <w:widowControl w:val="0"/>
        <w:numPr>
          <w:ilvl w:val="1"/>
          <w:numId w:val="2"/>
        </w:numPr>
        <w:tabs>
          <w:tab w:val="left" w:pos="1086"/>
          <w:tab w:val="left" w:pos="9356"/>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Здійснення інших повноважень, покладених на відділ, відповідно до чинного законодавства.</w:t>
      </w:r>
    </w:p>
    <w:p w:rsidR="001D2B1A" w:rsidRPr="001D2B1A" w:rsidP="001D2B1A" w14:paraId="60F8D4C0" w14:textId="77777777">
      <w:pPr>
        <w:widowControl w:val="0"/>
        <w:autoSpaceDE w:val="0"/>
        <w:autoSpaceDN w:val="0"/>
        <w:spacing w:after="0" w:line="240" w:lineRule="auto"/>
        <w:rPr>
          <w:rFonts w:ascii="Times New Roman" w:eastAsia="Times New Roman" w:hAnsi="Times New Roman" w:cs="Times New Roman"/>
          <w:sz w:val="28"/>
          <w:szCs w:val="28"/>
          <w:lang w:eastAsia="en-US"/>
        </w:rPr>
      </w:pPr>
    </w:p>
    <w:p w:rsidR="001D2B1A" w:rsidRPr="001D2B1A" w:rsidP="001D2B1A" w14:paraId="4506C6BB" w14:textId="77777777">
      <w:pPr>
        <w:widowControl w:val="0"/>
        <w:numPr>
          <w:ilvl w:val="0"/>
          <w:numId w:val="2"/>
        </w:numPr>
        <w:tabs>
          <w:tab w:val="left" w:pos="3901"/>
        </w:tabs>
        <w:autoSpaceDE w:val="0"/>
        <w:autoSpaceDN w:val="0"/>
        <w:spacing w:after="0" w:line="240" w:lineRule="auto"/>
        <w:ind w:left="3901"/>
        <w:jc w:val="left"/>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 xml:space="preserve">Функції </w:t>
      </w:r>
      <w:r w:rsidRPr="001D2B1A">
        <w:rPr>
          <w:rFonts w:ascii="Times New Roman" w:eastAsia="Times New Roman" w:hAnsi="Times New Roman" w:cs="Times New Roman"/>
          <w:b/>
          <w:bCs/>
          <w:spacing w:val="-2"/>
          <w:sz w:val="28"/>
          <w:szCs w:val="28"/>
          <w:lang w:eastAsia="en-US"/>
        </w:rPr>
        <w:t>відділу</w:t>
      </w:r>
    </w:p>
    <w:p w:rsidR="001D2B1A" w:rsidRPr="001D2B1A" w:rsidP="001D2B1A" w14:paraId="3002CCE0" w14:textId="77777777">
      <w:pPr>
        <w:widowControl w:val="0"/>
        <w:autoSpaceDE w:val="0"/>
        <w:autoSpaceDN w:val="0"/>
        <w:spacing w:after="0" w:line="240" w:lineRule="auto"/>
        <w:rPr>
          <w:rFonts w:ascii="Times New Roman" w:eastAsia="Times New Roman" w:hAnsi="Times New Roman" w:cs="Times New Roman"/>
          <w:b/>
          <w:sz w:val="28"/>
          <w:szCs w:val="28"/>
          <w:lang w:eastAsia="en-US"/>
        </w:rPr>
      </w:pPr>
    </w:p>
    <w:p w:rsidR="001D2B1A" w:rsidRPr="001D2B1A" w:rsidP="001D2B1A" w14:paraId="767A7827" w14:textId="77777777">
      <w:pPr>
        <w:widowControl w:val="0"/>
        <w:numPr>
          <w:ilvl w:val="1"/>
          <w:numId w:val="2"/>
        </w:numPr>
        <w:tabs>
          <w:tab w:val="left" w:pos="0"/>
          <w:tab w:val="left" w:pos="709"/>
          <w:tab w:val="left" w:pos="993"/>
        </w:tabs>
        <w:autoSpaceDE w:val="0"/>
        <w:autoSpaceDN w:val="0"/>
        <w:spacing w:after="0" w:line="240" w:lineRule="auto"/>
        <w:ind w:left="0" w:firstLine="567"/>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Забезпечує</w:t>
      </w:r>
      <w:r w:rsidRPr="001D2B1A">
        <w:rPr>
          <w:rFonts w:ascii="Times New Roman" w:eastAsia="Times New Roman" w:hAnsi="Times New Roman" w:cs="Times New Roman"/>
          <w:spacing w:val="-5"/>
          <w:sz w:val="28"/>
          <w:lang w:eastAsia="en-US"/>
        </w:rPr>
        <w:t xml:space="preserve"> </w:t>
      </w:r>
      <w:r w:rsidRPr="001D2B1A">
        <w:rPr>
          <w:rFonts w:ascii="Times New Roman" w:eastAsia="Times New Roman" w:hAnsi="Times New Roman" w:cs="Times New Roman"/>
          <w:sz w:val="28"/>
          <w:lang w:eastAsia="en-US"/>
        </w:rPr>
        <w:t>виконання</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заходів</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місцевих</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програм,</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в</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тому</w:t>
      </w:r>
      <w:r w:rsidRPr="001D2B1A">
        <w:rPr>
          <w:rFonts w:ascii="Times New Roman" w:eastAsia="Times New Roman" w:hAnsi="Times New Roman" w:cs="Times New Roman"/>
          <w:spacing w:val="-2"/>
          <w:sz w:val="28"/>
          <w:lang w:eastAsia="en-US"/>
        </w:rPr>
        <w:t xml:space="preserve"> числі:</w:t>
      </w:r>
    </w:p>
    <w:p w:rsidR="001D2B1A" w:rsidRPr="001D2B1A" w:rsidP="001D2B1A" w14:paraId="536054A5" w14:textId="77777777">
      <w:pPr>
        <w:widowControl w:val="0"/>
        <w:numPr>
          <w:ilvl w:val="0"/>
          <w:numId w:val="1"/>
        </w:numPr>
        <w:tabs>
          <w:tab w:val="left" w:pos="0"/>
          <w:tab w:val="left" w:pos="476"/>
        </w:tabs>
        <w:autoSpaceDE w:val="0"/>
        <w:autoSpaceDN w:val="0"/>
        <w:spacing w:after="0" w:line="240" w:lineRule="auto"/>
        <w:ind w:left="0" w:right="138" w:firstLine="0"/>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надання адресної матеріальної допомоги, одноразової грошової допомоги та забезпечення вітанням з нагоди ювілею мешканців громади;</w:t>
      </w:r>
    </w:p>
    <w:p w:rsidR="001D2B1A" w:rsidRPr="001D2B1A" w:rsidP="001D2B1A" w14:paraId="319C2E1C" w14:textId="77777777">
      <w:pPr>
        <w:widowControl w:val="0"/>
        <w:autoSpaceDE w:val="0"/>
        <w:autoSpaceDN w:val="0"/>
        <w:spacing w:after="0" w:line="240" w:lineRule="auto"/>
        <w:ind w:left="1" w:right="138"/>
        <w:rPr>
          <w:rFonts w:ascii="Times New Roman" w:eastAsia="Times New Roman" w:hAnsi="Times New Roman" w:cs="Times New Roman"/>
          <w:sz w:val="28"/>
          <w:lang w:eastAsia="en-US"/>
        </w:rPr>
        <w:sectPr>
          <w:headerReference w:type="default" r:id="rId4"/>
          <w:footerReference w:type="default" r:id="rId5"/>
          <w:pgSz w:w="11910" w:h="16840"/>
          <w:pgMar w:top="1040" w:right="566" w:bottom="1240" w:left="1700" w:header="708" w:footer="1042" w:gutter="0"/>
          <w:pgNumType w:start="2"/>
          <w:cols w:space="720"/>
        </w:sectPr>
      </w:pPr>
    </w:p>
    <w:p w:rsidR="001D2B1A" w:rsidRPr="001D2B1A" w:rsidP="001D2B1A" w14:paraId="4FA1BECA" w14:textId="77777777">
      <w:pPr>
        <w:widowControl w:val="0"/>
        <w:numPr>
          <w:ilvl w:val="0"/>
          <w:numId w:val="1"/>
        </w:numPr>
        <w:tabs>
          <w:tab w:val="left" w:pos="426"/>
          <w:tab w:val="left" w:pos="592"/>
          <w:tab w:val="left" w:pos="9356"/>
        </w:tabs>
        <w:autoSpaceDE w:val="0"/>
        <w:autoSpaceDN w:val="0"/>
        <w:spacing w:before="240"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організація санаторно-курортного лікування ветеранів праці, осіб з інвалідністю, учасників революції Гідності та борців за незалежність України</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у ХХ столітті;</w:t>
      </w:r>
    </w:p>
    <w:p w:rsidR="001D2B1A" w:rsidRPr="001D2B1A" w:rsidP="001D2B1A" w14:paraId="0B212454" w14:textId="77777777">
      <w:pPr>
        <w:widowControl w:val="0"/>
        <w:numPr>
          <w:ilvl w:val="0"/>
          <w:numId w:val="1"/>
        </w:numPr>
        <w:tabs>
          <w:tab w:val="left" w:pos="194"/>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здійснення надання пільг на оплату житлово-комунальних послуг у вигляді щомісячної грошової компенсації окремим категоріям населення громади;</w:t>
      </w:r>
    </w:p>
    <w:p w:rsidR="001D2B1A" w:rsidRPr="001D2B1A" w:rsidP="001D2B1A" w14:paraId="117B4EEF" w14:textId="77777777">
      <w:pPr>
        <w:widowControl w:val="0"/>
        <w:numPr>
          <w:ilvl w:val="0"/>
          <w:numId w:val="1"/>
        </w:numPr>
        <w:tabs>
          <w:tab w:val="left" w:pos="367"/>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здійснення відшкодування пільг за надання послуг зв’язку на пільгових умовах, відшкодування витрат за пільгове перевезення автомобільним та залізничним транспортом окремих категорій громадян та відшкодування громадянам, постраждалим внаслідок аварії на Чорнобильській АЕС категорії 1 та 2, один раз на рік вартості проїзду міжміським транспортом до будь-якого населеного пункту України та в </w:t>
      </w:r>
      <w:r w:rsidRPr="001D2B1A">
        <w:rPr>
          <w:rFonts w:ascii="Times New Roman" w:eastAsia="Times New Roman" w:hAnsi="Times New Roman" w:cs="Times New Roman"/>
          <w:sz w:val="28"/>
          <w:lang w:eastAsia="en-US"/>
        </w:rPr>
        <w:t>зворотньому</w:t>
      </w:r>
      <w:r w:rsidRPr="001D2B1A">
        <w:rPr>
          <w:rFonts w:ascii="Times New Roman" w:eastAsia="Times New Roman" w:hAnsi="Times New Roman" w:cs="Times New Roman"/>
          <w:sz w:val="28"/>
          <w:lang w:eastAsia="en-US"/>
        </w:rPr>
        <w:t xml:space="preserve"> напрямку;</w:t>
      </w:r>
    </w:p>
    <w:p w:rsidR="001D2B1A" w:rsidRPr="001D2B1A" w:rsidP="001D2B1A" w14:paraId="428FE4F1" w14:textId="77777777">
      <w:pPr>
        <w:widowControl w:val="0"/>
        <w:numPr>
          <w:ilvl w:val="0"/>
          <w:numId w:val="1"/>
        </w:numPr>
        <w:tabs>
          <w:tab w:val="left" w:pos="207"/>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організація проведення конкурсу з визначення програм (проектів, заходів), розроблених</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інститутами</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громадського</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суспільства,</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для</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виконання</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(реалізації) яких надається фінансова підтримка за кошти місцевого бюджету;</w:t>
      </w:r>
    </w:p>
    <w:p w:rsidR="001D2B1A" w:rsidRPr="001D2B1A" w:rsidP="001D2B1A" w14:paraId="254EBB48" w14:textId="77777777">
      <w:pPr>
        <w:widowControl w:val="0"/>
        <w:numPr>
          <w:ilvl w:val="0"/>
          <w:numId w:val="1"/>
        </w:numPr>
        <w:tabs>
          <w:tab w:val="left" w:pos="343"/>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надання допомоги на поховання деяких категорій осіб виконавцю волевиявлення померлого або особі, яка зобов’язалася поховати померлого;</w:t>
      </w:r>
    </w:p>
    <w:p w:rsidR="001D2B1A" w:rsidRPr="001D2B1A" w:rsidP="001D2B1A" w14:paraId="587388CE" w14:textId="77777777">
      <w:pPr>
        <w:widowControl w:val="0"/>
        <w:numPr>
          <w:ilvl w:val="0"/>
          <w:numId w:val="1"/>
        </w:numPr>
        <w:tabs>
          <w:tab w:val="left" w:pos="183"/>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здійснення виплати на оплату послуги із здійснення патронату над дитиною та здійснення видатків на оплату єдиного внеску на загальнообов’язкове державне соціальне страхування за патронатного вихователя;</w:t>
      </w:r>
    </w:p>
    <w:p w:rsidR="001D2B1A" w:rsidRPr="001D2B1A" w:rsidP="001D2B1A" w14:paraId="635423E5" w14:textId="77777777">
      <w:pPr>
        <w:widowControl w:val="0"/>
        <w:numPr>
          <w:ilvl w:val="0"/>
          <w:numId w:val="1"/>
        </w:numPr>
        <w:tabs>
          <w:tab w:val="left" w:pos="269"/>
          <w:tab w:val="left" w:pos="426"/>
          <w:tab w:val="left" w:pos="9356"/>
        </w:tabs>
        <w:autoSpaceDE w:val="0"/>
        <w:autoSpaceDN w:val="0"/>
        <w:spacing w:after="0" w:line="240" w:lineRule="auto"/>
        <w:ind w:right="5" w:hanging="1"/>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організація надання послуги «Соціальне таксі» мешканцям Броварської міської територіальної громади.</w:t>
      </w:r>
    </w:p>
    <w:p w:rsidR="001D2B1A" w:rsidRPr="001D2B1A" w:rsidP="001D2B1A" w14:paraId="2DF1F8F6" w14:textId="77777777">
      <w:pPr>
        <w:widowControl w:val="0"/>
        <w:numPr>
          <w:ilvl w:val="1"/>
          <w:numId w:val="2"/>
        </w:numPr>
        <w:tabs>
          <w:tab w:val="left" w:pos="993"/>
          <w:tab w:val="left" w:pos="1183"/>
        </w:tabs>
        <w:autoSpaceDE w:val="0"/>
        <w:autoSpaceDN w:val="0"/>
        <w:spacing w:after="0" w:line="240" w:lineRule="auto"/>
        <w:ind w:right="137"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Проводить перевірку та облік обсягів нарахування за пільгове перевезення автомобільним та залізничним транспортом громадян пільгових категорій та надання послуг зв’язку на пільгових умовах.</w:t>
      </w:r>
    </w:p>
    <w:p w:rsidR="001D2B1A" w:rsidRPr="001D2B1A" w:rsidP="001D2B1A" w14:paraId="36E8B701" w14:textId="77777777">
      <w:pPr>
        <w:widowControl w:val="0"/>
        <w:numPr>
          <w:ilvl w:val="1"/>
          <w:numId w:val="2"/>
        </w:numPr>
        <w:tabs>
          <w:tab w:val="left" w:pos="993"/>
          <w:tab w:val="left" w:pos="147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Проводить консультаційну та роз’яснювальну роботу серед населення в межах компетенції відділу.</w:t>
      </w:r>
    </w:p>
    <w:p w:rsidR="001D2B1A" w:rsidRPr="001D2B1A" w:rsidP="001D2B1A" w14:paraId="18C17FB3" w14:textId="77777777">
      <w:pPr>
        <w:widowControl w:val="0"/>
        <w:numPr>
          <w:ilvl w:val="1"/>
          <w:numId w:val="2"/>
        </w:numPr>
        <w:tabs>
          <w:tab w:val="left" w:pos="993"/>
          <w:tab w:val="left" w:pos="1085"/>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Бере участь у підготовці пропозицій до проектів програм </w:t>
      </w:r>
      <w:r w:rsidRPr="001D2B1A">
        <w:rPr>
          <w:rFonts w:ascii="Times New Roman" w:eastAsia="Times New Roman" w:hAnsi="Times New Roman" w:cs="Times New Roman"/>
          <w:sz w:val="28"/>
          <w:lang w:eastAsia="en-US"/>
        </w:rPr>
        <w:t>соціально-</w:t>
      </w:r>
      <w:r w:rsidRPr="001D2B1A">
        <w:rPr>
          <w:rFonts w:ascii="Times New Roman" w:eastAsia="Times New Roman" w:hAnsi="Times New Roman" w:cs="Times New Roman"/>
          <w:sz w:val="28"/>
          <w:lang w:eastAsia="en-US"/>
        </w:rPr>
        <w:t xml:space="preserve"> економічного розвитку громади.</w:t>
      </w:r>
    </w:p>
    <w:p w:rsidR="001D2B1A" w:rsidRPr="001D2B1A" w:rsidP="001D2B1A" w14:paraId="524CC3CD" w14:textId="77777777">
      <w:pPr>
        <w:widowControl w:val="0"/>
        <w:numPr>
          <w:ilvl w:val="1"/>
          <w:numId w:val="2"/>
        </w:numPr>
        <w:tabs>
          <w:tab w:val="left" w:pos="993"/>
          <w:tab w:val="left" w:pos="1152"/>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Готує та подає в установленому порядку аналітичні матеріали і статистичну звітність з питань, що належить до компетенції відділу.</w:t>
      </w:r>
    </w:p>
    <w:p w:rsidR="001D2B1A" w:rsidRPr="001D2B1A" w:rsidP="001D2B1A" w14:paraId="66007E24" w14:textId="77777777">
      <w:pPr>
        <w:widowControl w:val="0"/>
        <w:numPr>
          <w:ilvl w:val="1"/>
          <w:numId w:val="2"/>
        </w:numPr>
        <w:tabs>
          <w:tab w:val="left" w:pos="993"/>
          <w:tab w:val="left" w:pos="1203"/>
        </w:tabs>
        <w:autoSpaceDE w:val="0"/>
        <w:autoSpaceDN w:val="0"/>
        <w:spacing w:after="0" w:line="240" w:lineRule="auto"/>
        <w:ind w:right="139"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Розглядає пропозиції, заяви і скарги, веде особистий прийом громадян з питань, що входять до компетенції відділу, вживає заходи щодо усунення причин, які викликають скарги.</w:t>
      </w:r>
    </w:p>
    <w:p w:rsidR="001D2B1A" w:rsidRPr="001D2B1A" w:rsidP="001D2B1A" w14:paraId="3BF40FC8" w14:textId="77777777">
      <w:pPr>
        <w:widowControl w:val="0"/>
        <w:numPr>
          <w:ilvl w:val="1"/>
          <w:numId w:val="2"/>
        </w:numPr>
        <w:tabs>
          <w:tab w:val="left" w:pos="993"/>
          <w:tab w:val="left" w:pos="1216"/>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Готує проекти рішень Броварської міської ради, виконавчого комітету, розпоряджень міського голови.</w:t>
      </w:r>
    </w:p>
    <w:p w:rsidR="001D2B1A" w:rsidRPr="001D2B1A" w:rsidP="001D2B1A" w14:paraId="1D0E4A4B" w14:textId="77777777">
      <w:pPr>
        <w:widowControl w:val="0"/>
        <w:numPr>
          <w:ilvl w:val="1"/>
          <w:numId w:val="2"/>
        </w:numPr>
        <w:tabs>
          <w:tab w:val="left" w:pos="993"/>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Забезпечує</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проведення</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заходів</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щодо</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запобігання</w:t>
      </w:r>
      <w:r w:rsidRPr="001D2B1A">
        <w:rPr>
          <w:rFonts w:ascii="Times New Roman" w:eastAsia="Times New Roman" w:hAnsi="Times New Roman" w:cs="Times New Roman"/>
          <w:spacing w:val="-1"/>
          <w:sz w:val="28"/>
          <w:lang w:eastAsia="en-US"/>
        </w:rPr>
        <w:t xml:space="preserve"> </w:t>
      </w:r>
      <w:r w:rsidRPr="001D2B1A">
        <w:rPr>
          <w:rFonts w:ascii="Times New Roman" w:eastAsia="Times New Roman" w:hAnsi="Times New Roman" w:cs="Times New Roman"/>
          <w:spacing w:val="-2"/>
          <w:sz w:val="28"/>
          <w:lang w:eastAsia="en-US"/>
        </w:rPr>
        <w:t>корупції.</w:t>
      </w:r>
    </w:p>
    <w:p w:rsidR="001D2B1A" w:rsidRPr="001D2B1A" w:rsidP="001D2B1A" w14:paraId="4844E288" w14:textId="77777777">
      <w:pPr>
        <w:widowControl w:val="0"/>
        <w:numPr>
          <w:ilvl w:val="1"/>
          <w:numId w:val="2"/>
        </w:numPr>
        <w:tabs>
          <w:tab w:val="left" w:pos="993"/>
          <w:tab w:val="left" w:pos="1058"/>
        </w:tabs>
        <w:autoSpaceDE w:val="0"/>
        <w:autoSpaceDN w:val="0"/>
        <w:spacing w:after="0" w:line="240" w:lineRule="auto"/>
        <w:ind w:left="1058" w:hanging="49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  Забезпечує</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захист</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персональних</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pacing w:val="-2"/>
          <w:sz w:val="28"/>
          <w:lang w:eastAsia="en-US"/>
        </w:rPr>
        <w:t>даних.</w:t>
      </w:r>
    </w:p>
    <w:p w:rsidR="001D2B1A" w:rsidRPr="001D2B1A" w:rsidP="001D2B1A" w14:paraId="15B35998" w14:textId="77777777">
      <w:pPr>
        <w:widowControl w:val="0"/>
        <w:numPr>
          <w:ilvl w:val="1"/>
          <w:numId w:val="2"/>
        </w:numPr>
        <w:tabs>
          <w:tab w:val="left" w:pos="993"/>
          <w:tab w:val="left" w:pos="1205"/>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Бере участь у роботі комісії з питань соціального захисту населення, що відносяться до компетенції відділу.</w:t>
      </w:r>
    </w:p>
    <w:p w:rsidR="001D2B1A" w:rsidRPr="001D2B1A" w:rsidP="001D2B1A" w14:paraId="1C80DC0F" w14:textId="77777777">
      <w:pPr>
        <w:widowControl w:val="0"/>
        <w:numPr>
          <w:ilvl w:val="1"/>
          <w:numId w:val="2"/>
        </w:numPr>
        <w:tabs>
          <w:tab w:val="left" w:pos="709"/>
          <w:tab w:val="left" w:pos="851"/>
          <w:tab w:val="left" w:pos="993"/>
          <w:tab w:val="left" w:pos="1283"/>
        </w:tabs>
        <w:autoSpaceDE w:val="0"/>
        <w:autoSpaceDN w:val="0"/>
        <w:spacing w:after="0" w:line="240" w:lineRule="auto"/>
        <w:ind w:right="138"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Виконує інші доручення начальника управління, які входять до повноважень відділу.</w:t>
      </w:r>
    </w:p>
    <w:p w:rsidR="001D2B1A" w:rsidRPr="001D2B1A" w:rsidP="001D2B1A" w14:paraId="1686FC00" w14:textId="77777777">
      <w:pPr>
        <w:widowControl w:val="0"/>
        <w:autoSpaceDE w:val="0"/>
        <w:autoSpaceDN w:val="0"/>
        <w:spacing w:after="0" w:line="240" w:lineRule="auto"/>
        <w:ind w:left="1" w:right="138" w:firstLine="567"/>
        <w:jc w:val="both"/>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1D2B1A" w:rsidRPr="001D2B1A" w:rsidP="001D2B1A" w14:paraId="537E4997" w14:textId="77777777">
      <w:pPr>
        <w:widowControl w:val="0"/>
        <w:numPr>
          <w:ilvl w:val="0"/>
          <w:numId w:val="2"/>
        </w:numPr>
        <w:tabs>
          <w:tab w:val="left" w:pos="3174"/>
        </w:tabs>
        <w:autoSpaceDE w:val="0"/>
        <w:autoSpaceDN w:val="0"/>
        <w:spacing w:before="240" w:after="0" w:line="240" w:lineRule="auto"/>
        <w:ind w:left="3174"/>
        <w:jc w:val="left"/>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Права</w:t>
      </w:r>
      <w:r w:rsidRPr="001D2B1A">
        <w:rPr>
          <w:rFonts w:ascii="Times New Roman" w:eastAsia="Times New Roman" w:hAnsi="Times New Roman" w:cs="Times New Roman"/>
          <w:b/>
          <w:bCs/>
          <w:spacing w:val="-3"/>
          <w:sz w:val="28"/>
          <w:szCs w:val="28"/>
          <w:lang w:eastAsia="en-US"/>
        </w:rPr>
        <w:t xml:space="preserve"> </w:t>
      </w:r>
      <w:r w:rsidRPr="001D2B1A">
        <w:rPr>
          <w:rFonts w:ascii="Times New Roman" w:eastAsia="Times New Roman" w:hAnsi="Times New Roman" w:cs="Times New Roman"/>
          <w:b/>
          <w:bCs/>
          <w:sz w:val="28"/>
          <w:szCs w:val="28"/>
          <w:lang w:eastAsia="en-US"/>
        </w:rPr>
        <w:t>та</w:t>
      </w:r>
      <w:r w:rsidRPr="001D2B1A">
        <w:rPr>
          <w:rFonts w:ascii="Times New Roman" w:eastAsia="Times New Roman" w:hAnsi="Times New Roman" w:cs="Times New Roman"/>
          <w:b/>
          <w:bCs/>
          <w:spacing w:val="-3"/>
          <w:sz w:val="28"/>
          <w:szCs w:val="28"/>
          <w:lang w:eastAsia="en-US"/>
        </w:rPr>
        <w:t xml:space="preserve"> </w:t>
      </w:r>
      <w:r w:rsidRPr="001D2B1A">
        <w:rPr>
          <w:rFonts w:ascii="Times New Roman" w:eastAsia="Times New Roman" w:hAnsi="Times New Roman" w:cs="Times New Roman"/>
          <w:b/>
          <w:bCs/>
          <w:sz w:val="28"/>
          <w:szCs w:val="28"/>
          <w:lang w:eastAsia="en-US"/>
        </w:rPr>
        <w:t>обов’язки</w:t>
      </w:r>
      <w:r w:rsidRPr="001D2B1A">
        <w:rPr>
          <w:rFonts w:ascii="Times New Roman" w:eastAsia="Times New Roman" w:hAnsi="Times New Roman" w:cs="Times New Roman"/>
          <w:b/>
          <w:bCs/>
          <w:spacing w:val="-2"/>
          <w:sz w:val="28"/>
          <w:szCs w:val="28"/>
          <w:lang w:eastAsia="en-US"/>
        </w:rPr>
        <w:t xml:space="preserve"> відділу</w:t>
      </w:r>
    </w:p>
    <w:p w:rsidR="001D2B1A" w:rsidRPr="001D2B1A" w:rsidP="001D2B1A" w14:paraId="2EDA0B89" w14:textId="77777777">
      <w:pPr>
        <w:widowControl w:val="0"/>
        <w:numPr>
          <w:ilvl w:val="1"/>
          <w:numId w:val="2"/>
        </w:numPr>
        <w:tabs>
          <w:tab w:val="left" w:pos="1151"/>
          <w:tab w:val="left" w:pos="8647"/>
          <w:tab w:val="left" w:pos="9214"/>
        </w:tabs>
        <w:autoSpaceDE w:val="0"/>
        <w:autoSpaceDN w:val="0"/>
        <w:spacing w:before="322"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1D2B1A" w:rsidRPr="001D2B1A" w:rsidP="001D2B1A" w14:paraId="7DF94CE6" w14:textId="77777777">
      <w:pPr>
        <w:widowControl w:val="0"/>
        <w:numPr>
          <w:ilvl w:val="1"/>
          <w:numId w:val="2"/>
        </w:numPr>
        <w:tabs>
          <w:tab w:val="left" w:pos="1127"/>
          <w:tab w:val="left" w:pos="8647"/>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1D2B1A" w:rsidRPr="001D2B1A" w:rsidP="001D2B1A" w14:paraId="6008145B" w14:textId="77777777">
      <w:pPr>
        <w:widowControl w:val="0"/>
        <w:numPr>
          <w:ilvl w:val="1"/>
          <w:numId w:val="2"/>
        </w:numPr>
        <w:tabs>
          <w:tab w:val="left" w:pos="1153"/>
          <w:tab w:val="left" w:pos="8647"/>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1D2B1A" w:rsidRPr="001D2B1A" w:rsidP="001D2B1A" w14:paraId="3101CA31" w14:textId="77777777">
      <w:pPr>
        <w:widowControl w:val="0"/>
        <w:numPr>
          <w:ilvl w:val="1"/>
          <w:numId w:val="2"/>
        </w:numPr>
        <w:tabs>
          <w:tab w:val="left" w:pos="1145"/>
          <w:tab w:val="left" w:pos="8647"/>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Скликати в установленому порядку наради з питань компетенції </w:t>
      </w:r>
      <w:r w:rsidRPr="001D2B1A">
        <w:rPr>
          <w:rFonts w:ascii="Times New Roman" w:eastAsia="Times New Roman" w:hAnsi="Times New Roman" w:cs="Times New Roman"/>
          <w:spacing w:val="-2"/>
          <w:sz w:val="28"/>
          <w:lang w:eastAsia="en-US"/>
        </w:rPr>
        <w:t>відділу.</w:t>
      </w:r>
    </w:p>
    <w:p w:rsidR="001D2B1A" w:rsidRPr="001D2B1A" w:rsidP="001D2B1A" w14:paraId="2CB67931" w14:textId="77777777">
      <w:pPr>
        <w:widowControl w:val="0"/>
        <w:numPr>
          <w:ilvl w:val="0"/>
          <w:numId w:val="2"/>
        </w:numPr>
        <w:tabs>
          <w:tab w:val="left" w:pos="2726"/>
          <w:tab w:val="left" w:pos="8647"/>
          <w:tab w:val="left" w:pos="9214"/>
        </w:tabs>
        <w:autoSpaceDE w:val="0"/>
        <w:autoSpaceDN w:val="0"/>
        <w:spacing w:before="322" w:after="0" w:line="240" w:lineRule="auto"/>
        <w:ind w:left="2726" w:right="5"/>
        <w:jc w:val="left"/>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Структура</w:t>
      </w:r>
      <w:r w:rsidRPr="001D2B1A">
        <w:rPr>
          <w:rFonts w:ascii="Times New Roman" w:eastAsia="Times New Roman" w:hAnsi="Times New Roman" w:cs="Times New Roman"/>
          <w:b/>
          <w:bCs/>
          <w:spacing w:val="-3"/>
          <w:sz w:val="28"/>
          <w:szCs w:val="28"/>
          <w:lang w:eastAsia="en-US"/>
        </w:rPr>
        <w:t xml:space="preserve"> </w:t>
      </w:r>
      <w:r w:rsidRPr="001D2B1A">
        <w:rPr>
          <w:rFonts w:ascii="Times New Roman" w:eastAsia="Times New Roman" w:hAnsi="Times New Roman" w:cs="Times New Roman"/>
          <w:b/>
          <w:bCs/>
          <w:sz w:val="28"/>
          <w:szCs w:val="28"/>
          <w:lang w:eastAsia="en-US"/>
        </w:rPr>
        <w:t>та</w:t>
      </w:r>
      <w:r w:rsidRPr="001D2B1A">
        <w:rPr>
          <w:rFonts w:ascii="Times New Roman" w:eastAsia="Times New Roman" w:hAnsi="Times New Roman" w:cs="Times New Roman"/>
          <w:b/>
          <w:bCs/>
          <w:spacing w:val="-2"/>
          <w:sz w:val="28"/>
          <w:szCs w:val="28"/>
          <w:lang w:eastAsia="en-US"/>
        </w:rPr>
        <w:t xml:space="preserve"> </w:t>
      </w:r>
      <w:r w:rsidRPr="001D2B1A">
        <w:rPr>
          <w:rFonts w:ascii="Times New Roman" w:eastAsia="Times New Roman" w:hAnsi="Times New Roman" w:cs="Times New Roman"/>
          <w:b/>
          <w:bCs/>
          <w:sz w:val="28"/>
          <w:szCs w:val="28"/>
          <w:lang w:eastAsia="en-US"/>
        </w:rPr>
        <w:t>керівництво</w:t>
      </w:r>
      <w:r w:rsidRPr="001D2B1A">
        <w:rPr>
          <w:rFonts w:ascii="Times New Roman" w:eastAsia="Times New Roman" w:hAnsi="Times New Roman" w:cs="Times New Roman"/>
          <w:b/>
          <w:bCs/>
          <w:spacing w:val="-2"/>
          <w:sz w:val="28"/>
          <w:szCs w:val="28"/>
          <w:lang w:eastAsia="en-US"/>
        </w:rPr>
        <w:t xml:space="preserve"> відділу</w:t>
      </w:r>
    </w:p>
    <w:p w:rsidR="001D2B1A" w:rsidRPr="001D2B1A" w:rsidP="001D2B1A" w14:paraId="6F5419E6" w14:textId="77777777">
      <w:pPr>
        <w:widowControl w:val="0"/>
        <w:numPr>
          <w:ilvl w:val="1"/>
          <w:numId w:val="2"/>
        </w:numPr>
        <w:tabs>
          <w:tab w:val="left" w:pos="988"/>
          <w:tab w:val="left" w:pos="9214"/>
        </w:tabs>
        <w:autoSpaceDE w:val="0"/>
        <w:autoSpaceDN w:val="0"/>
        <w:spacing w:before="322"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Відділ очолює начальник, який призначається на посаду і звільняється з посади міським головою в установленому законодавством порядку.</w:t>
      </w:r>
    </w:p>
    <w:p w:rsidR="001D2B1A" w:rsidRPr="001D2B1A" w:rsidP="001D2B1A" w14:paraId="0872893D" w14:textId="77777777">
      <w:pPr>
        <w:widowControl w:val="0"/>
        <w:numPr>
          <w:ilvl w:val="1"/>
          <w:numId w:val="2"/>
        </w:numPr>
        <w:tabs>
          <w:tab w:val="left" w:pos="1058"/>
          <w:tab w:val="left" w:pos="9214"/>
        </w:tabs>
        <w:autoSpaceDE w:val="0"/>
        <w:autoSpaceDN w:val="0"/>
        <w:spacing w:after="0" w:line="240" w:lineRule="auto"/>
        <w:ind w:left="1058" w:right="5" w:hanging="49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Начальник </w:t>
      </w:r>
      <w:r w:rsidRPr="001D2B1A">
        <w:rPr>
          <w:rFonts w:ascii="Times New Roman" w:eastAsia="Times New Roman" w:hAnsi="Times New Roman" w:cs="Times New Roman"/>
          <w:spacing w:val="-2"/>
          <w:sz w:val="28"/>
          <w:lang w:eastAsia="en-US"/>
        </w:rPr>
        <w:t>відділу:</w:t>
      </w:r>
    </w:p>
    <w:p w:rsidR="001D2B1A" w:rsidRPr="001D2B1A" w:rsidP="001D2B1A" w14:paraId="2D07A63A" w14:textId="77777777">
      <w:pPr>
        <w:widowControl w:val="0"/>
        <w:numPr>
          <w:ilvl w:val="0"/>
          <w:numId w:val="1"/>
        </w:numPr>
        <w:tabs>
          <w:tab w:val="left" w:pos="276"/>
          <w:tab w:val="left" w:pos="9214"/>
        </w:tabs>
        <w:autoSpaceDE w:val="0"/>
        <w:autoSpaceDN w:val="0"/>
        <w:spacing w:after="0" w:line="240" w:lineRule="auto"/>
        <w:ind w:right="5"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організовує роботу відділу з виконання покладених на нього завдань, забезпечує виконання функцій відділу, виконання плану роботи управління з питань, що стосуються відділу;</w:t>
      </w:r>
    </w:p>
    <w:p w:rsidR="001D2B1A" w:rsidRPr="001D2B1A" w:rsidP="001D2B1A" w14:paraId="1980DA56" w14:textId="77777777">
      <w:pPr>
        <w:widowControl w:val="0"/>
        <w:numPr>
          <w:ilvl w:val="0"/>
          <w:numId w:val="1"/>
        </w:numPr>
        <w:tabs>
          <w:tab w:val="left" w:pos="328"/>
          <w:tab w:val="left" w:pos="9214"/>
        </w:tabs>
        <w:autoSpaceDE w:val="0"/>
        <w:autoSpaceDN w:val="0"/>
        <w:spacing w:after="0" w:line="240" w:lineRule="auto"/>
        <w:ind w:right="5"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розподіляє службові обов’язки між посадовими особами відділу та координує їх роботу;</w:t>
      </w:r>
    </w:p>
    <w:p w:rsidR="001D2B1A" w:rsidRPr="001D2B1A" w:rsidP="001D2B1A" w14:paraId="7F44D1DB" w14:textId="77777777">
      <w:pPr>
        <w:widowControl w:val="0"/>
        <w:numPr>
          <w:ilvl w:val="0"/>
          <w:numId w:val="1"/>
        </w:numPr>
        <w:tabs>
          <w:tab w:val="left" w:pos="316"/>
          <w:tab w:val="left" w:pos="9214"/>
        </w:tabs>
        <w:autoSpaceDE w:val="0"/>
        <w:autoSpaceDN w:val="0"/>
        <w:spacing w:after="0" w:line="240" w:lineRule="auto"/>
        <w:ind w:right="5"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координує роботу відділу у</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взаємовідносинах з іншими відділами управління та відділами інших органів місцевого самоврядування, підприємствами, установами та організаціями;</w:t>
      </w:r>
    </w:p>
    <w:p w:rsidR="001D2B1A" w:rsidRPr="001D2B1A" w:rsidP="001D2B1A" w14:paraId="0E33BCBE" w14:textId="77777777">
      <w:pPr>
        <w:widowControl w:val="0"/>
        <w:numPr>
          <w:ilvl w:val="0"/>
          <w:numId w:val="1"/>
        </w:numPr>
        <w:tabs>
          <w:tab w:val="left" w:pos="164"/>
          <w:tab w:val="left" w:pos="9214"/>
        </w:tabs>
        <w:autoSpaceDE w:val="0"/>
        <w:autoSpaceDN w:val="0"/>
        <w:spacing w:after="0" w:line="240" w:lineRule="auto"/>
        <w:ind w:left="164" w:right="5" w:hanging="163"/>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підписує</w:t>
      </w:r>
      <w:r w:rsidRPr="001D2B1A">
        <w:rPr>
          <w:rFonts w:ascii="Times New Roman" w:eastAsia="Times New Roman" w:hAnsi="Times New Roman" w:cs="Times New Roman"/>
          <w:spacing w:val="-5"/>
          <w:sz w:val="28"/>
          <w:lang w:eastAsia="en-US"/>
        </w:rPr>
        <w:t xml:space="preserve"> </w:t>
      </w:r>
      <w:r w:rsidRPr="001D2B1A">
        <w:rPr>
          <w:rFonts w:ascii="Times New Roman" w:eastAsia="Times New Roman" w:hAnsi="Times New Roman" w:cs="Times New Roman"/>
          <w:sz w:val="28"/>
          <w:lang w:eastAsia="en-US"/>
        </w:rPr>
        <w:t>та</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візує</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документи</w:t>
      </w:r>
      <w:r w:rsidRPr="001D2B1A">
        <w:rPr>
          <w:rFonts w:ascii="Times New Roman" w:eastAsia="Times New Roman" w:hAnsi="Times New Roman" w:cs="Times New Roman"/>
          <w:spacing w:val="-5"/>
          <w:sz w:val="28"/>
          <w:lang w:eastAsia="en-US"/>
        </w:rPr>
        <w:t xml:space="preserve"> </w:t>
      </w:r>
      <w:r w:rsidRPr="001D2B1A">
        <w:rPr>
          <w:rFonts w:ascii="Times New Roman" w:eastAsia="Times New Roman" w:hAnsi="Times New Roman" w:cs="Times New Roman"/>
          <w:sz w:val="28"/>
          <w:lang w:eastAsia="en-US"/>
        </w:rPr>
        <w:t>в</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межах</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своєї</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pacing w:val="-2"/>
          <w:sz w:val="28"/>
          <w:lang w:eastAsia="en-US"/>
        </w:rPr>
        <w:t>компетенції;</w:t>
      </w:r>
    </w:p>
    <w:p w:rsidR="001D2B1A" w:rsidRPr="001D2B1A" w:rsidP="001D2B1A" w14:paraId="71DC7400" w14:textId="77777777">
      <w:pPr>
        <w:widowControl w:val="0"/>
        <w:numPr>
          <w:ilvl w:val="0"/>
          <w:numId w:val="1"/>
        </w:numPr>
        <w:tabs>
          <w:tab w:val="left" w:pos="311"/>
          <w:tab w:val="left" w:pos="9214"/>
        </w:tabs>
        <w:autoSpaceDE w:val="0"/>
        <w:autoSpaceDN w:val="0"/>
        <w:spacing w:after="0" w:line="240" w:lineRule="auto"/>
        <w:ind w:right="5"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забезпечує роботу з матеріалами та документами, що надходять на виконання до відділу;</w:t>
      </w:r>
    </w:p>
    <w:p w:rsidR="001D2B1A" w:rsidRPr="001D2B1A" w:rsidP="001D2B1A" w14:paraId="315B1FEF" w14:textId="77777777">
      <w:pPr>
        <w:widowControl w:val="0"/>
        <w:numPr>
          <w:ilvl w:val="0"/>
          <w:numId w:val="1"/>
        </w:numPr>
        <w:tabs>
          <w:tab w:val="left" w:pos="164"/>
          <w:tab w:val="left" w:pos="9214"/>
        </w:tabs>
        <w:autoSpaceDE w:val="0"/>
        <w:autoSpaceDN w:val="0"/>
        <w:spacing w:after="0" w:line="240" w:lineRule="auto"/>
        <w:ind w:left="164" w:right="5" w:hanging="163"/>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бере</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участь</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у</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підготовці</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проектів</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рішень</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міської</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ради,</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виконавчого</w:t>
      </w:r>
      <w:r w:rsidRPr="001D2B1A">
        <w:rPr>
          <w:rFonts w:ascii="Times New Roman" w:eastAsia="Times New Roman" w:hAnsi="Times New Roman" w:cs="Times New Roman"/>
          <w:spacing w:val="-1"/>
          <w:sz w:val="28"/>
          <w:lang w:eastAsia="en-US"/>
        </w:rPr>
        <w:t xml:space="preserve"> </w:t>
      </w:r>
      <w:r w:rsidRPr="001D2B1A">
        <w:rPr>
          <w:rFonts w:ascii="Times New Roman" w:eastAsia="Times New Roman" w:hAnsi="Times New Roman" w:cs="Times New Roman"/>
          <w:spacing w:val="-2"/>
          <w:sz w:val="28"/>
          <w:lang w:eastAsia="en-US"/>
        </w:rPr>
        <w:t>комітету.</w:t>
      </w:r>
    </w:p>
    <w:p w:rsidR="001D2B1A" w:rsidRPr="001D2B1A" w:rsidP="001D2B1A" w14:paraId="0FE4D816" w14:textId="77777777">
      <w:pPr>
        <w:widowControl w:val="0"/>
        <w:numPr>
          <w:ilvl w:val="0"/>
          <w:numId w:val="1"/>
        </w:numPr>
        <w:tabs>
          <w:tab w:val="left" w:pos="258"/>
          <w:tab w:val="left" w:pos="9214"/>
        </w:tabs>
        <w:autoSpaceDE w:val="0"/>
        <w:autoSpaceDN w:val="0"/>
        <w:spacing w:after="0" w:line="240" w:lineRule="auto"/>
        <w:ind w:right="5"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аналізує та узагальнює матеріали про стан виконання програм у сфері соціального захисту та надає свої пропозиції з цих питань;</w:t>
      </w:r>
    </w:p>
    <w:p w:rsidR="001D2B1A" w:rsidRPr="001D2B1A" w:rsidP="001D2B1A" w14:paraId="594289AD" w14:textId="77777777">
      <w:pPr>
        <w:widowControl w:val="0"/>
        <w:tabs>
          <w:tab w:val="left" w:pos="9214"/>
        </w:tabs>
        <w:autoSpaceDE w:val="0"/>
        <w:autoSpaceDN w:val="0"/>
        <w:spacing w:after="0" w:line="240" w:lineRule="auto"/>
        <w:ind w:left="1" w:right="5" w:firstLine="284"/>
        <w:jc w:val="both"/>
        <w:rPr>
          <w:rFonts w:ascii="Times New Roman" w:eastAsia="Times New Roman" w:hAnsi="Times New Roman" w:cs="Times New Roman"/>
          <w:sz w:val="28"/>
          <w:szCs w:val="28"/>
          <w:lang w:eastAsia="en-US"/>
        </w:rPr>
      </w:pPr>
      <w:r w:rsidRPr="001D2B1A">
        <w:rPr>
          <w:rFonts w:ascii="Times New Roman" w:eastAsia="Times New Roman" w:hAnsi="Times New Roman" w:cs="Times New Roman"/>
          <w:sz w:val="28"/>
          <w:szCs w:val="28"/>
          <w:lang w:eastAsia="en-US"/>
        </w:rPr>
        <w:t>- в межах повноважень розглядає пропозиції, звернення та заяви, що надходять до відділу та управління.</w:t>
      </w:r>
    </w:p>
    <w:p w:rsidR="001D2B1A" w:rsidRPr="001D2B1A" w:rsidP="001D2B1A" w14:paraId="68A888D6" w14:textId="77777777">
      <w:pPr>
        <w:widowControl w:val="0"/>
        <w:numPr>
          <w:ilvl w:val="1"/>
          <w:numId w:val="2"/>
        </w:numPr>
        <w:tabs>
          <w:tab w:val="left" w:pos="984"/>
          <w:tab w:val="left" w:pos="9214"/>
        </w:tabs>
        <w:autoSpaceDE w:val="0"/>
        <w:autoSpaceDN w:val="0"/>
        <w:spacing w:after="0" w:line="240" w:lineRule="auto"/>
        <w:ind w:right="5"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Працівники відділу призначаються на посаду і звільняються з посади згідно чинного законодавства в установленому порядку.</w:t>
      </w:r>
    </w:p>
    <w:p w:rsidR="001D2B1A" w:rsidRPr="001D2B1A" w:rsidP="001D2B1A" w14:paraId="24967587" w14:textId="77777777">
      <w:pPr>
        <w:widowControl w:val="0"/>
        <w:numPr>
          <w:ilvl w:val="1"/>
          <w:numId w:val="2"/>
        </w:numPr>
        <w:tabs>
          <w:tab w:val="left" w:pos="1058"/>
          <w:tab w:val="left" w:pos="9214"/>
        </w:tabs>
        <w:autoSpaceDE w:val="0"/>
        <w:autoSpaceDN w:val="0"/>
        <w:spacing w:after="0" w:line="240" w:lineRule="auto"/>
        <w:ind w:left="1058" w:right="5" w:hanging="49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Посадові</w:t>
      </w:r>
      <w:r w:rsidRPr="001D2B1A">
        <w:rPr>
          <w:rFonts w:ascii="Times New Roman" w:eastAsia="Times New Roman" w:hAnsi="Times New Roman" w:cs="Times New Roman"/>
          <w:spacing w:val="-6"/>
          <w:sz w:val="28"/>
          <w:lang w:eastAsia="en-US"/>
        </w:rPr>
        <w:t xml:space="preserve"> </w:t>
      </w:r>
      <w:r w:rsidRPr="001D2B1A">
        <w:rPr>
          <w:rFonts w:ascii="Times New Roman" w:eastAsia="Times New Roman" w:hAnsi="Times New Roman" w:cs="Times New Roman"/>
          <w:sz w:val="28"/>
          <w:lang w:eastAsia="en-US"/>
        </w:rPr>
        <w:t>особи</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відділу</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несуть</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відповідальність</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pacing w:val="-5"/>
          <w:sz w:val="28"/>
          <w:lang w:eastAsia="en-US"/>
        </w:rPr>
        <w:t>за:</w:t>
      </w:r>
    </w:p>
    <w:p w:rsidR="001D2B1A" w:rsidRPr="001D2B1A" w:rsidP="001D2B1A" w14:paraId="3B277237" w14:textId="77777777">
      <w:pPr>
        <w:widowControl w:val="0"/>
        <w:numPr>
          <w:ilvl w:val="0"/>
          <w:numId w:val="1"/>
        </w:numPr>
        <w:tabs>
          <w:tab w:val="left" w:pos="164"/>
          <w:tab w:val="left" w:pos="9214"/>
        </w:tabs>
        <w:autoSpaceDE w:val="0"/>
        <w:autoSpaceDN w:val="0"/>
        <w:spacing w:after="0" w:line="240" w:lineRule="auto"/>
        <w:ind w:left="164" w:right="5" w:hanging="163"/>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недотримання</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вимог</w:t>
      </w:r>
      <w:r w:rsidRPr="001D2B1A">
        <w:rPr>
          <w:rFonts w:ascii="Times New Roman" w:eastAsia="Times New Roman" w:hAnsi="Times New Roman" w:cs="Times New Roman"/>
          <w:spacing w:val="-5"/>
          <w:sz w:val="28"/>
          <w:lang w:eastAsia="en-US"/>
        </w:rPr>
        <w:t xml:space="preserve"> </w:t>
      </w:r>
      <w:r w:rsidRPr="001D2B1A">
        <w:rPr>
          <w:rFonts w:ascii="Times New Roman" w:eastAsia="Times New Roman" w:hAnsi="Times New Roman" w:cs="Times New Roman"/>
          <w:sz w:val="28"/>
          <w:lang w:eastAsia="en-US"/>
        </w:rPr>
        <w:t>Конституції</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України,</w:t>
      </w:r>
      <w:r w:rsidRPr="001D2B1A">
        <w:rPr>
          <w:rFonts w:ascii="Times New Roman" w:eastAsia="Times New Roman" w:hAnsi="Times New Roman" w:cs="Times New Roman"/>
          <w:spacing w:val="-4"/>
          <w:sz w:val="28"/>
          <w:lang w:eastAsia="en-US"/>
        </w:rPr>
        <w:t xml:space="preserve"> </w:t>
      </w:r>
      <w:r w:rsidRPr="001D2B1A">
        <w:rPr>
          <w:rFonts w:ascii="Times New Roman" w:eastAsia="Times New Roman" w:hAnsi="Times New Roman" w:cs="Times New Roman"/>
          <w:sz w:val="28"/>
          <w:lang w:eastAsia="en-US"/>
        </w:rPr>
        <w:t>чинного</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pacing w:val="-2"/>
          <w:sz w:val="28"/>
          <w:lang w:eastAsia="en-US"/>
        </w:rPr>
        <w:t>законодавства;</w:t>
      </w:r>
    </w:p>
    <w:p w:rsidR="001D2B1A" w:rsidRPr="001D2B1A" w:rsidP="001D2B1A" w14:paraId="73558E54" w14:textId="77777777">
      <w:pPr>
        <w:widowControl w:val="0"/>
        <w:numPr>
          <w:ilvl w:val="0"/>
          <w:numId w:val="1"/>
        </w:numPr>
        <w:tabs>
          <w:tab w:val="left" w:pos="174"/>
          <w:tab w:val="left" w:pos="9214"/>
        </w:tabs>
        <w:autoSpaceDE w:val="0"/>
        <w:autoSpaceDN w:val="0"/>
        <w:spacing w:after="0" w:line="240" w:lineRule="auto"/>
        <w:ind w:right="5" w:firstLine="0"/>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недостовірність даних, які представляються керівництву та іншим установам і організаціям, з якими співпрацює відділ;</w:t>
      </w:r>
    </w:p>
    <w:p w:rsidR="001D2B1A" w:rsidRPr="001D2B1A" w:rsidP="001D2B1A" w14:paraId="3442315D" w14:textId="77777777">
      <w:pPr>
        <w:widowControl w:val="0"/>
        <w:numPr>
          <w:ilvl w:val="0"/>
          <w:numId w:val="1"/>
        </w:numPr>
        <w:tabs>
          <w:tab w:val="left" w:pos="325"/>
          <w:tab w:val="left" w:pos="1837"/>
          <w:tab w:val="left" w:pos="3456"/>
          <w:tab w:val="left" w:pos="4813"/>
          <w:tab w:val="left" w:pos="6341"/>
          <w:tab w:val="left" w:pos="6683"/>
          <w:tab w:val="left" w:pos="8293"/>
          <w:tab w:val="left" w:pos="9214"/>
        </w:tabs>
        <w:autoSpaceDE w:val="0"/>
        <w:autoSpaceDN w:val="0"/>
        <w:spacing w:after="0" w:line="240" w:lineRule="auto"/>
        <w:ind w:right="5" w:firstLine="0"/>
        <w:rPr>
          <w:rFonts w:ascii="Times New Roman" w:eastAsia="Times New Roman" w:hAnsi="Times New Roman" w:cs="Times New Roman"/>
          <w:sz w:val="28"/>
          <w:lang w:eastAsia="en-US"/>
        </w:rPr>
      </w:pPr>
      <w:r w:rsidRPr="001D2B1A">
        <w:rPr>
          <w:rFonts w:ascii="Times New Roman" w:eastAsia="Times New Roman" w:hAnsi="Times New Roman" w:cs="Times New Roman"/>
          <w:spacing w:val="-2"/>
          <w:sz w:val="28"/>
          <w:lang w:eastAsia="en-US"/>
        </w:rPr>
        <w:t>неналежне</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2"/>
          <w:sz w:val="28"/>
          <w:lang w:eastAsia="en-US"/>
        </w:rPr>
        <w:t>збереження</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2"/>
          <w:sz w:val="28"/>
          <w:lang w:eastAsia="en-US"/>
        </w:rPr>
        <w:t>довіреної</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2"/>
          <w:sz w:val="28"/>
          <w:lang w:eastAsia="en-US"/>
        </w:rPr>
        <w:t>інформації</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10"/>
          <w:sz w:val="28"/>
          <w:lang w:eastAsia="en-US"/>
        </w:rPr>
        <w:t>з</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2"/>
          <w:sz w:val="28"/>
          <w:lang w:eastAsia="en-US"/>
        </w:rPr>
        <w:t>обмеженим</w:t>
      </w:r>
      <w:r w:rsidRPr="001D2B1A">
        <w:rPr>
          <w:rFonts w:ascii="Times New Roman" w:eastAsia="Times New Roman" w:hAnsi="Times New Roman" w:cs="Times New Roman"/>
          <w:sz w:val="28"/>
          <w:lang w:eastAsia="en-US"/>
        </w:rPr>
        <w:tab/>
      </w:r>
      <w:r w:rsidRPr="001D2B1A">
        <w:rPr>
          <w:rFonts w:ascii="Times New Roman" w:eastAsia="Times New Roman" w:hAnsi="Times New Roman" w:cs="Times New Roman"/>
          <w:spacing w:val="-2"/>
          <w:sz w:val="28"/>
          <w:lang w:eastAsia="en-US"/>
        </w:rPr>
        <w:t xml:space="preserve">доступом, </w:t>
      </w:r>
      <w:r w:rsidRPr="001D2B1A">
        <w:rPr>
          <w:rFonts w:ascii="Times New Roman" w:eastAsia="Times New Roman" w:hAnsi="Times New Roman" w:cs="Times New Roman"/>
          <w:sz w:val="28"/>
          <w:lang w:eastAsia="en-US"/>
        </w:rPr>
        <w:t>установленої Законом України «Про інформацію»;</w:t>
      </w:r>
    </w:p>
    <w:p w:rsidR="001D2B1A" w:rsidRPr="001D2B1A" w:rsidP="001D2B1A" w14:paraId="6A6C9892" w14:textId="77777777">
      <w:pPr>
        <w:widowControl w:val="0"/>
        <w:autoSpaceDE w:val="0"/>
        <w:autoSpaceDN w:val="0"/>
        <w:spacing w:after="0" w:line="240" w:lineRule="auto"/>
        <w:ind w:left="1" w:right="138" w:firstLine="567"/>
        <w:rPr>
          <w:rFonts w:ascii="Times New Roman" w:eastAsia="Times New Roman" w:hAnsi="Times New Roman" w:cs="Times New Roman"/>
          <w:sz w:val="28"/>
          <w:lang w:eastAsia="en-US"/>
        </w:rPr>
        <w:sectPr>
          <w:pgSz w:w="11910" w:h="16840"/>
          <w:pgMar w:top="1040" w:right="566" w:bottom="1240" w:left="1700" w:header="708" w:footer="1042" w:gutter="0"/>
          <w:cols w:space="720"/>
        </w:sectPr>
      </w:pPr>
    </w:p>
    <w:p w:rsidR="001D2B1A" w:rsidRPr="001D2B1A" w:rsidP="001D2B1A" w14:paraId="6326066F" w14:textId="77777777">
      <w:pPr>
        <w:widowControl w:val="0"/>
        <w:numPr>
          <w:ilvl w:val="0"/>
          <w:numId w:val="1"/>
        </w:numPr>
        <w:tabs>
          <w:tab w:val="left" w:pos="0"/>
          <w:tab w:val="left" w:pos="284"/>
          <w:tab w:val="left" w:pos="567"/>
        </w:tabs>
        <w:autoSpaceDE w:val="0"/>
        <w:autoSpaceDN w:val="0"/>
        <w:spacing w:before="240" w:after="0" w:line="240" w:lineRule="auto"/>
        <w:ind w:left="0"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вияв</w:t>
      </w:r>
      <w:r w:rsidRPr="001D2B1A">
        <w:rPr>
          <w:rFonts w:ascii="Times New Roman" w:eastAsia="Times New Roman" w:hAnsi="Times New Roman" w:cs="Times New Roman"/>
          <w:spacing w:val="-3"/>
          <w:sz w:val="28"/>
          <w:lang w:eastAsia="en-US"/>
        </w:rPr>
        <w:t xml:space="preserve"> </w:t>
      </w:r>
      <w:r w:rsidRPr="001D2B1A">
        <w:rPr>
          <w:rFonts w:ascii="Times New Roman" w:eastAsia="Times New Roman" w:hAnsi="Times New Roman" w:cs="Times New Roman"/>
          <w:sz w:val="28"/>
          <w:lang w:eastAsia="en-US"/>
        </w:rPr>
        <w:t>неповаги</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до</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честі</w:t>
      </w:r>
      <w:r w:rsidRPr="001D2B1A">
        <w:rPr>
          <w:rFonts w:ascii="Times New Roman" w:eastAsia="Times New Roman" w:hAnsi="Times New Roman" w:cs="Times New Roman"/>
          <w:spacing w:val="-1"/>
          <w:sz w:val="28"/>
          <w:lang w:eastAsia="en-US"/>
        </w:rPr>
        <w:t xml:space="preserve"> </w:t>
      </w:r>
      <w:r w:rsidRPr="001D2B1A">
        <w:rPr>
          <w:rFonts w:ascii="Times New Roman" w:eastAsia="Times New Roman" w:hAnsi="Times New Roman" w:cs="Times New Roman"/>
          <w:sz w:val="28"/>
          <w:lang w:eastAsia="en-US"/>
        </w:rPr>
        <w:t>і</w:t>
      </w:r>
      <w:r w:rsidRPr="001D2B1A">
        <w:rPr>
          <w:rFonts w:ascii="Times New Roman" w:eastAsia="Times New Roman" w:hAnsi="Times New Roman" w:cs="Times New Roman"/>
          <w:spacing w:val="-2"/>
          <w:sz w:val="28"/>
          <w:lang w:eastAsia="en-US"/>
        </w:rPr>
        <w:t xml:space="preserve"> </w:t>
      </w:r>
      <w:r w:rsidRPr="001D2B1A">
        <w:rPr>
          <w:rFonts w:ascii="Times New Roman" w:eastAsia="Times New Roman" w:hAnsi="Times New Roman" w:cs="Times New Roman"/>
          <w:sz w:val="28"/>
          <w:lang w:eastAsia="en-US"/>
        </w:rPr>
        <w:t>гідності</w:t>
      </w:r>
      <w:r w:rsidRPr="001D2B1A">
        <w:rPr>
          <w:rFonts w:ascii="Times New Roman" w:eastAsia="Times New Roman" w:hAnsi="Times New Roman" w:cs="Times New Roman"/>
          <w:spacing w:val="-1"/>
          <w:sz w:val="28"/>
          <w:lang w:eastAsia="en-US"/>
        </w:rPr>
        <w:t xml:space="preserve"> </w:t>
      </w:r>
      <w:r w:rsidRPr="001D2B1A">
        <w:rPr>
          <w:rFonts w:ascii="Times New Roman" w:eastAsia="Times New Roman" w:hAnsi="Times New Roman" w:cs="Times New Roman"/>
          <w:spacing w:val="-2"/>
          <w:sz w:val="28"/>
          <w:lang w:eastAsia="en-US"/>
        </w:rPr>
        <w:t>людини;</w:t>
      </w:r>
    </w:p>
    <w:p w:rsidR="001D2B1A" w:rsidRPr="001D2B1A" w:rsidP="001D2B1A" w14:paraId="44D1B1A8" w14:textId="77777777">
      <w:pPr>
        <w:widowControl w:val="0"/>
        <w:numPr>
          <w:ilvl w:val="0"/>
          <w:numId w:val="1"/>
        </w:numPr>
        <w:tabs>
          <w:tab w:val="left" w:pos="0"/>
          <w:tab w:val="left" w:pos="220"/>
        </w:tabs>
        <w:autoSpaceDE w:val="0"/>
        <w:autoSpaceDN w:val="0"/>
        <w:spacing w:after="0" w:line="240" w:lineRule="auto"/>
        <w:ind w:left="0" w:right="139"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відповідальність</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за</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повноту,</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якість</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та</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своєчасність</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виконання</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покладених цим положенням на Відділ завдань та функцій несе начальник відділу;</w:t>
      </w:r>
    </w:p>
    <w:p w:rsidR="001D2B1A" w:rsidRPr="001D2B1A" w:rsidP="001D2B1A" w14:paraId="3B9951FF" w14:textId="77777777">
      <w:pPr>
        <w:widowControl w:val="0"/>
        <w:numPr>
          <w:ilvl w:val="0"/>
          <w:numId w:val="1"/>
        </w:numPr>
        <w:tabs>
          <w:tab w:val="left" w:pos="0"/>
          <w:tab w:val="left" w:pos="203"/>
        </w:tabs>
        <w:autoSpaceDE w:val="0"/>
        <w:autoSpaceDN w:val="0"/>
        <w:spacing w:after="0" w:line="240" w:lineRule="auto"/>
        <w:ind w:left="0" w:right="138" w:firstLine="0"/>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ступінь</w:t>
      </w:r>
      <w:r w:rsidRPr="001D2B1A">
        <w:rPr>
          <w:rFonts w:ascii="Times New Roman" w:eastAsia="Times New Roman" w:hAnsi="Times New Roman" w:cs="Times New Roman"/>
          <w:spacing w:val="34"/>
          <w:sz w:val="28"/>
          <w:lang w:eastAsia="en-US"/>
        </w:rPr>
        <w:t xml:space="preserve"> </w:t>
      </w:r>
      <w:r w:rsidRPr="001D2B1A">
        <w:rPr>
          <w:rFonts w:ascii="Times New Roman" w:eastAsia="Times New Roman" w:hAnsi="Times New Roman" w:cs="Times New Roman"/>
          <w:sz w:val="28"/>
          <w:lang w:eastAsia="en-US"/>
        </w:rPr>
        <w:t>відповідальності</w:t>
      </w:r>
      <w:r w:rsidRPr="001D2B1A">
        <w:rPr>
          <w:rFonts w:ascii="Times New Roman" w:eastAsia="Times New Roman" w:hAnsi="Times New Roman" w:cs="Times New Roman"/>
          <w:spacing w:val="34"/>
          <w:sz w:val="28"/>
          <w:lang w:eastAsia="en-US"/>
        </w:rPr>
        <w:t xml:space="preserve"> </w:t>
      </w:r>
      <w:r w:rsidRPr="001D2B1A">
        <w:rPr>
          <w:rFonts w:ascii="Times New Roman" w:eastAsia="Times New Roman" w:hAnsi="Times New Roman" w:cs="Times New Roman"/>
          <w:sz w:val="28"/>
          <w:lang w:eastAsia="en-US"/>
        </w:rPr>
        <w:t>працівників</w:t>
      </w:r>
      <w:r w:rsidRPr="001D2B1A">
        <w:rPr>
          <w:rFonts w:ascii="Times New Roman" w:eastAsia="Times New Roman" w:hAnsi="Times New Roman" w:cs="Times New Roman"/>
          <w:spacing w:val="35"/>
          <w:sz w:val="28"/>
          <w:lang w:eastAsia="en-US"/>
        </w:rPr>
        <w:t xml:space="preserve"> </w:t>
      </w:r>
      <w:r w:rsidRPr="001D2B1A">
        <w:rPr>
          <w:rFonts w:ascii="Times New Roman" w:eastAsia="Times New Roman" w:hAnsi="Times New Roman" w:cs="Times New Roman"/>
          <w:sz w:val="28"/>
          <w:lang w:eastAsia="en-US"/>
        </w:rPr>
        <w:t>відділу</w:t>
      </w:r>
      <w:r w:rsidRPr="001D2B1A">
        <w:rPr>
          <w:rFonts w:ascii="Times New Roman" w:eastAsia="Times New Roman" w:hAnsi="Times New Roman" w:cs="Times New Roman"/>
          <w:spacing w:val="34"/>
          <w:sz w:val="28"/>
          <w:lang w:eastAsia="en-US"/>
        </w:rPr>
        <w:t xml:space="preserve"> </w:t>
      </w:r>
      <w:r w:rsidRPr="001D2B1A">
        <w:rPr>
          <w:rFonts w:ascii="Times New Roman" w:eastAsia="Times New Roman" w:hAnsi="Times New Roman" w:cs="Times New Roman"/>
          <w:sz w:val="28"/>
          <w:lang w:eastAsia="en-US"/>
        </w:rPr>
        <w:t>встановлюється</w:t>
      </w:r>
      <w:r w:rsidRPr="001D2B1A">
        <w:rPr>
          <w:rFonts w:ascii="Times New Roman" w:eastAsia="Times New Roman" w:hAnsi="Times New Roman" w:cs="Times New Roman"/>
          <w:spacing w:val="34"/>
          <w:sz w:val="28"/>
          <w:lang w:eastAsia="en-US"/>
        </w:rPr>
        <w:t xml:space="preserve"> </w:t>
      </w:r>
      <w:r w:rsidRPr="001D2B1A">
        <w:rPr>
          <w:rFonts w:ascii="Times New Roman" w:eastAsia="Times New Roman" w:hAnsi="Times New Roman" w:cs="Times New Roman"/>
          <w:sz w:val="28"/>
          <w:lang w:eastAsia="en-US"/>
        </w:rPr>
        <w:t>у</w:t>
      </w:r>
      <w:r w:rsidRPr="001D2B1A">
        <w:rPr>
          <w:rFonts w:ascii="Times New Roman" w:eastAsia="Times New Roman" w:hAnsi="Times New Roman" w:cs="Times New Roman"/>
          <w:spacing w:val="34"/>
          <w:sz w:val="28"/>
          <w:lang w:eastAsia="en-US"/>
        </w:rPr>
        <w:t xml:space="preserve"> </w:t>
      </w:r>
      <w:r w:rsidRPr="001D2B1A">
        <w:rPr>
          <w:rFonts w:ascii="Times New Roman" w:eastAsia="Times New Roman" w:hAnsi="Times New Roman" w:cs="Times New Roman"/>
          <w:sz w:val="28"/>
          <w:lang w:eastAsia="en-US"/>
        </w:rPr>
        <w:t>відповідних посадових інструкціях.</w:t>
      </w:r>
    </w:p>
    <w:p w:rsidR="001D2B1A" w:rsidRPr="001D2B1A" w:rsidP="001D2B1A" w14:paraId="03EB86EC" w14:textId="77777777">
      <w:pPr>
        <w:widowControl w:val="0"/>
        <w:tabs>
          <w:tab w:val="left" w:pos="0"/>
        </w:tabs>
        <w:autoSpaceDE w:val="0"/>
        <w:autoSpaceDN w:val="0"/>
        <w:spacing w:before="321" w:after="0" w:line="240" w:lineRule="auto"/>
        <w:ind w:firstLine="567"/>
        <w:jc w:val="both"/>
        <w:rPr>
          <w:rFonts w:ascii="Times New Roman" w:eastAsia="Times New Roman" w:hAnsi="Times New Roman" w:cs="Times New Roman"/>
          <w:sz w:val="28"/>
          <w:szCs w:val="28"/>
          <w:lang w:eastAsia="en-US"/>
        </w:rPr>
      </w:pPr>
    </w:p>
    <w:p w:rsidR="001D2B1A" w:rsidRPr="001D2B1A" w:rsidP="001D2B1A" w14:paraId="7DA3B2B2" w14:textId="77777777">
      <w:pPr>
        <w:widowControl w:val="0"/>
        <w:numPr>
          <w:ilvl w:val="0"/>
          <w:numId w:val="2"/>
        </w:numPr>
        <w:tabs>
          <w:tab w:val="left" w:pos="0"/>
          <w:tab w:val="left" w:pos="280"/>
          <w:tab w:val="left" w:pos="426"/>
          <w:tab w:val="left" w:pos="851"/>
        </w:tabs>
        <w:autoSpaceDE w:val="0"/>
        <w:autoSpaceDN w:val="0"/>
        <w:spacing w:before="1" w:after="0" w:line="240" w:lineRule="auto"/>
        <w:ind w:left="0" w:right="1525" w:firstLine="567"/>
        <w:jc w:val="center"/>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Взаємовідносини</w:t>
      </w:r>
      <w:r w:rsidRPr="001D2B1A">
        <w:rPr>
          <w:rFonts w:ascii="Times New Roman" w:eastAsia="Times New Roman" w:hAnsi="Times New Roman" w:cs="Times New Roman"/>
          <w:b/>
          <w:bCs/>
          <w:spacing w:val="-6"/>
          <w:sz w:val="28"/>
          <w:szCs w:val="28"/>
          <w:lang w:eastAsia="en-US"/>
        </w:rPr>
        <w:t xml:space="preserve"> </w:t>
      </w:r>
      <w:r w:rsidRPr="001D2B1A">
        <w:rPr>
          <w:rFonts w:ascii="Times New Roman" w:eastAsia="Times New Roman" w:hAnsi="Times New Roman" w:cs="Times New Roman"/>
          <w:b/>
          <w:bCs/>
          <w:sz w:val="28"/>
          <w:szCs w:val="28"/>
          <w:lang w:eastAsia="en-US"/>
        </w:rPr>
        <w:t>відділу</w:t>
      </w:r>
      <w:r w:rsidRPr="001D2B1A">
        <w:rPr>
          <w:rFonts w:ascii="Times New Roman" w:eastAsia="Times New Roman" w:hAnsi="Times New Roman" w:cs="Times New Roman"/>
          <w:b/>
          <w:bCs/>
          <w:spacing w:val="-5"/>
          <w:sz w:val="28"/>
          <w:szCs w:val="28"/>
          <w:lang w:eastAsia="en-US"/>
        </w:rPr>
        <w:t xml:space="preserve"> </w:t>
      </w:r>
      <w:r w:rsidRPr="001D2B1A">
        <w:rPr>
          <w:rFonts w:ascii="Times New Roman" w:eastAsia="Times New Roman" w:hAnsi="Times New Roman" w:cs="Times New Roman"/>
          <w:b/>
          <w:bCs/>
          <w:sz w:val="28"/>
          <w:szCs w:val="28"/>
          <w:lang w:eastAsia="en-US"/>
        </w:rPr>
        <w:t>з</w:t>
      </w:r>
      <w:r w:rsidRPr="001D2B1A">
        <w:rPr>
          <w:rFonts w:ascii="Times New Roman" w:eastAsia="Times New Roman" w:hAnsi="Times New Roman" w:cs="Times New Roman"/>
          <w:b/>
          <w:bCs/>
          <w:spacing w:val="-5"/>
          <w:sz w:val="28"/>
          <w:szCs w:val="28"/>
          <w:lang w:eastAsia="en-US"/>
        </w:rPr>
        <w:t xml:space="preserve"> </w:t>
      </w:r>
      <w:r w:rsidRPr="001D2B1A">
        <w:rPr>
          <w:rFonts w:ascii="Times New Roman" w:eastAsia="Times New Roman" w:hAnsi="Times New Roman" w:cs="Times New Roman"/>
          <w:b/>
          <w:bCs/>
          <w:sz w:val="28"/>
          <w:szCs w:val="28"/>
          <w:lang w:eastAsia="en-US"/>
        </w:rPr>
        <w:t>іншими</w:t>
      </w:r>
      <w:r w:rsidRPr="001D2B1A">
        <w:rPr>
          <w:rFonts w:ascii="Times New Roman" w:eastAsia="Times New Roman" w:hAnsi="Times New Roman" w:cs="Times New Roman"/>
          <w:b/>
          <w:bCs/>
          <w:spacing w:val="-5"/>
          <w:sz w:val="28"/>
          <w:szCs w:val="28"/>
          <w:lang w:eastAsia="en-US"/>
        </w:rPr>
        <w:t xml:space="preserve"> </w:t>
      </w:r>
      <w:r w:rsidRPr="001D2B1A">
        <w:rPr>
          <w:rFonts w:ascii="Times New Roman" w:eastAsia="Times New Roman" w:hAnsi="Times New Roman" w:cs="Times New Roman"/>
          <w:b/>
          <w:bCs/>
          <w:spacing w:val="-2"/>
          <w:sz w:val="28"/>
          <w:szCs w:val="28"/>
          <w:lang w:eastAsia="en-US"/>
        </w:rPr>
        <w:t>підрозділами</w:t>
      </w:r>
    </w:p>
    <w:p w:rsidR="001D2B1A" w:rsidRPr="001D2B1A" w:rsidP="001D2B1A" w14:paraId="0C0B41E4" w14:textId="77777777">
      <w:pPr>
        <w:widowControl w:val="0"/>
        <w:tabs>
          <w:tab w:val="left" w:pos="0"/>
        </w:tabs>
        <w:autoSpaceDE w:val="0"/>
        <w:autoSpaceDN w:val="0"/>
        <w:spacing w:before="45" w:after="0" w:line="240" w:lineRule="auto"/>
        <w:ind w:firstLine="567"/>
        <w:jc w:val="both"/>
        <w:rPr>
          <w:rFonts w:ascii="Times New Roman" w:eastAsia="Times New Roman" w:hAnsi="Times New Roman" w:cs="Times New Roman"/>
          <w:b/>
          <w:sz w:val="28"/>
          <w:szCs w:val="28"/>
          <w:lang w:eastAsia="en-US"/>
        </w:rPr>
      </w:pPr>
    </w:p>
    <w:p w:rsidR="001D2B1A" w:rsidRPr="001D2B1A" w:rsidP="001D2B1A" w14:paraId="26EB789C" w14:textId="77777777">
      <w:pPr>
        <w:widowControl w:val="0"/>
        <w:tabs>
          <w:tab w:val="left" w:pos="0"/>
        </w:tabs>
        <w:autoSpaceDE w:val="0"/>
        <w:autoSpaceDN w:val="0"/>
        <w:spacing w:before="1" w:after="0" w:line="240" w:lineRule="auto"/>
        <w:ind w:right="137" w:firstLine="567"/>
        <w:jc w:val="both"/>
        <w:rPr>
          <w:rFonts w:ascii="Times New Roman" w:eastAsia="Times New Roman" w:hAnsi="Times New Roman" w:cs="Times New Roman"/>
          <w:sz w:val="28"/>
          <w:szCs w:val="28"/>
          <w:lang w:eastAsia="en-US"/>
        </w:rPr>
      </w:pPr>
      <w:r w:rsidRPr="001D2B1A">
        <w:rPr>
          <w:rFonts w:ascii="Times New Roman" w:eastAsia="Times New Roman" w:hAnsi="Times New Roman" w:cs="Times New Roman"/>
          <w:sz w:val="28"/>
          <w:szCs w:val="28"/>
          <w:lang w:eastAsia="en-US"/>
        </w:rPr>
        <w:t>Відділ в установленому законодавством порядку та у межах повноважень взаємодіє з іншими відділами управління, відділами інших органів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1D2B1A" w:rsidRPr="001D2B1A" w:rsidP="001D2B1A" w14:paraId="327EB5AA" w14:textId="77777777">
      <w:pPr>
        <w:widowControl w:val="0"/>
        <w:tabs>
          <w:tab w:val="left" w:pos="0"/>
        </w:tabs>
        <w:autoSpaceDE w:val="0"/>
        <w:autoSpaceDN w:val="0"/>
        <w:spacing w:before="45" w:after="0" w:line="240" w:lineRule="auto"/>
        <w:ind w:firstLine="567"/>
        <w:jc w:val="both"/>
        <w:rPr>
          <w:rFonts w:ascii="Times New Roman" w:eastAsia="Times New Roman" w:hAnsi="Times New Roman" w:cs="Times New Roman"/>
          <w:sz w:val="28"/>
          <w:szCs w:val="28"/>
          <w:lang w:eastAsia="en-US"/>
        </w:rPr>
      </w:pPr>
    </w:p>
    <w:p w:rsidR="001D2B1A" w:rsidRPr="001D2B1A" w:rsidP="001D2B1A" w14:paraId="420C0F0D" w14:textId="77777777">
      <w:pPr>
        <w:widowControl w:val="0"/>
        <w:numPr>
          <w:ilvl w:val="0"/>
          <w:numId w:val="2"/>
        </w:numPr>
        <w:tabs>
          <w:tab w:val="left" w:pos="0"/>
          <w:tab w:val="left" w:pos="280"/>
          <w:tab w:val="left" w:pos="426"/>
          <w:tab w:val="left" w:pos="851"/>
          <w:tab w:val="left" w:pos="1134"/>
        </w:tabs>
        <w:autoSpaceDE w:val="0"/>
        <w:autoSpaceDN w:val="0"/>
        <w:spacing w:before="1" w:after="0" w:line="240" w:lineRule="auto"/>
        <w:ind w:left="0" w:right="1481" w:firstLine="567"/>
        <w:jc w:val="center"/>
        <w:outlineLvl w:val="0"/>
        <w:rPr>
          <w:rFonts w:ascii="Times New Roman" w:eastAsia="Times New Roman" w:hAnsi="Times New Roman" w:cs="Times New Roman"/>
          <w:b/>
          <w:bCs/>
          <w:sz w:val="28"/>
          <w:szCs w:val="28"/>
          <w:lang w:eastAsia="en-US"/>
        </w:rPr>
      </w:pPr>
      <w:r w:rsidRPr="001D2B1A">
        <w:rPr>
          <w:rFonts w:ascii="Times New Roman" w:eastAsia="Times New Roman" w:hAnsi="Times New Roman" w:cs="Times New Roman"/>
          <w:b/>
          <w:bCs/>
          <w:sz w:val="28"/>
          <w:szCs w:val="28"/>
          <w:lang w:eastAsia="en-US"/>
        </w:rPr>
        <w:t>Заключна</w:t>
      </w:r>
      <w:r w:rsidRPr="001D2B1A">
        <w:rPr>
          <w:rFonts w:ascii="Times New Roman" w:eastAsia="Times New Roman" w:hAnsi="Times New Roman" w:cs="Times New Roman"/>
          <w:b/>
          <w:bCs/>
          <w:spacing w:val="-5"/>
          <w:sz w:val="28"/>
          <w:szCs w:val="28"/>
          <w:lang w:eastAsia="en-US"/>
        </w:rPr>
        <w:t xml:space="preserve"> </w:t>
      </w:r>
      <w:r w:rsidRPr="001D2B1A">
        <w:rPr>
          <w:rFonts w:ascii="Times New Roman" w:eastAsia="Times New Roman" w:hAnsi="Times New Roman" w:cs="Times New Roman"/>
          <w:b/>
          <w:bCs/>
          <w:sz w:val="28"/>
          <w:szCs w:val="28"/>
          <w:lang w:eastAsia="en-US"/>
        </w:rPr>
        <w:t>частина</w:t>
      </w:r>
      <w:r w:rsidRPr="001D2B1A">
        <w:rPr>
          <w:rFonts w:ascii="Times New Roman" w:eastAsia="Times New Roman" w:hAnsi="Times New Roman" w:cs="Times New Roman"/>
          <w:b/>
          <w:bCs/>
          <w:spacing w:val="-3"/>
          <w:sz w:val="28"/>
          <w:szCs w:val="28"/>
          <w:lang w:eastAsia="en-US"/>
        </w:rPr>
        <w:t xml:space="preserve"> </w:t>
      </w:r>
      <w:r w:rsidRPr="001D2B1A">
        <w:rPr>
          <w:rFonts w:ascii="Times New Roman" w:eastAsia="Times New Roman" w:hAnsi="Times New Roman" w:cs="Times New Roman"/>
          <w:b/>
          <w:bCs/>
          <w:sz w:val="28"/>
          <w:szCs w:val="28"/>
          <w:lang w:eastAsia="en-US"/>
        </w:rPr>
        <w:t>про</w:t>
      </w:r>
      <w:r w:rsidRPr="001D2B1A">
        <w:rPr>
          <w:rFonts w:ascii="Times New Roman" w:eastAsia="Times New Roman" w:hAnsi="Times New Roman" w:cs="Times New Roman"/>
          <w:b/>
          <w:bCs/>
          <w:spacing w:val="-2"/>
          <w:sz w:val="28"/>
          <w:szCs w:val="28"/>
          <w:lang w:eastAsia="en-US"/>
        </w:rPr>
        <w:t xml:space="preserve"> </w:t>
      </w:r>
      <w:r w:rsidRPr="001D2B1A">
        <w:rPr>
          <w:rFonts w:ascii="Times New Roman" w:eastAsia="Times New Roman" w:hAnsi="Times New Roman" w:cs="Times New Roman"/>
          <w:b/>
          <w:bCs/>
          <w:sz w:val="28"/>
          <w:szCs w:val="28"/>
          <w:lang w:eastAsia="en-US"/>
        </w:rPr>
        <w:t>ліквідацію</w:t>
      </w:r>
      <w:r w:rsidRPr="001D2B1A">
        <w:rPr>
          <w:rFonts w:ascii="Times New Roman" w:eastAsia="Times New Roman" w:hAnsi="Times New Roman" w:cs="Times New Roman"/>
          <w:b/>
          <w:bCs/>
          <w:spacing w:val="-4"/>
          <w:sz w:val="28"/>
          <w:szCs w:val="28"/>
          <w:lang w:eastAsia="en-US"/>
        </w:rPr>
        <w:t xml:space="preserve"> </w:t>
      </w:r>
      <w:r w:rsidRPr="001D2B1A">
        <w:rPr>
          <w:rFonts w:ascii="Times New Roman" w:eastAsia="Times New Roman" w:hAnsi="Times New Roman" w:cs="Times New Roman"/>
          <w:b/>
          <w:bCs/>
          <w:sz w:val="28"/>
          <w:szCs w:val="28"/>
          <w:lang w:eastAsia="en-US"/>
        </w:rPr>
        <w:t>та</w:t>
      </w:r>
      <w:r w:rsidRPr="001D2B1A">
        <w:rPr>
          <w:rFonts w:ascii="Times New Roman" w:eastAsia="Times New Roman" w:hAnsi="Times New Roman" w:cs="Times New Roman"/>
          <w:b/>
          <w:bCs/>
          <w:spacing w:val="-2"/>
          <w:sz w:val="28"/>
          <w:szCs w:val="28"/>
          <w:lang w:eastAsia="en-US"/>
        </w:rPr>
        <w:t xml:space="preserve"> реорганізацію</w:t>
      </w:r>
    </w:p>
    <w:p w:rsidR="001D2B1A" w:rsidRPr="001D2B1A" w:rsidP="001D2B1A" w14:paraId="63AA4CD2" w14:textId="77777777">
      <w:pPr>
        <w:widowControl w:val="0"/>
        <w:tabs>
          <w:tab w:val="left" w:pos="0"/>
        </w:tabs>
        <w:autoSpaceDE w:val="0"/>
        <w:autoSpaceDN w:val="0"/>
        <w:spacing w:before="45" w:after="0" w:line="240" w:lineRule="auto"/>
        <w:ind w:firstLine="567"/>
        <w:jc w:val="both"/>
        <w:rPr>
          <w:rFonts w:ascii="Times New Roman" w:eastAsia="Times New Roman" w:hAnsi="Times New Roman" w:cs="Times New Roman"/>
          <w:b/>
          <w:sz w:val="28"/>
          <w:szCs w:val="28"/>
          <w:lang w:eastAsia="en-US"/>
        </w:rPr>
      </w:pPr>
    </w:p>
    <w:p w:rsidR="001D2B1A" w:rsidRPr="001D2B1A" w:rsidP="001D2B1A" w14:paraId="17521219" w14:textId="77777777">
      <w:pPr>
        <w:widowControl w:val="0"/>
        <w:numPr>
          <w:ilvl w:val="1"/>
          <w:numId w:val="2"/>
        </w:numPr>
        <w:tabs>
          <w:tab w:val="left" w:pos="0"/>
          <w:tab w:val="left" w:pos="1058"/>
        </w:tabs>
        <w:autoSpaceDE w:val="0"/>
        <w:autoSpaceDN w:val="0"/>
        <w:spacing w:before="1" w:after="0" w:line="240" w:lineRule="auto"/>
        <w:ind w:left="0"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 xml:space="preserve">Зміна в положення про відділ затверджується міською радою. </w:t>
      </w:r>
    </w:p>
    <w:p w:rsidR="001D2B1A" w:rsidRPr="001D2B1A" w:rsidP="001D2B1A" w14:paraId="428CFB95" w14:textId="77777777">
      <w:pPr>
        <w:widowControl w:val="0"/>
        <w:numPr>
          <w:ilvl w:val="1"/>
          <w:numId w:val="2"/>
        </w:numPr>
        <w:tabs>
          <w:tab w:val="left" w:pos="0"/>
          <w:tab w:val="left" w:pos="1058"/>
        </w:tabs>
        <w:autoSpaceDE w:val="0"/>
        <w:autoSpaceDN w:val="0"/>
        <w:spacing w:before="1" w:after="0" w:line="240" w:lineRule="auto"/>
        <w:ind w:left="0" w:firstLine="567"/>
        <w:jc w:val="both"/>
        <w:rPr>
          <w:rFonts w:ascii="Times New Roman" w:eastAsia="Times New Roman" w:hAnsi="Times New Roman" w:cs="Times New Roman"/>
          <w:sz w:val="28"/>
          <w:lang w:eastAsia="en-US"/>
        </w:rPr>
      </w:pPr>
      <w:r w:rsidRPr="001D2B1A">
        <w:rPr>
          <w:rFonts w:ascii="Times New Roman" w:eastAsia="Times New Roman" w:hAnsi="Times New Roman" w:cs="Times New Roman"/>
          <w:sz w:val="28"/>
          <w:lang w:eastAsia="en-US"/>
        </w:rPr>
        <w:t>Реорганізація</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та</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ліквідація</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відділу</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проводиться</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за</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рішенням</w:t>
      </w:r>
      <w:r w:rsidRPr="001D2B1A">
        <w:rPr>
          <w:rFonts w:ascii="Times New Roman" w:eastAsia="Times New Roman" w:hAnsi="Times New Roman" w:cs="Times New Roman"/>
          <w:spacing w:val="40"/>
          <w:sz w:val="28"/>
          <w:lang w:eastAsia="en-US"/>
        </w:rPr>
        <w:t xml:space="preserve"> </w:t>
      </w:r>
      <w:r w:rsidRPr="001D2B1A">
        <w:rPr>
          <w:rFonts w:ascii="Times New Roman" w:eastAsia="Times New Roman" w:hAnsi="Times New Roman" w:cs="Times New Roman"/>
          <w:sz w:val="28"/>
          <w:lang w:eastAsia="en-US"/>
        </w:rPr>
        <w:t>міської</w:t>
      </w:r>
    </w:p>
    <w:p w:rsidR="001D2B1A" w:rsidRPr="001D2B1A" w:rsidP="001D2B1A" w14:paraId="359C6D4E" w14:textId="77777777">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eastAsia="en-US"/>
        </w:rPr>
      </w:pPr>
      <w:r w:rsidRPr="001D2B1A">
        <w:rPr>
          <w:rFonts w:ascii="Times New Roman" w:eastAsia="Times New Roman" w:hAnsi="Times New Roman" w:cs="Times New Roman"/>
          <w:spacing w:val="-2"/>
          <w:sz w:val="28"/>
          <w:szCs w:val="28"/>
          <w:lang w:eastAsia="en-US"/>
        </w:rPr>
        <w:t>ради.</w:t>
      </w:r>
    </w:p>
    <w:p w:rsidR="00D0463B" w:rsidP="00D0463B" w14:paraId="7402589F" w14:textId="77777777">
      <w:pPr>
        <w:spacing w:after="0" w:line="240" w:lineRule="auto"/>
        <w:ind w:right="138"/>
        <w:jc w:val="center"/>
        <w:rPr>
          <w:rFonts w:ascii="Times New Roman" w:hAnsi="Times New Roman" w:cs="Times New Roman"/>
          <w:b/>
          <w:sz w:val="28"/>
        </w:rPr>
      </w:pPr>
    </w:p>
    <w:p w:rsidR="00D0463B" w:rsidP="00D0463B" w14:paraId="7D7350D7" w14:textId="77777777">
      <w:pPr>
        <w:spacing w:after="0" w:line="240" w:lineRule="auto"/>
        <w:ind w:right="138"/>
        <w:jc w:val="center"/>
        <w:rPr>
          <w:rFonts w:ascii="Times New Roman" w:hAnsi="Times New Roman" w:cs="Times New Roman"/>
          <w:b/>
          <w:sz w:val="28"/>
        </w:rPr>
      </w:pPr>
      <w:bookmarkStart w:id="2" w:name="_GoBack"/>
      <w:bookmarkEnd w:id="2"/>
    </w:p>
    <w:p w:rsidR="00D0463B" w:rsidP="00D0463B" w14:paraId="4BF13846" w14:textId="77777777">
      <w:pPr>
        <w:spacing w:after="0" w:line="240" w:lineRule="auto"/>
        <w:ind w:right="138"/>
        <w:jc w:val="center"/>
        <w:rPr>
          <w:rFonts w:ascii="Times New Roman" w:hAnsi="Times New Roman" w:cs="Times New Roman"/>
          <w:b/>
          <w:sz w:val="28"/>
        </w:rPr>
      </w:pPr>
    </w:p>
    <w:p w:rsidR="004F7CAD" w:rsidRPr="004F7CAD" w:rsidP="00D0463B" w14:paraId="5FF0D8BD" w14:textId="562033E6">
      <w:pPr>
        <w:spacing w:after="0"/>
        <w:ind w:left="142"/>
        <w:jc w:val="both"/>
        <w:rPr>
          <w:rFonts w:ascii="Times New Roman" w:hAnsi="Times New Roman" w:cs="Times New Roman"/>
          <w:sz w:val="28"/>
          <w:szCs w:val="28"/>
        </w:rPr>
      </w:pPr>
      <w:r w:rsidRPr="00D0463B">
        <w:rPr>
          <w:rFonts w:ascii="Times New Roman" w:hAnsi="Times New Roman" w:cs="Times New Roman"/>
          <w:iCs/>
          <w:sz w:val="28"/>
          <w:szCs w:val="28"/>
        </w:rPr>
        <w:t>Міський голова                                                                             Ігор САПОЖКО</w:t>
      </w:r>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B1A" w14:paraId="230EDFF2"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4019550</wp:posOffset>
              </wp:positionH>
              <wp:positionV relativeFrom="page">
                <wp:posOffset>9890539</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1D2B1A"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F1065">
                            <w:rPr>
                              <w:noProof/>
                              <w:spacing w:val="-10"/>
                              <w:sz w:val="24"/>
                            </w:rPr>
                            <w:t>4</w:t>
                          </w:r>
                          <w:r>
                            <w:rPr>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78.8pt;margin-left:31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D2B1A" w14:paraId="7B3ACFC1" w14:textId="7777777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F1065">
                      <w:rPr>
                        <w:noProof/>
                        <w:spacing w:val="-10"/>
                        <w:sz w:val="24"/>
                      </w:rPr>
                      <w:t>4</w:t>
                    </w:r>
                    <w:r>
                      <w:rPr>
                        <w:spacing w:val="-10"/>
                        <w:sz w:val="24"/>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B452E" w:rsidR="003B452E">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2B1A" w14:paraId="1A4118A6" w14:textId="77777777">
    <w:pPr>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simplePos x="0" y="0"/>
              <wp:positionH relativeFrom="page">
                <wp:posOffset>5593092</wp:posOffset>
              </wp:positionH>
              <wp:positionV relativeFrom="page">
                <wp:posOffset>437138</wp:posOffset>
              </wp:positionV>
              <wp:extent cx="1531620" cy="2298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1620" cy="229870"/>
                      </a:xfrm>
                      <a:prstGeom prst="rect">
                        <a:avLst/>
                      </a:prstGeom>
                    </wps:spPr>
                    <wps:txbx>
                      <w:txbxContent>
                        <w:p w:rsidR="001D2B1A"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0.6pt;height:18.1pt;margin-top:34.4pt;margin-left:440.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D2B1A" w14:paraId="4D1A0B92" w14:textId="77777777">
                    <w:pPr>
                      <w:spacing w:before="24"/>
                      <w:ind w:left="20"/>
                      <w:rPr>
                        <w:rFonts w:ascii="Microsoft Sans Serif" w:hAnsi="Microsoft Sans Serif"/>
                      </w:rPr>
                    </w:pPr>
                    <w:r>
                      <w:rPr>
                        <w:rFonts w:ascii="Microsoft Sans Serif" w:hAnsi="Microsoft Sans Serif"/>
                        <w:color w:val="7F7F7F"/>
                        <w:w w:val="80"/>
                      </w:rPr>
                      <w:t>Продовження</w:t>
                    </w:r>
                    <w:r>
                      <w:rPr>
                        <w:rFonts w:ascii="Microsoft Sans Serif" w:hAnsi="Microsoft Sans Serif"/>
                        <w:color w:val="7F7F7F"/>
                        <w:spacing w:val="5"/>
                      </w:rPr>
                      <w:t xml:space="preserve"> </w:t>
                    </w:r>
                    <w:r>
                      <w:rPr>
                        <w:rFonts w:ascii="Microsoft Sans Serif" w:hAnsi="Microsoft Sans Serif"/>
                        <w:color w:val="7F7F7F"/>
                        <w:spacing w:val="-2"/>
                        <w:w w:val="80"/>
                      </w:rPr>
                      <w:t>додатку</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D62683"/>
    <w:multiLevelType w:val="hybridMultilevel"/>
    <w:tmpl w:val="77D47998"/>
    <w:lvl w:ilvl="0">
      <w:start w:val="0"/>
      <w:numFmt w:val="bullet"/>
      <w:lvlText w:val="-"/>
      <w:lvlJc w:val="left"/>
      <w:pPr>
        <w:ind w:left="1"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92"/>
      </w:pPr>
      <w:rPr>
        <w:rFonts w:hint="default"/>
        <w:lang w:val="uk-UA" w:eastAsia="en-US" w:bidi="ar-SA"/>
      </w:rPr>
    </w:lvl>
    <w:lvl w:ilvl="2">
      <w:start w:val="0"/>
      <w:numFmt w:val="bullet"/>
      <w:lvlText w:val="•"/>
      <w:lvlJc w:val="left"/>
      <w:pPr>
        <w:ind w:left="1928" w:hanging="192"/>
      </w:pPr>
      <w:rPr>
        <w:rFonts w:hint="default"/>
        <w:lang w:val="uk-UA" w:eastAsia="en-US" w:bidi="ar-SA"/>
      </w:rPr>
    </w:lvl>
    <w:lvl w:ilvl="3">
      <w:start w:val="0"/>
      <w:numFmt w:val="bullet"/>
      <w:lvlText w:val="•"/>
      <w:lvlJc w:val="left"/>
      <w:pPr>
        <w:ind w:left="2892" w:hanging="192"/>
      </w:pPr>
      <w:rPr>
        <w:rFonts w:hint="default"/>
        <w:lang w:val="uk-UA" w:eastAsia="en-US" w:bidi="ar-SA"/>
      </w:rPr>
    </w:lvl>
    <w:lvl w:ilvl="4">
      <w:start w:val="0"/>
      <w:numFmt w:val="bullet"/>
      <w:lvlText w:val="•"/>
      <w:lvlJc w:val="left"/>
      <w:pPr>
        <w:ind w:left="3856" w:hanging="192"/>
      </w:pPr>
      <w:rPr>
        <w:rFonts w:hint="default"/>
        <w:lang w:val="uk-UA" w:eastAsia="en-US" w:bidi="ar-SA"/>
      </w:rPr>
    </w:lvl>
    <w:lvl w:ilvl="5">
      <w:start w:val="0"/>
      <w:numFmt w:val="bullet"/>
      <w:lvlText w:val="•"/>
      <w:lvlJc w:val="left"/>
      <w:pPr>
        <w:ind w:left="4820" w:hanging="192"/>
      </w:pPr>
      <w:rPr>
        <w:rFonts w:hint="default"/>
        <w:lang w:val="uk-UA" w:eastAsia="en-US" w:bidi="ar-SA"/>
      </w:rPr>
    </w:lvl>
    <w:lvl w:ilvl="6">
      <w:start w:val="0"/>
      <w:numFmt w:val="bullet"/>
      <w:lvlText w:val="•"/>
      <w:lvlJc w:val="left"/>
      <w:pPr>
        <w:ind w:left="5784" w:hanging="192"/>
      </w:pPr>
      <w:rPr>
        <w:rFonts w:hint="default"/>
        <w:lang w:val="uk-UA" w:eastAsia="en-US" w:bidi="ar-SA"/>
      </w:rPr>
    </w:lvl>
    <w:lvl w:ilvl="7">
      <w:start w:val="0"/>
      <w:numFmt w:val="bullet"/>
      <w:lvlText w:val="•"/>
      <w:lvlJc w:val="left"/>
      <w:pPr>
        <w:ind w:left="6748" w:hanging="192"/>
      </w:pPr>
      <w:rPr>
        <w:rFonts w:hint="default"/>
        <w:lang w:val="uk-UA" w:eastAsia="en-US" w:bidi="ar-SA"/>
      </w:rPr>
    </w:lvl>
    <w:lvl w:ilvl="8">
      <w:start w:val="0"/>
      <w:numFmt w:val="bullet"/>
      <w:lvlText w:val="•"/>
      <w:lvlJc w:val="left"/>
      <w:pPr>
        <w:ind w:left="7712" w:hanging="192"/>
      </w:pPr>
      <w:rPr>
        <w:rFonts w:hint="default"/>
        <w:lang w:val="uk-UA" w:eastAsia="en-US" w:bidi="ar-SA"/>
      </w:rPr>
    </w:lvl>
  </w:abstractNum>
  <w:abstractNum w:abstractNumId="1">
    <w:nsid w:val="5BAB740B"/>
    <w:multiLevelType w:val="multilevel"/>
    <w:tmpl w:val="AF223CD2"/>
    <w:lvl w:ilvl="0">
      <w:start w:val="1"/>
      <w:numFmt w:val="decimal"/>
      <w:lvlText w:val="%1."/>
      <w:lvlJc w:val="left"/>
      <w:pPr>
        <w:ind w:left="9920" w:hanging="28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 w:hanging="678"/>
        <w:jc w:val="left"/>
      </w:pPr>
      <w:rPr>
        <w:rFonts w:ascii="Times New Roman" w:eastAsia="Times New Roman" w:hAnsi="Times New Roman" w:cs="Times New Roman" w:hint="default"/>
        <w:b w:val="0"/>
        <w:bCs w:val="0"/>
        <w:i w:val="0"/>
        <w:iCs w:val="0"/>
        <w:spacing w:val="0"/>
        <w:w w:val="94"/>
        <w:sz w:val="28"/>
        <w:szCs w:val="28"/>
        <w:lang w:val="uk-UA" w:eastAsia="en-US" w:bidi="ar-SA"/>
      </w:rPr>
    </w:lvl>
    <w:lvl w:ilvl="2">
      <w:start w:val="0"/>
      <w:numFmt w:val="bullet"/>
      <w:lvlText w:val="•"/>
      <w:lvlJc w:val="left"/>
      <w:pPr>
        <w:ind w:left="1060" w:hanging="678"/>
      </w:pPr>
      <w:rPr>
        <w:rFonts w:hint="default"/>
        <w:lang w:val="uk-UA" w:eastAsia="en-US" w:bidi="ar-SA"/>
      </w:rPr>
    </w:lvl>
    <w:lvl w:ilvl="3">
      <w:start w:val="0"/>
      <w:numFmt w:val="bullet"/>
      <w:lvlText w:val="•"/>
      <w:lvlJc w:val="left"/>
      <w:pPr>
        <w:ind w:left="3600" w:hanging="678"/>
      </w:pPr>
      <w:rPr>
        <w:rFonts w:hint="default"/>
        <w:lang w:val="uk-UA" w:eastAsia="en-US" w:bidi="ar-SA"/>
      </w:rPr>
    </w:lvl>
    <w:lvl w:ilvl="4">
      <w:start w:val="0"/>
      <w:numFmt w:val="bullet"/>
      <w:lvlText w:val="•"/>
      <w:lvlJc w:val="left"/>
      <w:pPr>
        <w:ind w:left="4462" w:hanging="678"/>
      </w:pPr>
      <w:rPr>
        <w:rFonts w:hint="default"/>
        <w:lang w:val="uk-UA" w:eastAsia="en-US" w:bidi="ar-SA"/>
      </w:rPr>
    </w:lvl>
    <w:lvl w:ilvl="5">
      <w:start w:val="0"/>
      <w:numFmt w:val="bullet"/>
      <w:lvlText w:val="•"/>
      <w:lvlJc w:val="left"/>
      <w:pPr>
        <w:ind w:left="5325" w:hanging="678"/>
      </w:pPr>
      <w:rPr>
        <w:rFonts w:hint="default"/>
        <w:lang w:val="uk-UA" w:eastAsia="en-US" w:bidi="ar-SA"/>
      </w:rPr>
    </w:lvl>
    <w:lvl w:ilvl="6">
      <w:start w:val="0"/>
      <w:numFmt w:val="bullet"/>
      <w:lvlText w:val="•"/>
      <w:lvlJc w:val="left"/>
      <w:pPr>
        <w:ind w:left="6188" w:hanging="678"/>
      </w:pPr>
      <w:rPr>
        <w:rFonts w:hint="default"/>
        <w:lang w:val="uk-UA" w:eastAsia="en-US" w:bidi="ar-SA"/>
      </w:rPr>
    </w:lvl>
    <w:lvl w:ilvl="7">
      <w:start w:val="0"/>
      <w:numFmt w:val="bullet"/>
      <w:lvlText w:val="•"/>
      <w:lvlJc w:val="left"/>
      <w:pPr>
        <w:ind w:left="7051" w:hanging="678"/>
      </w:pPr>
      <w:rPr>
        <w:rFonts w:hint="default"/>
        <w:lang w:val="uk-UA" w:eastAsia="en-US" w:bidi="ar-SA"/>
      </w:rPr>
    </w:lvl>
    <w:lvl w:ilvl="8">
      <w:start w:val="0"/>
      <w:numFmt w:val="bullet"/>
      <w:lvlText w:val="•"/>
      <w:lvlJc w:val="left"/>
      <w:pPr>
        <w:ind w:left="7914" w:hanging="678"/>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E0637"/>
    <w:rsid w:val="00107BC2"/>
    <w:rsid w:val="00130307"/>
    <w:rsid w:val="0018110D"/>
    <w:rsid w:val="00187BB7"/>
    <w:rsid w:val="0019083E"/>
    <w:rsid w:val="00195ADE"/>
    <w:rsid w:val="001C08FC"/>
    <w:rsid w:val="001D2B1A"/>
    <w:rsid w:val="001E657C"/>
    <w:rsid w:val="00221F84"/>
    <w:rsid w:val="002940F4"/>
    <w:rsid w:val="002D195A"/>
    <w:rsid w:val="003735BC"/>
    <w:rsid w:val="003B2A39"/>
    <w:rsid w:val="003B452E"/>
    <w:rsid w:val="004208DA"/>
    <w:rsid w:val="00424AD7"/>
    <w:rsid w:val="004C7F68"/>
    <w:rsid w:val="004D16B5"/>
    <w:rsid w:val="004F7CAD"/>
    <w:rsid w:val="00520285"/>
    <w:rsid w:val="00523B2E"/>
    <w:rsid w:val="00524AF7"/>
    <w:rsid w:val="00545B76"/>
    <w:rsid w:val="00635D96"/>
    <w:rsid w:val="00697513"/>
    <w:rsid w:val="0076454E"/>
    <w:rsid w:val="007C2CAF"/>
    <w:rsid w:val="007C3AF5"/>
    <w:rsid w:val="007C582E"/>
    <w:rsid w:val="007F1065"/>
    <w:rsid w:val="008222BB"/>
    <w:rsid w:val="00853C00"/>
    <w:rsid w:val="008B5032"/>
    <w:rsid w:val="008F2E60"/>
    <w:rsid w:val="00925597"/>
    <w:rsid w:val="00937EE1"/>
    <w:rsid w:val="00953EAA"/>
    <w:rsid w:val="009A40AA"/>
    <w:rsid w:val="00A84A56"/>
    <w:rsid w:val="00AA4576"/>
    <w:rsid w:val="00B20C04"/>
    <w:rsid w:val="00CB633A"/>
    <w:rsid w:val="00CE781B"/>
    <w:rsid w:val="00D0463B"/>
    <w:rsid w:val="00D82467"/>
    <w:rsid w:val="00DC08EA"/>
    <w:rsid w:val="00E2245A"/>
    <w:rsid w:val="00EE6215"/>
    <w:rsid w:val="00F022A9"/>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0463B"/>
    <w:pPr>
      <w:ind w:left="720"/>
      <w:contextualSpacing/>
    </w:pPr>
  </w:style>
  <w:style w:type="paragraph" w:styleId="BalloonText">
    <w:name w:val="Balloon Text"/>
    <w:basedOn w:val="Normal"/>
    <w:link w:val="a1"/>
    <w:uiPriority w:val="99"/>
    <w:semiHidden/>
    <w:unhideWhenUsed/>
    <w:rsid w:val="003B452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B452E"/>
    <w:rPr>
      <w:rFonts w:ascii="Tahoma" w:hAnsi="Tahoma" w:cs="Tahoma"/>
      <w:sz w:val="16"/>
      <w:szCs w:val="16"/>
    </w:rPr>
  </w:style>
  <w:style w:type="paragraph" w:styleId="NoSpacing">
    <w:name w:val="No Spacing"/>
    <w:uiPriority w:val="1"/>
    <w:qFormat/>
    <w:rsid w:val="003B45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1221</Words>
  <Characters>6964</Characters>
  <Application>Microsoft Office Word</Application>
  <DocSecurity>8</DocSecurity>
  <Lines>58</Lines>
  <Paragraphs>16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HP</cp:lastModifiedBy>
  <cp:revision>23</cp:revision>
  <dcterms:created xsi:type="dcterms:W3CDTF">2023-03-27T06:24:00Z</dcterms:created>
  <dcterms:modified xsi:type="dcterms:W3CDTF">2025-08-21T07:27:00Z</dcterms:modified>
</cp:coreProperties>
</file>