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0206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2060" w:rsidRPr="00702060" w:rsidRDefault="00702060" w:rsidP="0070206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7020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0206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02060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702060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70206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702060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70206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на передачу об</w:t>
      </w:r>
      <w:r w:rsidRPr="00702060">
        <w:rPr>
          <w:rFonts w:ascii="Times New Roman" w:eastAsia="Times New Roman" w:hAnsi="Times New Roman"/>
          <w:b/>
          <w:sz w:val="28"/>
          <w:szCs w:val="28"/>
        </w:rPr>
        <w:t>`</w:t>
      </w:r>
      <w:proofErr w:type="spellStart"/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єкта</w:t>
      </w:r>
      <w:proofErr w:type="spellEnd"/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комунальної власності</w:t>
      </w:r>
    </w:p>
    <w:bookmarkEnd w:id="0"/>
    <w:p w:rsidR="00361CD8" w:rsidRPr="00702060" w:rsidRDefault="00702060" w:rsidP="0070206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="0074644B" w:rsidRPr="0070206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02060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702060">
        <w:rPr>
          <w:rFonts w:ascii="Times New Roman" w:eastAsia="Times New Roman" w:hAnsi="Times New Roman"/>
          <w:color w:val="000000"/>
          <w:sz w:val="28"/>
          <w:szCs w:val="28"/>
        </w:rPr>
        <w:t>VIII</w:t>
      </w:r>
      <w:r w:rsidRPr="0070206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скликання.</w:t>
      </w:r>
    </w:p>
    <w:p w:rsidR="00702060" w:rsidRPr="00702060" w:rsidRDefault="00702060" w:rsidP="00702060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702060" w:rsidRPr="00702060" w:rsidRDefault="00702060" w:rsidP="0070206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702060" w:rsidRPr="00702060" w:rsidRDefault="00702060" w:rsidP="00702060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2060">
        <w:rPr>
          <w:rFonts w:ascii="Times New Roman" w:eastAsia="Times New Roman" w:hAnsi="Times New Roman"/>
          <w:sz w:val="28"/>
          <w:szCs w:val="28"/>
          <w:lang w:val="uk-UA" w:eastAsia="ru-RU"/>
        </w:rPr>
        <w:t>Лист управління будівництва, житлово-комунального господарства, інфраструктури та транспорту</w:t>
      </w:r>
      <w:r w:rsidRPr="007020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20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702060">
        <w:rPr>
          <w:rFonts w:ascii="Times New Roman" w:hAnsi="Times New Roman"/>
          <w:bCs/>
          <w:sz w:val="28"/>
          <w:szCs w:val="28"/>
          <w:lang w:val="uk-UA"/>
        </w:rPr>
        <w:t>від 08.08.2025 № 11398/4.3/В</w:t>
      </w:r>
      <w:r w:rsidRPr="007020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02060" w:rsidRPr="00702060" w:rsidRDefault="00702060" w:rsidP="0070206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02060">
        <w:rPr>
          <w:rFonts w:ascii="Times New Roman" w:hAnsi="Times New Roman"/>
          <w:sz w:val="28"/>
          <w:szCs w:val="28"/>
          <w:lang w:val="uk-UA"/>
        </w:rPr>
        <w:t xml:space="preserve">Мета – передача 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об’єкта: «Загальноосвітня школа </w:t>
      </w:r>
      <w:r w:rsidRPr="00702060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 ступеню по вул. Петлюри Симона (</w:t>
      </w:r>
      <w:proofErr w:type="spellStart"/>
      <w:r w:rsidRPr="00702060">
        <w:rPr>
          <w:rFonts w:ascii="Times New Roman" w:eastAsia="Times New Roman" w:hAnsi="Times New Roman"/>
          <w:sz w:val="28"/>
          <w:szCs w:val="28"/>
          <w:lang w:val="uk-UA"/>
        </w:rPr>
        <w:t>Черняховського</w:t>
      </w:r>
      <w:proofErr w:type="spellEnd"/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), 17Б» (після завершеного будівництва) на баланс Початкової школи Броварської міської ради Броварського району Київської області шляхом прийняття рішення </w:t>
      </w:r>
      <w:r w:rsidRPr="00702060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702060">
        <w:rPr>
          <w:bCs/>
          <w:color w:val="000000"/>
          <w:sz w:val="28"/>
          <w:szCs w:val="28"/>
          <w:lang w:val="uk-UA"/>
        </w:rPr>
        <w:t>«</w:t>
      </w:r>
      <w:r w:rsidRPr="00702060">
        <w:rPr>
          <w:rFonts w:ascii="Times New Roman" w:eastAsia="Times New Roman" w:hAnsi="Times New Roman"/>
          <w:bCs/>
          <w:sz w:val="28"/>
          <w:szCs w:val="28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702060">
        <w:rPr>
          <w:bCs/>
          <w:color w:val="000000"/>
          <w:sz w:val="28"/>
          <w:szCs w:val="28"/>
          <w:lang w:val="uk-UA"/>
        </w:rPr>
        <w:t>».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2060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02060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702060" w:rsidRPr="00702060" w:rsidRDefault="00702060" w:rsidP="007020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Об’єкт: «Загальноосвітня школа </w:t>
      </w:r>
      <w:r w:rsidRPr="00702060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 ступеню по вул. Петлюри Симона (</w:t>
      </w:r>
      <w:proofErr w:type="spellStart"/>
      <w:r w:rsidRPr="00702060">
        <w:rPr>
          <w:rFonts w:ascii="Times New Roman" w:eastAsia="Times New Roman" w:hAnsi="Times New Roman"/>
          <w:sz w:val="28"/>
          <w:szCs w:val="28"/>
          <w:lang w:val="uk-UA"/>
        </w:rPr>
        <w:t>Черняховського</w:t>
      </w:r>
      <w:proofErr w:type="spellEnd"/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), 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>17Б» (після завершеного будівництва), буде використовуватися під розміщення Початкової школи Броварської міської ради Броварського району Київської області з метою забезпечення навчального процесу учнів молодшої ланки Броварської міської територіальної громади.</w:t>
      </w:r>
    </w:p>
    <w:p w:rsidR="00702060" w:rsidRPr="00702060" w:rsidRDefault="00702060" w:rsidP="007020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проекту рішення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702060" w:rsidRPr="00702060" w:rsidRDefault="00702060" w:rsidP="007020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02060"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проекту рішення:</w:t>
      </w:r>
      <w:r w:rsidRPr="00702060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702060" w:rsidRPr="00702060" w:rsidRDefault="00702060" w:rsidP="007020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702060" w:rsidRPr="00702060" w:rsidRDefault="00702060" w:rsidP="007020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0206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702060" w:rsidRPr="00702060" w:rsidRDefault="00702060" w:rsidP="00702060">
      <w:pPr>
        <w:spacing w:line="240" w:lineRule="auto"/>
        <w:rPr>
          <w:sz w:val="28"/>
          <w:szCs w:val="28"/>
        </w:rPr>
      </w:pPr>
      <w:r w:rsidRPr="00702060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:rsidR="009B7D79" w:rsidRPr="00702060" w:rsidRDefault="009B7D79" w:rsidP="007020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70206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02060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020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70206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2025-08-19T08:31:00Z</dcterms:modified>
</cp:coreProperties>
</file>