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E42C5" w:rsidP="004B03DE" w14:paraId="5FF4851F" w14:textId="462E1E15">
      <w:pPr>
        <w:spacing w:after="0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A23E0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E42C5" w:rsidP="005E42C5" w14:paraId="03FD1C6E" w14:textId="58D07681">
      <w:pPr>
        <w:spacing w:after="0"/>
        <w:ind w:left="567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5E4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Інструкції із забезпечення </w:t>
      </w:r>
      <w:r w:rsidR="0048507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5E4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прав та інтересів осіб з </w:t>
      </w:r>
      <w:r w:rsidR="0048507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bookmarkStart w:id="1" w:name="_GoBack"/>
      <w:bookmarkEnd w:id="1"/>
      <w:r w:rsidRPr="005E4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інвалідністю та інших </w:t>
      </w:r>
      <w:r w:rsidRPr="005E4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маломобільних</w:t>
      </w:r>
      <w:r w:rsidRPr="005E4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груп населення, тому числі ВПО, </w:t>
      </w:r>
    </w:p>
    <w:p w:rsidR="005E42C5" w:rsidRPr="005E42C5" w:rsidP="004B03DE" w14:paraId="1D699427" w14:textId="20384902">
      <w:pPr>
        <w:spacing w:after="0"/>
        <w:ind w:left="567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5E42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 місцях тимчасового перебування  </w:t>
      </w:r>
    </w:p>
    <w:permEnd w:id="0"/>
    <w:p w:rsidR="0053119B" w:rsidP="004B03DE" w14:paraId="7C59F862" w14:textId="766555A3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15.08.2025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105-ОД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9750" w:type="dxa"/>
        <w:tblLayout w:type="fixed"/>
        <w:tblLook w:val="04A0"/>
      </w:tblPr>
      <w:tblGrid>
        <w:gridCol w:w="461"/>
        <w:gridCol w:w="2766"/>
        <w:gridCol w:w="1701"/>
        <w:gridCol w:w="1701"/>
        <w:gridCol w:w="1559"/>
        <w:gridCol w:w="1562"/>
      </w:tblGrid>
      <w:tr w14:paraId="6F72266E" w14:textId="77777777" w:rsidTr="005E42C5">
        <w:tblPrEx>
          <w:tblW w:w="9750" w:type="dxa"/>
          <w:tblLayout w:type="fixed"/>
          <w:tblLook w:val="04A0"/>
        </w:tblPrEx>
        <w:trPr>
          <w:trHeight w:val="9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3426298D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permStart w:id="2" w:edGrp="everyone"/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3714E861" w14:textId="77777777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Найменування установи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3823A921" w14:textId="77777777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Адреса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4B1C334D" w14:textId="77777777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Керівник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13E8E26C" w14:textId="77777777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Контактний телефон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68430DB7" w14:textId="77777777">
            <w:pPr>
              <w:jc w:val="center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Орієнтовна кількість скупчення осіб</w:t>
            </w:r>
          </w:p>
        </w:tc>
      </w:tr>
      <w:tr w14:paraId="634CD6FB" w14:textId="77777777" w:rsidTr="005E42C5">
        <w:tblPrEx>
          <w:tblW w:w="9750" w:type="dxa"/>
          <w:tblLayout w:type="fixed"/>
          <w:tblLook w:val="04A0"/>
        </w:tblPrEx>
        <w:trPr>
          <w:trHeight w:val="36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09393AF5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7397792E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Дільниця з утримання тимчасових споруд ВПО ( Модульне містечко) Комунальне підприємство Броварської міської ради Броварського району Київської області «БРОВАРИ-БЛАГОУСТРІЙ»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1510D20C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вул. ***, буд. *, м. Бровари, Броварського району,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4156E569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Слюніна</w:t>
            </w: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 xml:space="preserve"> Юлія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5" w14:paraId="3DABB8D3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***-***-**-**</w:t>
            </w:r>
          </w:p>
          <w:p w:rsidR="005E42C5" w14:paraId="7FDE3BA8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***-***-**-**</w:t>
            </w:r>
          </w:p>
          <w:p w:rsidR="005E42C5" w14:paraId="0BA3A767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</w:p>
          <w:p w:rsidR="005E42C5" w14:paraId="2059C834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2F6225B1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***</w:t>
            </w:r>
          </w:p>
        </w:tc>
      </w:tr>
      <w:tr w14:paraId="2FA2B04C" w14:textId="77777777" w:rsidTr="005E42C5">
        <w:tblPrEx>
          <w:tblW w:w="9750" w:type="dxa"/>
          <w:tblLayout w:type="fixed"/>
          <w:tblLook w:val="04A0"/>
        </w:tblPrEx>
        <w:trPr>
          <w:trHeight w:val="242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15E059AA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5ADC999C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Броварський міський територіальний центр соціального обслуговування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5BFDE11E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вул. *** ***, буд. *, м. Бровари, Броварського району,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35B227DF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Кваша Любов Анатоліївна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5" w14:paraId="0EB0660A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***-***-**-**</w:t>
            </w:r>
          </w:p>
          <w:p w:rsidR="005E42C5" w14:paraId="204740D0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688E215C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**-**</w:t>
            </w:r>
          </w:p>
        </w:tc>
      </w:tr>
      <w:tr w14:paraId="0D568D73" w14:textId="77777777" w:rsidTr="005E42C5">
        <w:tblPrEx>
          <w:tblW w:w="9750" w:type="dxa"/>
          <w:tblLayout w:type="fixed"/>
          <w:tblLook w:val="04A0"/>
        </w:tblPrEx>
        <w:trPr>
          <w:trHeight w:val="241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0F522057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5CAF5D14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Міський центр комплексної реабілітації дітей з інвалідністю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4E92C04D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вул. *** ***, буд. *, м. Бровари, Броварського району,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6EE8235C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Сердюк Наталія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5AA17502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***-***-**-**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5" w14:paraId="7F12BFD7" w14:textId="77777777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**</w:t>
            </w:r>
          </w:p>
        </w:tc>
      </w:tr>
    </w:tbl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notTrueType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19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42C5" w:rsidR="005E42C5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B683A"/>
    <w:rsid w:val="00304983"/>
    <w:rsid w:val="00355818"/>
    <w:rsid w:val="00374364"/>
    <w:rsid w:val="00485070"/>
    <w:rsid w:val="004B03DE"/>
    <w:rsid w:val="0053119B"/>
    <w:rsid w:val="005E42C5"/>
    <w:rsid w:val="006944BA"/>
    <w:rsid w:val="006963FA"/>
    <w:rsid w:val="00780726"/>
    <w:rsid w:val="008D075A"/>
    <w:rsid w:val="009925BA"/>
    <w:rsid w:val="009A23C7"/>
    <w:rsid w:val="009A23E0"/>
    <w:rsid w:val="009D1EC6"/>
    <w:rsid w:val="00A061A3"/>
    <w:rsid w:val="00A57F55"/>
    <w:rsid w:val="00BA1C93"/>
    <w:rsid w:val="00C454E0"/>
    <w:rsid w:val="00DC4FD6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5E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E42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uiPriority w:val="39"/>
    <w:rsid w:val="005E42C5"/>
    <w:pPr>
      <w:spacing w:after="0" w:line="240" w:lineRule="auto"/>
    </w:pPr>
    <w:rPr>
      <w:rFonts w:ascii="Calibri" w:eastAsia="Calibri" w:hAnsi="Calibri" w:cs="Times New Roman"/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="Calibri" w:eastAsia="Times New Roman" w:hAnsi="Calibri" w:cs="Calibri"/>
      <w:lang w:val="uk-UA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5F16B2"/>
    <w:rsid w:val="00A23416"/>
    <w:rsid w:val="00BB107A"/>
    <w:rsid w:val="00CA2A1E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2025-08-15T06:59:00Z</dcterms:modified>
</cp:coreProperties>
</file>