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8367" w14:textId="0C58BD85" w:rsidR="005B1C08" w:rsidRDefault="004F1DD6" w:rsidP="00B83BB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36B4C24" w14:textId="77777777" w:rsidR="0044347E" w:rsidRPr="00B83BB9" w:rsidRDefault="0044347E" w:rsidP="00B83BB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55415B" w14:textId="77777777" w:rsidR="004F1DD6" w:rsidRDefault="004F1DD6" w:rsidP="004F1DD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bookmarkStart w:id="0" w:name="_Hlk137634846"/>
    </w:p>
    <w:p w14:paraId="3E91CAA3" w14:textId="30F1ABB6" w:rsidR="004F1DD6" w:rsidRPr="00CC7671" w:rsidRDefault="004F1DD6" w:rsidP="004F1DD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C7671">
        <w:rPr>
          <w:b/>
          <w:sz w:val="28"/>
          <w:szCs w:val="28"/>
        </w:rPr>
        <w:t>«Про продаж земельн</w:t>
      </w:r>
      <w:r>
        <w:rPr>
          <w:b/>
          <w:sz w:val="28"/>
          <w:szCs w:val="28"/>
        </w:rPr>
        <w:t>ої</w:t>
      </w:r>
      <w:r w:rsidRPr="00CC7671">
        <w:rPr>
          <w:b/>
          <w:sz w:val="28"/>
          <w:szCs w:val="28"/>
        </w:rPr>
        <w:t xml:space="preserve"> ділян</w:t>
      </w:r>
      <w:r>
        <w:rPr>
          <w:b/>
          <w:sz w:val="28"/>
          <w:szCs w:val="28"/>
        </w:rPr>
        <w:t>ки</w:t>
      </w:r>
      <w:r w:rsidRPr="00CC7671">
        <w:rPr>
          <w:b/>
          <w:sz w:val="28"/>
          <w:szCs w:val="28"/>
        </w:rPr>
        <w:t>»</w:t>
      </w:r>
    </w:p>
    <w:bookmarkEnd w:id="0"/>
    <w:p w14:paraId="00B2974C" w14:textId="77777777" w:rsidR="0044347E" w:rsidRPr="0074644B" w:rsidRDefault="0044347E" w:rsidP="008613DB">
      <w:pPr>
        <w:spacing w:after="0"/>
        <w:ind w:right="-284"/>
        <w:rPr>
          <w:rFonts w:ascii="Times New Roman" w:hAnsi="Times New Roman"/>
          <w:b/>
          <w:sz w:val="28"/>
          <w:szCs w:val="28"/>
          <w:lang w:val="uk-UA"/>
        </w:rPr>
      </w:pPr>
    </w:p>
    <w:p w14:paraId="6D69D617" w14:textId="77777777" w:rsidR="0074644B" w:rsidRDefault="004F1DD6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0472180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7C6D3729" w14:textId="77777777" w:rsidR="006254FB" w:rsidRDefault="006254FB" w:rsidP="006254FB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04EA0A39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43689D94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2196D698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2. Мета і шляхи її досягнення</w:t>
      </w:r>
    </w:p>
    <w:p w14:paraId="32B34D4D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Метою прийняття рішення є продаж </w:t>
      </w:r>
      <w:r>
        <w:rPr>
          <w:bCs/>
          <w:sz w:val="28"/>
          <w:szCs w:val="28"/>
        </w:rPr>
        <w:t xml:space="preserve">із земель комунальної власності </w:t>
      </w:r>
      <w:r>
        <w:rPr>
          <w:rStyle w:val="a4"/>
          <w:b w:val="0"/>
          <w:sz w:val="28"/>
          <w:szCs w:val="28"/>
        </w:rPr>
        <w:t>земельної ділянки   несільськогосподарського призначення.</w:t>
      </w:r>
    </w:p>
    <w:p w14:paraId="75FF5B76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23A952C6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3. Правові аспекти</w:t>
      </w:r>
    </w:p>
    <w:p w14:paraId="31D93A91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Проект   рішення   підготовлений відповідно до  статей   12,122,127,128</w:t>
      </w:r>
    </w:p>
    <w:p w14:paraId="75A88ED6" w14:textId="6064AD22" w:rsidR="006254FB" w:rsidRDefault="006254FB" w:rsidP="006254FB">
      <w:pPr>
        <w:pStyle w:val="a3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</w:rPr>
        <w:t>Земельного кодексу України, пункту 34 частини 1 статті 26, пункту 16 частини  4 статті 42 Закону України «Про місцеве самоврядування в Україні»,</w:t>
      </w:r>
      <w:r>
        <w:rPr>
          <w:sz w:val="28"/>
          <w:szCs w:val="28"/>
        </w:rPr>
        <w:t xml:space="preserve"> Закону України «</w:t>
      </w:r>
      <w:r>
        <w:rPr>
          <w:bCs/>
          <w:sz w:val="28"/>
          <w:szCs w:val="28"/>
          <w:bdr w:val="none" w:sz="0" w:space="0" w:color="auto" w:frame="1"/>
        </w:rPr>
        <w:t>Про відповідальність за несвоєчасне виконання грошових зобов'язань», Постанови Кабінету Міністрів України   № 381 від 22 квітня 2009 року  «Про затвердження Порядку здійснення розрахунків з розстроченням платежу за придбання земельної ділянки державної та комунальної власності».</w:t>
      </w:r>
    </w:p>
    <w:p w14:paraId="34887797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5E7C907E" w14:textId="72609E04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b w:val="0"/>
          <w:sz w:val="28"/>
          <w:szCs w:val="28"/>
        </w:rPr>
        <w:t xml:space="preserve">        </w:t>
      </w:r>
      <w:r>
        <w:rPr>
          <w:rStyle w:val="a4"/>
          <w:sz w:val="28"/>
          <w:szCs w:val="28"/>
        </w:rPr>
        <w:t>4. Фінансово-економічне обґрунтування</w:t>
      </w:r>
    </w:p>
    <w:p w14:paraId="6BC00936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Прийняття даного рішення виділення коштів не потребує.</w:t>
      </w:r>
    </w:p>
    <w:p w14:paraId="74CAEA54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412E5BD8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5. Прогноз результатів</w:t>
      </w:r>
    </w:p>
    <w:p w14:paraId="2A8657CB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підставі рішення буде укладений договір купівлі-продажу земельної ділянки, до місцевого бюджету надійдуть кошти від продажу земельної ділянки.</w:t>
      </w:r>
    </w:p>
    <w:p w14:paraId="57A91E24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7EE2D6EA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>
        <w:rPr>
          <w:rStyle w:val="a4"/>
          <w:sz w:val="28"/>
          <w:szCs w:val="28"/>
        </w:rPr>
        <w:t>6. Суб’єкт подання проекту рішення</w:t>
      </w:r>
    </w:p>
    <w:p w14:paraId="5F5BDCD8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623444D3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Доповідач проекту рішення на пленарному засіданні – начальник управління земельних ресурсів Гудименко Л.М. </w:t>
      </w:r>
    </w:p>
    <w:p w14:paraId="0A41443F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 </w:t>
      </w:r>
    </w:p>
    <w:p w14:paraId="649A5BCF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0C100A0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75B31AB" w14:textId="77777777" w:rsidR="004F1DD6" w:rsidRPr="00CC7671" w:rsidRDefault="004F1DD6" w:rsidP="004F1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608D4130" w14:textId="77777777" w:rsidR="004F1DD6" w:rsidRDefault="004F1DD6" w:rsidP="004F1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</w:p>
    <w:p w14:paraId="5741A73B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126B69"/>
    <w:rsid w:val="001A3FF0"/>
    <w:rsid w:val="00244FF9"/>
    <w:rsid w:val="003613A9"/>
    <w:rsid w:val="00361CD8"/>
    <w:rsid w:val="0044347E"/>
    <w:rsid w:val="004F1DD6"/>
    <w:rsid w:val="00525C68"/>
    <w:rsid w:val="005B1C08"/>
    <w:rsid w:val="005F334B"/>
    <w:rsid w:val="006050F2"/>
    <w:rsid w:val="006254FB"/>
    <w:rsid w:val="006625A6"/>
    <w:rsid w:val="00696599"/>
    <w:rsid w:val="006C396C"/>
    <w:rsid w:val="0074644B"/>
    <w:rsid w:val="007E7FBA"/>
    <w:rsid w:val="00827775"/>
    <w:rsid w:val="008613DB"/>
    <w:rsid w:val="00881846"/>
    <w:rsid w:val="009B7D79"/>
    <w:rsid w:val="009C0EEF"/>
    <w:rsid w:val="00A218AE"/>
    <w:rsid w:val="00B35D4C"/>
    <w:rsid w:val="00B46089"/>
    <w:rsid w:val="00B80167"/>
    <w:rsid w:val="00B83BB9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4E60"/>
  <w15:docId w15:val="{B3003D85-AA08-416F-A2C1-8C16561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F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2025-05-06T12:39:00Z</dcterms:created>
  <dcterms:modified xsi:type="dcterms:W3CDTF">2025-08-11T07:27:00Z</dcterms:modified>
</cp:coreProperties>
</file>