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3" w:rsidRPr="00A242B9" w:rsidRDefault="000E3CF4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</w:pPr>
      <w:r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П</w:t>
      </w:r>
      <w:r w:rsidR="006D54E3"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ОЯСНЮВАЛЬНА ЗАПИСКА</w:t>
      </w:r>
    </w:p>
    <w:p w:rsidR="005459AD" w:rsidRPr="00031006" w:rsidRDefault="006D54E3" w:rsidP="007E169C">
      <w:pPr>
        <w:ind w:right="-5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 проекту рішення </w:t>
      </w:r>
      <w:r w:rsidR="00CA5C2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«</w:t>
      </w:r>
      <w:r w:rsidR="00D32AAB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Про </w:t>
      </w:r>
      <w:r w:rsidR="00A27DD3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внесення змін до</w:t>
      </w:r>
      <w:r w:rsidR="00D32AAB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D32AAB" w:rsidRPr="00031006">
        <w:rPr>
          <w:rFonts w:ascii="Times New Roman" w:hAnsi="Times New Roman" w:cs="Times New Roman"/>
          <w:b/>
          <w:sz w:val="26"/>
          <w:szCs w:val="26"/>
          <w:lang w:val="uk-UA"/>
        </w:rPr>
        <w:t>Програми</w:t>
      </w:r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A53D4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створення </w:t>
      </w:r>
      <w:proofErr w:type="spellStart"/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>безбар’єрного</w:t>
      </w:r>
      <w:proofErr w:type="spellEnd"/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 на 2025</w:t>
      </w:r>
      <w:r w:rsidR="00B169C3" w:rsidRPr="0003100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>2029 роки</w:t>
      </w:r>
      <w:r w:rsidR="00CA5C2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»</w:t>
      </w:r>
    </w:p>
    <w:p w:rsidR="00C83DBA" w:rsidRPr="00031006" w:rsidRDefault="00A578EC" w:rsidP="00A578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Пояснювальна записка підготовлена відповідно до ст. 2</w:t>
      </w:r>
      <w:r w:rsidR="00EC6362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0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Регламенту Броварської міської ради Броварського району Київської області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ІІІ скликання.</w:t>
      </w:r>
    </w:p>
    <w:p w:rsidR="00A242B9" w:rsidRDefault="00D356B2" w:rsidP="00255E4E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 </w:t>
      </w:r>
      <w:r w:rsidR="00A578EC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Обґрунтування необхідності прийняття рішення.</w:t>
      </w:r>
      <w:r w:rsidR="00A578EC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Необхідність прийняття рішення </w:t>
      </w:r>
      <w:r w:rsidR="00E74110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внесення змін до П</w:t>
      </w:r>
      <w:r w:rsidR="00A27DD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рограми викликана в зв’язку з </w:t>
      </w:r>
      <w:r w:rsidR="00FE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оперативним</w:t>
      </w:r>
      <w:r w:rsidR="007876B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вирішення</w:t>
      </w:r>
      <w:r w:rsidR="00FE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м</w:t>
      </w:r>
      <w:r w:rsidR="007876B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питань фінансування, проектування та проведення робіт з реалізації </w:t>
      </w:r>
      <w:r w:rsidR="00A27DD3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заходів Програми</w:t>
      </w:r>
      <w:r w:rsidR="00FE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FE4860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створення </w:t>
      </w:r>
      <w:proofErr w:type="spellStart"/>
      <w:r w:rsidR="00FE4860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безбар’єрного</w:t>
      </w:r>
      <w:proofErr w:type="spellEnd"/>
      <w:r w:rsidR="00FE4860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</w:t>
      </w:r>
      <w:r w:rsidR="007876B6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="00A27DD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:rsidR="000D4AE1" w:rsidRPr="00031006" w:rsidRDefault="000D4AE1" w:rsidP="00255E4E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FE4860" w:rsidRDefault="00345E25" w:rsidP="00D356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2. Мета і шляхи її досягнення.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Метою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прийняття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рішення є </w:t>
      </w:r>
      <w:r w:rsidR="007876B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зміна головного розробника </w:t>
      </w:r>
      <w:r w:rsidR="00FE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Програми на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для забезпеченн</w:t>
      </w:r>
      <w:r w:rsidR="004B2455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я ефективного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використання </w:t>
      </w:r>
      <w:r w:rsidR="007876B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та моніторингу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коштів місцевого бюджету в ході 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реалізації </w:t>
      </w:r>
      <w:r w:rsidR="0078663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заходів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Програми </w:t>
      </w:r>
      <w:r w:rsidR="00786630">
        <w:rPr>
          <w:rFonts w:ascii="Times New Roman" w:hAnsi="Times New Roman" w:cs="Times New Roman"/>
          <w:color w:val="000000"/>
          <w:sz w:val="26"/>
          <w:szCs w:val="26"/>
          <w:lang w:val="uk-UA"/>
        </w:rPr>
        <w:t>для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комп</w:t>
      </w:r>
      <w:r w:rsidR="009A3F41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лексного вирішення 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питань,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пов’язаних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</w:t>
      </w:r>
      <w:r w:rsidR="00FE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розглядом і внесенням до органів виконавчої влади пропозицій до планів і програм будівництва та реконструкції об’єктів на відповідній території, виконанням функцій замовника будівництва, реконструкції.</w:t>
      </w:r>
    </w:p>
    <w:p w:rsidR="000D4AE1" w:rsidRDefault="000D4AE1" w:rsidP="00D356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78293A" w:rsidRDefault="00345E25" w:rsidP="0078293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3. Правові аспекти.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Правові аспек</w:t>
      </w:r>
      <w:r w:rsidR="0078293A" w:rsidRPr="00031006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ти передбачені відповідно до вимог Конвенції про права осіб з інвалідністю від 13.12.2006, відповідно до Указу Президента України від 13.12.2016 № 553 «Про заходи, спрямовані на забезпечення додержання прав осіб з інвалідністю».</w:t>
      </w:r>
      <w:r w:rsidR="0078293A" w:rsidRPr="00031006">
        <w:rPr>
          <w:bCs/>
          <w:color w:val="000000"/>
          <w:sz w:val="26"/>
          <w:szCs w:val="26"/>
          <w:lang w:val="uk-UA"/>
        </w:rPr>
        <w:t xml:space="preserve">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Повноваження</w:t>
      </w:r>
      <w:r w:rsidR="0012135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5058A6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щодо затв</w:t>
      </w:r>
      <w:r w:rsidR="005B2DA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ердження місцевих цільових </w:t>
      </w:r>
      <w:r w:rsidR="005058A6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 передбачено </w:t>
      </w:r>
      <w:r w:rsidR="005B2DAD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пунктом 22 частини першої статті 26 </w:t>
      </w:r>
      <w:r w:rsidR="00255E4E">
        <w:rPr>
          <w:rFonts w:ascii="Times New Roman" w:hAnsi="Times New Roman" w:cs="Times New Roman"/>
          <w:sz w:val="26"/>
          <w:szCs w:val="26"/>
          <w:lang w:val="uk-UA"/>
        </w:rPr>
        <w:t xml:space="preserve">та внесенням </w:t>
      </w:r>
      <w:r w:rsidR="00255E4E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пропозицій до планів і програм  передбачених підпунктом 3 пункту «а» частини першої статті 31</w:t>
      </w:r>
      <w:r w:rsidR="00255E4E" w:rsidRPr="00255E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55E4E" w:rsidRPr="00031006">
        <w:rPr>
          <w:rFonts w:ascii="Times New Roman" w:hAnsi="Times New Roman" w:cs="Times New Roman"/>
          <w:sz w:val="26"/>
          <w:szCs w:val="26"/>
          <w:lang w:val="uk-UA"/>
        </w:rPr>
        <w:t>Закону України «Про місцеве самоврядування в Україні»</w:t>
      </w:r>
      <w:r w:rsidR="00255E4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55E4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:rsidR="000D4AE1" w:rsidRPr="00031006" w:rsidRDefault="000D4AE1" w:rsidP="0078293A">
      <w:pPr>
        <w:pStyle w:val="a4"/>
        <w:spacing w:after="0" w:line="240" w:lineRule="auto"/>
        <w:ind w:left="0"/>
        <w:jc w:val="both"/>
        <w:rPr>
          <w:sz w:val="26"/>
          <w:szCs w:val="26"/>
          <w:lang w:val="uk-UA"/>
        </w:rPr>
      </w:pPr>
    </w:p>
    <w:p w:rsidR="000D4AE1" w:rsidRDefault="00121354" w:rsidP="001B1889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4. Фінансово-економічне обґрунтування</w:t>
      </w:r>
      <w:r w:rsidR="001B188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. </w:t>
      </w:r>
      <w:r w:rsidR="00DB69E6" w:rsidRPr="00DB69E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Прийняття </w:t>
      </w:r>
      <w:r w:rsidR="00DB69E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даного рішення виділення коштів з місцевого бюджету не потребує. </w:t>
      </w:r>
    </w:p>
    <w:p w:rsidR="00DB69E6" w:rsidRPr="00031006" w:rsidRDefault="00DB69E6" w:rsidP="001B1889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031006" w:rsidRDefault="00121354" w:rsidP="000310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5. Прогноз результатів.</w:t>
      </w:r>
      <w:r w:rsidR="00031006" w:rsidRPr="007E169C">
        <w:rPr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Очік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ваним</w:t>
      </w:r>
      <w:r w:rsidR="00031006" w:rsidRPr="00031006">
        <w:rPr>
          <w:rFonts w:ascii="Times New Roman" w:hAnsi="Times New Roman" w:cs="Times New Roman"/>
          <w:spacing w:val="7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атом</w:t>
      </w:r>
      <w:r w:rsidR="00031006" w:rsidRPr="00031006">
        <w:rPr>
          <w:rFonts w:ascii="Times New Roman" w:hAnsi="Times New Roman" w:cs="Times New Roman"/>
          <w:spacing w:val="10"/>
          <w:sz w:val="26"/>
          <w:szCs w:val="26"/>
          <w:lang w:val="uk-UA"/>
        </w:rPr>
        <w:t xml:space="preserve"> </w:t>
      </w:r>
      <w:r w:rsidR="00E74110">
        <w:rPr>
          <w:rFonts w:ascii="Times New Roman" w:hAnsi="Times New Roman" w:cs="Times New Roman"/>
          <w:spacing w:val="10"/>
          <w:sz w:val="26"/>
          <w:szCs w:val="26"/>
          <w:lang w:val="uk-UA"/>
        </w:rPr>
        <w:t xml:space="preserve">є комплексне вирішення питань </w:t>
      </w:r>
      <w:r w:rsidR="00E74110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створення </w:t>
      </w:r>
      <w:proofErr w:type="spellStart"/>
      <w:r w:rsidR="00E74110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безбар’єрного</w:t>
      </w:r>
      <w:proofErr w:type="spellEnd"/>
      <w:r w:rsidR="00E74110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</w:t>
      </w:r>
      <w:r w:rsidR="007A163E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="00031006" w:rsidRPr="00031006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на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реа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іза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ц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ія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E74110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заходів з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пере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ш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код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E74110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E74110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до о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’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єктів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ф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із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то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ння</w:t>
      </w:r>
      <w:r w:rsidR="00E74110">
        <w:rPr>
          <w:rFonts w:ascii="Times New Roman" w:hAnsi="Times New Roman" w:cs="Times New Roman"/>
          <w:sz w:val="26"/>
          <w:szCs w:val="26"/>
          <w:lang w:val="uk-UA"/>
        </w:rPr>
        <w:t xml:space="preserve">, контроль </w:t>
      </w:r>
      <w:r w:rsidR="007A163E">
        <w:rPr>
          <w:rFonts w:ascii="Times New Roman" w:hAnsi="Times New Roman" w:cs="Times New Roman"/>
          <w:sz w:val="26"/>
          <w:szCs w:val="26"/>
          <w:lang w:val="uk-UA"/>
        </w:rPr>
        <w:t xml:space="preserve">за належною експлуатацією </w:t>
      </w:r>
      <w:r w:rsidR="00E74110">
        <w:rPr>
          <w:rFonts w:ascii="Times New Roman" w:hAnsi="Times New Roman" w:cs="Times New Roman"/>
          <w:sz w:val="26"/>
          <w:szCs w:val="26"/>
          <w:lang w:val="uk-UA"/>
        </w:rPr>
        <w:t>та утримання</w:t>
      </w:r>
      <w:r w:rsidR="007A163E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E74110">
        <w:rPr>
          <w:rFonts w:ascii="Times New Roman" w:hAnsi="Times New Roman" w:cs="Times New Roman"/>
          <w:sz w:val="26"/>
          <w:szCs w:val="26"/>
          <w:lang w:val="uk-UA"/>
        </w:rPr>
        <w:t xml:space="preserve"> інших інфраструктурних об’єктів. </w:t>
      </w:r>
    </w:p>
    <w:p w:rsidR="000D4AE1" w:rsidRPr="00031006" w:rsidRDefault="000D4AE1" w:rsidP="000310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0CB7" w:rsidRPr="00031006" w:rsidRDefault="00F536AD" w:rsidP="000310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6. Суб'єкт подання.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6F527E" w:rsidRPr="00031006" w:rsidRDefault="006F527E" w:rsidP="00786630">
      <w:pPr>
        <w:pStyle w:val="a4"/>
        <w:spacing w:after="12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/>
          <w:color w:val="000000"/>
          <w:sz w:val="26"/>
          <w:szCs w:val="26"/>
          <w:u w:val="single"/>
          <w:lang w:val="uk-UA"/>
        </w:rPr>
        <w:t>Доповідач: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 xml:space="preserve"> начальник управління містобудування та архітектури - головний ар</w:t>
      </w:r>
      <w:r w:rsidR="005B0F59" w:rsidRPr="00031006">
        <w:rPr>
          <w:rFonts w:ascii="Times New Roman" w:hAnsi="Times New Roman"/>
          <w:color w:val="000000"/>
          <w:sz w:val="26"/>
          <w:szCs w:val="26"/>
          <w:lang w:val="uk-UA"/>
        </w:rPr>
        <w:t>хітектор міста Світлана БАТИНЧУК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3F6388" w:rsidRDefault="006F527E" w:rsidP="000D4AE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1B1889">
        <w:rPr>
          <w:rFonts w:ascii="Times New Roman" w:hAnsi="Times New Roman"/>
          <w:color w:val="000000"/>
          <w:sz w:val="26"/>
          <w:szCs w:val="26"/>
          <w:u w:val="single"/>
          <w:lang w:val="uk-UA"/>
        </w:rPr>
        <w:t>Відповідальна особа за підготовку проекту рішення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: заступник начальника управління містобудування та архітектури - начальник Служби містоб</w:t>
      </w:r>
      <w:r w:rsidR="005B0F59" w:rsidRPr="00031006">
        <w:rPr>
          <w:rFonts w:ascii="Times New Roman" w:hAnsi="Times New Roman"/>
          <w:color w:val="000000"/>
          <w:sz w:val="26"/>
          <w:szCs w:val="26"/>
          <w:lang w:val="uk-UA"/>
        </w:rPr>
        <w:t>удівного кадастру Лілія РИБАКОВА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0D4AE1" w:rsidRPr="000D4AE1" w:rsidRDefault="000D4AE1" w:rsidP="000D4AE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5059C3" w:rsidRDefault="00BF2B16" w:rsidP="005059C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7. </w:t>
      </w:r>
      <w:r w:rsidR="005059C3">
        <w:rPr>
          <w:rFonts w:ascii="Times New Roman" w:hAnsi="Times New Roman" w:cs="Times New Roman"/>
          <w:b/>
          <w:sz w:val="24"/>
          <w:szCs w:val="24"/>
          <w:lang w:val="uk-UA"/>
        </w:rPr>
        <w:t>Порівняльна таблиця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59C3" w:rsidRPr="00BF2B16" w:rsidTr="005059C3">
        <w:trPr>
          <w:trHeight w:val="104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9C3" w:rsidRDefault="005059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9C3" w:rsidRDefault="005059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5059C3" w:rsidRPr="005129E3" w:rsidTr="003F6388">
        <w:trPr>
          <w:trHeight w:val="220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88" w:rsidRDefault="003F6388" w:rsidP="003F63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Головний розробник</w:t>
            </w:r>
            <w:r w:rsidR="00DB69E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Програми: </w:t>
            </w:r>
          </w:p>
          <w:p w:rsidR="005129E3" w:rsidRPr="00911189" w:rsidRDefault="005129E3" w:rsidP="003F63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1118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7A163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Управління містобудування та архітектури виконавчого комітету </w:t>
            </w:r>
            <w:r w:rsidRPr="0091118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Броварської міської ради Бровар</w:t>
            </w:r>
            <w:r w:rsidR="003F638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ського району Київської області.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388" w:rsidRDefault="00DB69E6" w:rsidP="003F63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Головний розробник </w:t>
            </w:r>
            <w:r w:rsidR="003F6388" w:rsidRPr="003F638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Програми:</w:t>
            </w:r>
          </w:p>
          <w:p w:rsidR="005129E3" w:rsidRPr="008F4566" w:rsidRDefault="005129E3" w:rsidP="005129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29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3F6388" w:rsidRPr="00911189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="003F638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:rsidR="00786630" w:rsidRDefault="00786630" w:rsidP="00786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F4566" w:rsidRDefault="008F4566" w:rsidP="00786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F4566" w:rsidRPr="00786630" w:rsidRDefault="008F4566" w:rsidP="007866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6D54E3" w:rsidRPr="00031006" w:rsidRDefault="006D54E3" w:rsidP="00786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управління </w:t>
      </w:r>
    </w:p>
    <w:p w:rsidR="00711339" w:rsidRPr="00031006" w:rsidRDefault="006D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>містобудування та архітектури</w:t>
      </w:r>
      <w:r w:rsidR="00F536AD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32C2F" w:rsidRPr="00031006">
        <w:rPr>
          <w:rFonts w:ascii="Times New Roman" w:hAnsi="Times New Roman" w:cs="Times New Roman"/>
          <w:sz w:val="26"/>
          <w:szCs w:val="26"/>
          <w:lang w:val="uk-UA"/>
        </w:rPr>
        <w:t>–</w:t>
      </w:r>
    </w:p>
    <w:p w:rsidR="00141B93" w:rsidRPr="00031006" w:rsidRDefault="006D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головний архітектор міста                                                </w:t>
      </w:r>
      <w:r w:rsidR="0063787D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F536AD" w:rsidRPr="00031006">
        <w:rPr>
          <w:rFonts w:ascii="Times New Roman" w:hAnsi="Times New Roman" w:cs="Times New Roman"/>
          <w:sz w:val="26"/>
          <w:szCs w:val="26"/>
          <w:lang w:val="uk-UA"/>
        </w:rPr>
        <w:t>Світлана БАТИНЧУК</w:t>
      </w:r>
    </w:p>
    <w:sectPr w:rsidR="00141B93" w:rsidRPr="00031006" w:rsidSect="00786630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EC6"/>
    <w:multiLevelType w:val="hybridMultilevel"/>
    <w:tmpl w:val="8D18423C"/>
    <w:lvl w:ilvl="0" w:tplc="F2D8CD70">
      <w:start w:val="1"/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2D47502">
      <w:start w:val="1"/>
      <w:numFmt w:val="bullet"/>
      <w:lvlText w:val="-"/>
      <w:lvlJc w:val="left"/>
      <w:pPr>
        <w:ind w:left="0" w:hanging="257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5E045B6C">
      <w:start w:val="1"/>
      <w:numFmt w:val="bullet"/>
      <w:lvlText w:val="•"/>
      <w:lvlJc w:val="left"/>
      <w:pPr>
        <w:ind w:left="0" w:firstLine="0"/>
      </w:pPr>
    </w:lvl>
    <w:lvl w:ilvl="3" w:tplc="956CE580">
      <w:start w:val="1"/>
      <w:numFmt w:val="bullet"/>
      <w:lvlText w:val="•"/>
      <w:lvlJc w:val="left"/>
      <w:pPr>
        <w:ind w:left="0" w:firstLine="0"/>
      </w:pPr>
    </w:lvl>
    <w:lvl w:ilvl="4" w:tplc="12CA449A">
      <w:start w:val="1"/>
      <w:numFmt w:val="bullet"/>
      <w:lvlText w:val="•"/>
      <w:lvlJc w:val="left"/>
      <w:pPr>
        <w:ind w:left="0" w:firstLine="0"/>
      </w:pPr>
    </w:lvl>
    <w:lvl w:ilvl="5" w:tplc="1876D2DA">
      <w:start w:val="1"/>
      <w:numFmt w:val="bullet"/>
      <w:lvlText w:val="•"/>
      <w:lvlJc w:val="left"/>
      <w:pPr>
        <w:ind w:left="0" w:firstLine="0"/>
      </w:pPr>
    </w:lvl>
    <w:lvl w:ilvl="6" w:tplc="996C2FB6">
      <w:start w:val="1"/>
      <w:numFmt w:val="bullet"/>
      <w:lvlText w:val="•"/>
      <w:lvlJc w:val="left"/>
      <w:pPr>
        <w:ind w:left="0" w:firstLine="0"/>
      </w:pPr>
    </w:lvl>
    <w:lvl w:ilvl="7" w:tplc="E7FC3A42">
      <w:start w:val="1"/>
      <w:numFmt w:val="bullet"/>
      <w:lvlText w:val="•"/>
      <w:lvlJc w:val="left"/>
      <w:pPr>
        <w:ind w:left="0" w:firstLine="0"/>
      </w:pPr>
    </w:lvl>
    <w:lvl w:ilvl="8" w:tplc="7CE000A8">
      <w:start w:val="1"/>
      <w:numFmt w:val="bullet"/>
      <w:lvlText w:val="•"/>
      <w:lvlJc w:val="left"/>
      <w:pPr>
        <w:ind w:left="0" w:firstLine="0"/>
      </w:pPr>
    </w:lvl>
  </w:abstractNum>
  <w:abstractNum w:abstractNumId="1">
    <w:nsid w:val="090A6DE0"/>
    <w:multiLevelType w:val="hybridMultilevel"/>
    <w:tmpl w:val="DB9A4C1E"/>
    <w:lvl w:ilvl="0" w:tplc="B26431B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4B5B36"/>
    <w:multiLevelType w:val="hybridMultilevel"/>
    <w:tmpl w:val="FFC28374"/>
    <w:lvl w:ilvl="0" w:tplc="A196A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54E3"/>
    <w:rsid w:val="000021DE"/>
    <w:rsid w:val="00016938"/>
    <w:rsid w:val="00031006"/>
    <w:rsid w:val="00046A86"/>
    <w:rsid w:val="00051FF3"/>
    <w:rsid w:val="000532FD"/>
    <w:rsid w:val="000C3FE4"/>
    <w:rsid w:val="000D4AE1"/>
    <w:rsid w:val="000E3CF4"/>
    <w:rsid w:val="00103D04"/>
    <w:rsid w:val="00113C55"/>
    <w:rsid w:val="00121354"/>
    <w:rsid w:val="00141B93"/>
    <w:rsid w:val="001647EC"/>
    <w:rsid w:val="00165713"/>
    <w:rsid w:val="001A47C3"/>
    <w:rsid w:val="001B1889"/>
    <w:rsid w:val="001F3CCE"/>
    <w:rsid w:val="00255E4E"/>
    <w:rsid w:val="002577CA"/>
    <w:rsid w:val="00280A63"/>
    <w:rsid w:val="00294402"/>
    <w:rsid w:val="002C663D"/>
    <w:rsid w:val="003055D3"/>
    <w:rsid w:val="00307BB5"/>
    <w:rsid w:val="00311F28"/>
    <w:rsid w:val="00343CF2"/>
    <w:rsid w:val="00345E25"/>
    <w:rsid w:val="00397367"/>
    <w:rsid w:val="003E2413"/>
    <w:rsid w:val="003E2866"/>
    <w:rsid w:val="003F6388"/>
    <w:rsid w:val="004311C7"/>
    <w:rsid w:val="004B2455"/>
    <w:rsid w:val="004C1C66"/>
    <w:rsid w:val="004F0CB7"/>
    <w:rsid w:val="004F2FE1"/>
    <w:rsid w:val="005058A6"/>
    <w:rsid w:val="005059C3"/>
    <w:rsid w:val="005129E3"/>
    <w:rsid w:val="005455E7"/>
    <w:rsid w:val="005459AD"/>
    <w:rsid w:val="00592283"/>
    <w:rsid w:val="0059252E"/>
    <w:rsid w:val="005B0F59"/>
    <w:rsid w:val="005B2DAD"/>
    <w:rsid w:val="005C7868"/>
    <w:rsid w:val="005F193E"/>
    <w:rsid w:val="00612166"/>
    <w:rsid w:val="0062318D"/>
    <w:rsid w:val="006234EF"/>
    <w:rsid w:val="00632346"/>
    <w:rsid w:val="0063787D"/>
    <w:rsid w:val="00643425"/>
    <w:rsid w:val="006A3E41"/>
    <w:rsid w:val="006B22C3"/>
    <w:rsid w:val="006D54E3"/>
    <w:rsid w:val="006F527E"/>
    <w:rsid w:val="006F582D"/>
    <w:rsid w:val="00711339"/>
    <w:rsid w:val="00713038"/>
    <w:rsid w:val="0078293A"/>
    <w:rsid w:val="00786630"/>
    <w:rsid w:val="007876B6"/>
    <w:rsid w:val="00790DB8"/>
    <w:rsid w:val="007A163E"/>
    <w:rsid w:val="007B3B3B"/>
    <w:rsid w:val="007E169C"/>
    <w:rsid w:val="00801DB1"/>
    <w:rsid w:val="00843D5A"/>
    <w:rsid w:val="00887897"/>
    <w:rsid w:val="00895058"/>
    <w:rsid w:val="008972D6"/>
    <w:rsid w:val="008E4C42"/>
    <w:rsid w:val="008F4205"/>
    <w:rsid w:val="008F4566"/>
    <w:rsid w:val="00911189"/>
    <w:rsid w:val="00946FE1"/>
    <w:rsid w:val="009575FE"/>
    <w:rsid w:val="009745C5"/>
    <w:rsid w:val="009926FC"/>
    <w:rsid w:val="009A3F41"/>
    <w:rsid w:val="009D1FB9"/>
    <w:rsid w:val="009D4B92"/>
    <w:rsid w:val="009E1BA7"/>
    <w:rsid w:val="009F0336"/>
    <w:rsid w:val="009F71AF"/>
    <w:rsid w:val="00A242B9"/>
    <w:rsid w:val="00A27DD3"/>
    <w:rsid w:val="00A32C2F"/>
    <w:rsid w:val="00A578EC"/>
    <w:rsid w:val="00A7773B"/>
    <w:rsid w:val="00A834F3"/>
    <w:rsid w:val="00AA53D4"/>
    <w:rsid w:val="00AB12B2"/>
    <w:rsid w:val="00AD42D9"/>
    <w:rsid w:val="00B123E4"/>
    <w:rsid w:val="00B169C3"/>
    <w:rsid w:val="00B56E42"/>
    <w:rsid w:val="00B65C55"/>
    <w:rsid w:val="00BF2B16"/>
    <w:rsid w:val="00C83DBA"/>
    <w:rsid w:val="00CA5C2A"/>
    <w:rsid w:val="00CE0BC0"/>
    <w:rsid w:val="00D12B22"/>
    <w:rsid w:val="00D22D28"/>
    <w:rsid w:val="00D25CC8"/>
    <w:rsid w:val="00D32AAB"/>
    <w:rsid w:val="00D356B2"/>
    <w:rsid w:val="00D73291"/>
    <w:rsid w:val="00DA0C96"/>
    <w:rsid w:val="00DB69E6"/>
    <w:rsid w:val="00DD280E"/>
    <w:rsid w:val="00DF2E26"/>
    <w:rsid w:val="00E05F02"/>
    <w:rsid w:val="00E22B33"/>
    <w:rsid w:val="00E74110"/>
    <w:rsid w:val="00E94A1D"/>
    <w:rsid w:val="00EA6698"/>
    <w:rsid w:val="00EC6362"/>
    <w:rsid w:val="00ED4910"/>
    <w:rsid w:val="00ED70F8"/>
    <w:rsid w:val="00F17C4D"/>
    <w:rsid w:val="00F25F75"/>
    <w:rsid w:val="00F536AD"/>
    <w:rsid w:val="00F5616F"/>
    <w:rsid w:val="00F6189B"/>
    <w:rsid w:val="00FB7A80"/>
    <w:rsid w:val="00FE08F5"/>
    <w:rsid w:val="00FE32CB"/>
    <w:rsid w:val="00FE4860"/>
    <w:rsid w:val="00FE7E33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semiHidden/>
    <w:qFormat/>
    <w:rsid w:val="00911189"/>
    <w:pPr>
      <w:widowControl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559B-C2F9-4A2F-BCB9-39AA5472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101</cp:revision>
  <cp:lastPrinted>2025-03-24T11:11:00Z</cp:lastPrinted>
  <dcterms:created xsi:type="dcterms:W3CDTF">2017-11-20T13:43:00Z</dcterms:created>
  <dcterms:modified xsi:type="dcterms:W3CDTF">2025-08-07T12:13:00Z</dcterms:modified>
</cp:coreProperties>
</file>