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9383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28E8" w:rsidRPr="00F20A01" w:rsidRDefault="0029383B" w:rsidP="00FD28E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D28E8"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="00FD28E8"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FD28E8" w:rsidRPr="00F20A01" w:rsidRDefault="00FD28E8" w:rsidP="00FD28E8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FD28E8" w:rsidRPr="00F20A01" w:rsidRDefault="00FD28E8" w:rsidP="00FD28E8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 в новій редакції »</w:t>
      </w: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D28E8" w:rsidRPr="00717412" w:rsidRDefault="00FD28E8" w:rsidP="00FD28E8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FD28E8" w:rsidRPr="008E242B" w:rsidRDefault="00FD28E8" w:rsidP="00FD28E8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матеріального та соціального забезпечення військовослужбовців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їх сімей, родин загиблих Г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ероїв, </w:t>
      </w:r>
      <w:r w:rsidRPr="008E242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2497,4</w:t>
      </w:r>
      <w:r w:rsidRPr="008E242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тис. грн</w:t>
      </w:r>
      <w:r w:rsidRPr="008E242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FD28E8" w:rsidRDefault="00FD28E8" w:rsidP="00FD28E8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</w:t>
      </w:r>
      <w:r w:rsidRPr="002B276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льшити обсяг фінансування на </w:t>
      </w:r>
      <w:r w:rsidRPr="00CA27A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100,0 тис. грн.;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D28E8" w:rsidRPr="00F20A01" w:rsidRDefault="00FD28E8" w:rsidP="00FD28E8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20A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Pr="00B16F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B16F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захворювання при виконанні заходів по забезпеченню відсічі збройної агресії російської феде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рації, у розмірі 10,0 тис. грн. </w:t>
      </w:r>
      <w:r w:rsidRPr="00B16F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збільшити обсяг фінансування на </w:t>
      </w:r>
      <w:r w:rsidRPr="00CA27A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1000,0 тис. грн.;</w:t>
      </w:r>
    </w:p>
    <w:p w:rsidR="00FD28E8" w:rsidRDefault="00FD28E8" w:rsidP="00FD28E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uk-UA"/>
        </w:rPr>
      </w:pPr>
      <w:r w:rsidRPr="00F20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</w:t>
      </w:r>
      <w:r w:rsidRPr="005550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жується в установленому порядку</w:t>
      </w:r>
      <w:r w:rsidRPr="005550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збільшити обсяг фінансування на </w:t>
      </w:r>
      <w:r w:rsidRPr="00CA27A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100,0 тис. грн.;</w:t>
      </w:r>
    </w:p>
    <w:p w:rsidR="00FD28E8" w:rsidRPr="00F20A01" w:rsidRDefault="00FD28E8" w:rsidP="00FD28E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</w:t>
      </w:r>
      <w:r w:rsidRPr="00F20A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</w:r>
      <w:proofErr w:type="spellStart"/>
      <w:r w:rsidRPr="00F20A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операції</w:t>
      </w:r>
      <w:proofErr w:type="spellEnd"/>
      <w:r w:rsidRPr="00F20A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Об’єднаних сил або у заходах щодо забезпечення відсічі збройної агресії російської федерації» - 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297,4</w:t>
      </w:r>
      <w:r w:rsidRPr="00F20A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тис. грн.;</w:t>
      </w:r>
    </w:p>
    <w:p w:rsidR="00FD28E8" w:rsidRPr="00F20A01" w:rsidRDefault="00FD28E8" w:rsidP="00FD28E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20A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- </w:t>
      </w:r>
      <w:r w:rsidRPr="00F20A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 - збільшити обсяг фінансування на </w:t>
      </w:r>
      <w:r w:rsidRPr="00CA27A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1000,0 тис. грн.</w:t>
      </w:r>
    </w:p>
    <w:p w:rsidR="00FD28E8" w:rsidRPr="00F20A01" w:rsidRDefault="00FD28E8" w:rsidP="00FD28E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D28E8" w:rsidRPr="00F20A01" w:rsidRDefault="00FD28E8" w:rsidP="00FD28E8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FD28E8" w:rsidRPr="00F20A01" w:rsidRDefault="00FD28E8" w:rsidP="00FD28E8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</w:pPr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є фінансова підтримка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мобілізованих військовослужбовців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Н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адання часткового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 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lastRenderedPageBreak/>
        <w:t>Броварської МТГ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, матеріальної допомоги на реабілітацію при отриманому пораненні, підтримка родин загиблих шляхом 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надання додаткової пільг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и на оплату житлово-комунальних, а також </w:t>
      </w:r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підтримка </w:t>
      </w:r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потребують надання терапевтичних та хірургічних  стоматологічних послуг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 послуг із зубопротезування, шляхом відшкодування вартості отриманих послуг.</w:t>
      </w:r>
    </w:p>
    <w:p w:rsidR="00FD28E8" w:rsidRPr="00F20A01" w:rsidRDefault="00FD28E8" w:rsidP="00FD28E8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D28E8" w:rsidRPr="00F20A01" w:rsidRDefault="00FD28E8" w:rsidP="00FD28E8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FD28E8" w:rsidRPr="00F20A01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Броварського району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Київської області від 27.02.2025 р. № 2002-88-08 «Про затвердження Програми підтримки Захисників і Захисниць України, членів сімей загиблих на 2024-2026 роки в новій редакції». </w:t>
      </w: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FD28E8" w:rsidRPr="00296D81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Відповідно до п.6.16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розділу 6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Програми «Надання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положення, що затверджується в установленому порядку» кошторис витрат на 2025 рік складає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1100,0 тис. грн.. С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таном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07.08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.2025 р. залишок коштів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–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140 600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,00 тис. грн.,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що не дозволяє в повному обсязі п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окрити потребу у фінансуванні в наступному місяці.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Крім того,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зв’язку із постійним збільшенням кількості звернень даної категорії громадян Броварської міської територіальної громади та враховуючи тенденцію попередніх місяців:  </w:t>
      </w:r>
    </w:p>
    <w:p w:rsidR="00FD28E8" w:rsidRPr="00296D81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Січень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7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 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129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8</w:t>
      </w:r>
      <w:r w:rsidRPr="00296D81">
        <w:rPr>
          <w:rFonts w:ascii="Times New Roman" w:eastAsia="Calibri" w:hAnsi="Times New Roman" w:cs="Times New Roman"/>
          <w:sz w:val="28"/>
          <w:szCs w:val="28"/>
          <w:lang w:eastAsia="en-US"/>
        </w:rPr>
        <w:t>00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грн.;</w:t>
      </w:r>
    </w:p>
    <w:p w:rsidR="00FD28E8" w:rsidRPr="00296D81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Лютий –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206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звернення  -  </w:t>
      </w:r>
      <w:r w:rsidRPr="00296D81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29000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грн.;</w:t>
      </w:r>
    </w:p>
    <w:p w:rsidR="00FD28E8" w:rsidRPr="00296D81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Березень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14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 -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133600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грн.;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Квітень – </w:t>
      </w:r>
      <w:r w:rsidRPr="00296D81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звернень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–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136600 </w:t>
      </w:r>
      <w:r w:rsidRPr="00296D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грн.;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Травень – 229 звернень -142100 грн.;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Червень – 228 звернень -141900 грн.;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Липень – 237 звернень -146400 грн.; 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Потреба серпень – 244 звернень -152200 грн., </w:t>
      </w:r>
    </w:p>
    <w:p w:rsidR="00FD28E8" w:rsidRPr="00352D0F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пропонується збільшити кошторис на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</w:t>
      </w:r>
      <w:r w:rsidRPr="0062500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00,0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заходу Програми на 2025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1200,0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Відповідно до п. </w:t>
      </w:r>
      <w:r w:rsidRPr="00260A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6.21 розділу 6 Програми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«Н</w:t>
      </w:r>
      <w:r w:rsidRPr="00B16F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B16F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захворювання при виконанні заходів по забезпеченню відсічі збройної агресії російської феде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рації, у розмірі 10,0 тис. грн.» кошторис витрат на 2025 рік складає 3000,0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грн., станом на 07.08.2025 за даною виплатою звернулося 350 осіб, що вже створює брак коштів по даному заходу.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Враховуючи тенденцію попередніх місяців встановлено, що в середньому надходить 60-70 звернень протягом місяця, тому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фінансування заходу Програми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фінансування, необхідного для реалізації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заходу Програми на 2025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4000,0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У зв’язку з використанням річного кошторису відповідно до п.6.22 розділу 6 Програми «</w:t>
      </w:r>
      <w:r>
        <w:rPr>
          <w:rFonts w:ascii="Times New Roman" w:hAnsi="Times New Roman" w:cs="Times New Roman"/>
          <w:sz w:val="28"/>
          <w:szCs w:val="28"/>
          <w:lang w:val="uk-UA"/>
        </w:rPr>
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50% вартості послуги згідно положення, що затверджується в установленому порядку»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розмірі </w:t>
      </w:r>
      <w:r w:rsidRPr="00B629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105,0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тис. грн. (залишок коштів - 400 грн.,) та враховуючи кількість звернень попередніх місяців:</w:t>
      </w:r>
      <w:r w:rsidRPr="005D56F9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Січень –4017,50  грн.;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Лютий – 10064,00 грн.;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Березень – 7156,00 грн.;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Квітень – 17550,0 грн.;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Травень – 15811,50 грн.;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Червень -  32386,73 грн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.</w:t>
      </w: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;</w:t>
      </w:r>
    </w:p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9A3F5D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Липень – 18018,70 грн.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, 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існує необхідність у збільшенні обсягу фінансування на </w:t>
      </w:r>
      <w:r w:rsidRPr="00C262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100,0 тис. грн.,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необхідного для подальшої реалізації даного заходу Програми.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Станом на 07.08.2025 вже є потреба у виплаті 12 звернень на суму – 22275,0 грн.</w:t>
      </w:r>
    </w:p>
    <w:p w:rsidR="00FD28E8" w:rsidRDefault="00FD28E8" w:rsidP="00FD28E8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період роботи з січня по липень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2025 року послугами передбаченими в п.6.25 заходу Програми 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операції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Об'єднаних сил або у заходах щодо забезпечення відсічі збройної агресії російської федерації» скористалися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855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ветеран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ів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війни  Броварської міської територіальної громади Київської області. Станом на початок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серпня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є потреба у відшкодуванні послуг наданих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119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Захисникам чи Захисницям України, що зазначено в таблиці 1. Для </w:t>
      </w:r>
      <w:r w:rsidRPr="00F20A01">
        <w:rPr>
          <w:rFonts w:ascii="Times New Roman" w:hAnsi="Times New Roman" w:cs="Times New Roman"/>
          <w:sz w:val="28"/>
          <w:szCs w:val="28"/>
          <w:lang w:val="uk-UA"/>
        </w:rPr>
        <w:t xml:space="preserve">покриття витрат вже наданих послуг пропонується збільшити обсяг фінансування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297,4</w:t>
      </w:r>
      <w:r w:rsidRPr="00F20A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 грн.</w:t>
      </w:r>
      <w:r w:rsidRPr="00F20A01">
        <w:rPr>
          <w:rFonts w:ascii="Times New Roman" w:hAnsi="Times New Roman" w:cs="Times New Roman"/>
          <w:sz w:val="28"/>
          <w:szCs w:val="28"/>
          <w:lang w:val="uk-UA"/>
        </w:rPr>
        <w:t xml:space="preserve"> та встановити загальний обсяг фінансування заходу, необхідного для реалізації Програми на 2025 рік –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1587,4</w:t>
      </w:r>
      <w:r w:rsidRPr="00F20A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 грн.</w:t>
      </w:r>
    </w:p>
    <w:p w:rsidR="00FD28E8" w:rsidRPr="00F20A01" w:rsidRDefault="00FD28E8" w:rsidP="00FD28E8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28E8" w:rsidRDefault="00FD28E8" w:rsidP="00FD28E8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A01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FD28E8" w:rsidRPr="00F20A01" w:rsidRDefault="00FD28E8" w:rsidP="00FD28E8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9402" w:type="dxa"/>
        <w:jc w:val="center"/>
        <w:tblLayout w:type="fixed"/>
        <w:tblLook w:val="01E0" w:firstRow="1" w:lastRow="1" w:firstColumn="1" w:lastColumn="1" w:noHBand="0" w:noVBand="0"/>
      </w:tblPr>
      <w:tblGrid>
        <w:gridCol w:w="1882"/>
        <w:gridCol w:w="636"/>
        <w:gridCol w:w="1559"/>
        <w:gridCol w:w="851"/>
        <w:gridCol w:w="1843"/>
        <w:gridCol w:w="1134"/>
        <w:gridCol w:w="1497"/>
      </w:tblGrid>
      <w:tr w:rsidR="00FD28E8" w:rsidRPr="00F20A01" w:rsidTr="00455F5C">
        <w:trPr>
          <w:trHeight w:hRule="exact" w:val="1558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95" w:type="dxa"/>
            <w:gridSpan w:val="2"/>
          </w:tcPr>
          <w:p w:rsidR="00FD28E8" w:rsidRPr="00F20A01" w:rsidRDefault="00FD28E8" w:rsidP="0029383B">
            <w:pPr>
              <w:pStyle w:val="TableParagraph"/>
              <w:ind w:left="251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FD28E8" w:rsidRPr="00F20A01" w:rsidRDefault="00FD28E8" w:rsidP="0029383B">
            <w:pPr>
              <w:pStyle w:val="TableParagraph"/>
              <w:ind w:left="103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одовано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атологічні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31" w:type="dxa"/>
            <w:gridSpan w:val="2"/>
          </w:tcPr>
          <w:p w:rsidR="00FD28E8" w:rsidRPr="00F20A01" w:rsidRDefault="00FD28E8" w:rsidP="0029383B">
            <w:pPr>
              <w:pStyle w:val="TableParagraph"/>
              <w:ind w:left="295" w:right="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відшко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FD28E8" w:rsidRPr="00F20A01" w:rsidTr="00455F5C">
        <w:trPr>
          <w:trHeight w:hRule="exact" w:val="332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D28E8" w:rsidRPr="00F20A01" w:rsidRDefault="00FD28E8" w:rsidP="00455F5C">
            <w:pPr>
              <w:pStyle w:val="TableParagraph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к-т.</w:t>
            </w:r>
          </w:p>
        </w:tc>
        <w:tc>
          <w:tcPr>
            <w:tcW w:w="1559" w:type="dxa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proofErr w:type="gram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28E8" w:rsidRPr="00F20A01" w:rsidRDefault="00FD28E8" w:rsidP="00455F5C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к-т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proofErr w:type="gram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28E8" w:rsidRPr="00F20A01" w:rsidRDefault="00FD28E8" w:rsidP="00455F5C">
            <w:pPr>
              <w:pStyle w:val="TableParagraph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  <w:proofErr w:type="gram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97" w:type="dxa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proofErr w:type="gram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8E8" w:rsidRPr="00F20A01" w:rsidTr="00455F5C">
        <w:trPr>
          <w:trHeight w:hRule="exact" w:val="654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pStyle w:val="TableParagraph"/>
              <w:ind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Терапевтичні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636" w:type="dxa"/>
            <w:vAlign w:val="center"/>
          </w:tcPr>
          <w:p w:rsidR="00FD28E8" w:rsidRPr="00F20A01" w:rsidRDefault="00FD28E8" w:rsidP="00455F5C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479</w:t>
            </w:r>
          </w:p>
        </w:tc>
        <w:tc>
          <w:tcPr>
            <w:tcW w:w="1559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590 698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389</w:t>
            </w:r>
          </w:p>
        </w:tc>
        <w:tc>
          <w:tcPr>
            <w:tcW w:w="1843" w:type="dxa"/>
            <w:vAlign w:val="center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456 278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FD28E8" w:rsidRPr="00F20A01" w:rsidRDefault="00FD28E8" w:rsidP="00455F5C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497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134 420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FD28E8" w:rsidRPr="00F20A01" w:rsidTr="00455F5C">
        <w:trPr>
          <w:trHeight w:hRule="exact" w:val="654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pStyle w:val="TableParagraph"/>
              <w:ind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Хірургічні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636" w:type="dxa"/>
            <w:vAlign w:val="center"/>
          </w:tcPr>
          <w:p w:rsidR="00FD28E8" w:rsidRPr="00F20A01" w:rsidRDefault="00FD28E8" w:rsidP="00455F5C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</w:t>
            </w:r>
          </w:p>
        </w:tc>
        <w:tc>
          <w:tcPr>
            <w:tcW w:w="1559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200 942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274</w:t>
            </w:r>
          </w:p>
        </w:tc>
        <w:tc>
          <w:tcPr>
            <w:tcW w:w="1843" w:type="dxa"/>
            <w:vAlign w:val="center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185 506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FD28E8" w:rsidRPr="0081398A" w:rsidRDefault="00FD28E8" w:rsidP="00455F5C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497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15 436,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FD28E8" w:rsidRPr="00F20A01" w:rsidTr="00455F5C">
        <w:trPr>
          <w:trHeight w:hRule="exact" w:val="332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Протезування</w:t>
            </w:r>
            <w:proofErr w:type="spellEnd"/>
          </w:p>
        </w:tc>
        <w:tc>
          <w:tcPr>
            <w:tcW w:w="636" w:type="dxa"/>
            <w:vAlign w:val="center"/>
          </w:tcPr>
          <w:p w:rsidR="00FD28E8" w:rsidRPr="00F20A01" w:rsidRDefault="00FD28E8" w:rsidP="00455F5C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1559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795 758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1843" w:type="dxa"/>
            <w:vAlign w:val="center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648 216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FD28E8" w:rsidRPr="00F20A01" w:rsidRDefault="00FD28E8" w:rsidP="00455F5C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97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147 542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28E8" w:rsidRPr="00F20A01" w:rsidTr="00455F5C">
        <w:trPr>
          <w:trHeight w:hRule="exact" w:val="332"/>
          <w:jc w:val="center"/>
        </w:trPr>
        <w:tc>
          <w:tcPr>
            <w:tcW w:w="1882" w:type="dxa"/>
          </w:tcPr>
          <w:p w:rsidR="00FD28E8" w:rsidRPr="00F20A01" w:rsidRDefault="00FD28E8" w:rsidP="00455F5C">
            <w:pPr>
              <w:rPr>
                <w:sz w:val="24"/>
                <w:szCs w:val="24"/>
                <w:lang w:val="uk-UA"/>
              </w:rPr>
            </w:pPr>
            <w:r w:rsidRPr="00F20A01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636" w:type="dxa"/>
            <w:vAlign w:val="center"/>
          </w:tcPr>
          <w:p w:rsidR="00FD28E8" w:rsidRPr="00F20A01" w:rsidRDefault="00FD28E8" w:rsidP="00455F5C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855</w:t>
            </w:r>
          </w:p>
        </w:tc>
        <w:tc>
          <w:tcPr>
            <w:tcW w:w="1559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1 587 398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736</w:t>
            </w:r>
          </w:p>
        </w:tc>
        <w:tc>
          <w:tcPr>
            <w:tcW w:w="1843" w:type="dxa"/>
            <w:vAlign w:val="center"/>
          </w:tcPr>
          <w:p w:rsidR="00FD28E8" w:rsidRPr="00F20A01" w:rsidRDefault="00FD28E8" w:rsidP="00455F5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1 290 000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:rsidR="00FD28E8" w:rsidRPr="0081398A" w:rsidRDefault="00FD28E8" w:rsidP="00455F5C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497" w:type="dxa"/>
            <w:vAlign w:val="center"/>
          </w:tcPr>
          <w:p w:rsidR="00FD28E8" w:rsidRPr="00F20A01" w:rsidRDefault="00FD28E8" w:rsidP="00455F5C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297 398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</w:tbl>
    <w:p w:rsidR="00FD28E8" w:rsidRPr="009A3F5D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початку 2025 року за наданням одноразової матеріальної допомоги у розмірі 10,0 тис. </w:t>
      </w:r>
      <w:r w:rsidR="002938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рн.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особам, які призиваються на військову службу по 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мобілізації або прийняті на військову службу за контрактом під час 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 воєнного стану, звернулося 522 особи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Відповідно, кошторис витрат на поточний рік становить 5050,0 тис. </w:t>
      </w:r>
      <w:r w:rsidR="00453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рн.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що вже на сьогодні формує дефіцит бюджетни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 призначень на вказаний захід.</w:t>
      </w:r>
    </w:p>
    <w:p w:rsidR="00FD28E8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зв’язку з посиленням мобілізаційних заходів та постійним зростанням кількості звернень громадян за отриманням такої допомоги, виникла необхідність у додатковому фінансуванні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Тому п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ропонується збільшити обсяг фінансування заходу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</w:t>
      </w:r>
      <w:r w:rsidR="00C2623F">
        <w:rPr>
          <w:rFonts w:ascii="Times New Roman" w:eastAsia="Calibri" w:hAnsi="Times New Roman"/>
          <w:sz w:val="28"/>
          <w:szCs w:val="28"/>
          <w:lang w:val="uk-UA" w:eastAsia="en-US"/>
        </w:rPr>
        <w:t>г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рн.. згідно положення, що затверджується в установленому порядку» 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</w:t>
      </w:r>
      <w:r w:rsidRPr="0094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1000,0 тис. </w:t>
      </w:r>
      <w:r w:rsidR="00C262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рн.</w:t>
      </w:r>
      <w:r w:rsidRPr="0094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 дозволить забезпечити потребу в наданні виплат відповідно до кількості заявників.</w:t>
      </w:r>
    </w:p>
    <w:p w:rsidR="00FD28E8" w:rsidRPr="00B04997" w:rsidRDefault="00FD28E8" w:rsidP="00FD28E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урахуванням запропонованих змін, загальний обсяг фінансування заходу на 2025 рік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буде</w:t>
      </w: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становити </w:t>
      </w:r>
      <w:r w:rsidRPr="0094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6050,0 тис. </w:t>
      </w:r>
      <w:r w:rsidR="00C262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рн.</w:t>
      </w: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2025 рік становитиме</w:t>
      </w: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22875,8 </w:t>
      </w:r>
      <w:r w:rsidRPr="0034192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тис. </w:t>
      </w:r>
      <w:r w:rsidR="00C2623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рн.</w:t>
      </w:r>
      <w:r w:rsidRPr="0034192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</w:p>
    <w:p w:rsidR="00FD28E8" w:rsidRPr="00F20A01" w:rsidRDefault="00FD28E8" w:rsidP="00FD28E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FD28E8" w:rsidRPr="00F20A01" w:rsidRDefault="00FD28E8" w:rsidP="00FD28E8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</w:t>
      </w: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FD28E8" w:rsidRPr="00F20A01" w:rsidRDefault="00FD28E8" w:rsidP="00FD28E8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аїни, їх сімей, родин загиблих Г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ероїв</w:t>
      </w:r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FD28E8" w:rsidRPr="00F20A01" w:rsidRDefault="00FD28E8" w:rsidP="00FD28E8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FD28E8" w:rsidRPr="00F20A01" w:rsidRDefault="00FD28E8" w:rsidP="00FD28E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6. </w:t>
      </w:r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FD28E8" w:rsidRPr="00F20A01" w:rsidRDefault="00FD28E8" w:rsidP="00FD28E8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з питань ветеранської політики Броварської міської ради Броварського району Київської області.</w:t>
      </w:r>
    </w:p>
    <w:p w:rsidR="00FD28E8" w:rsidRPr="00F20A01" w:rsidRDefault="00FD28E8" w:rsidP="00FD28E8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начальник управління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(контактний телефон 44604).</w:t>
      </w:r>
    </w:p>
    <w:p w:rsidR="00FD28E8" w:rsidRPr="00F20A01" w:rsidRDefault="00FD28E8" w:rsidP="00FD28E8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:rsidR="00FD28E8" w:rsidRPr="00F20A01" w:rsidRDefault="00FD28E8" w:rsidP="00FD28E8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FD28E8" w:rsidRPr="00F20A01" w:rsidRDefault="00FD28E8" w:rsidP="00FD28E8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начальника управління –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045-94-44-604).</w:t>
      </w:r>
    </w:p>
    <w:p w:rsidR="00FD28E8" w:rsidRPr="00F20A01" w:rsidRDefault="00FD28E8" w:rsidP="00FD28E8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FD28E8" w:rsidRPr="00F20A01" w:rsidRDefault="00FD28E8" w:rsidP="00FD28E8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FD28E8" w:rsidRPr="00F20A01" w:rsidRDefault="00FD28E8" w:rsidP="00FD28E8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572"/>
        <w:gridCol w:w="1417"/>
        <w:gridCol w:w="1689"/>
      </w:tblGrid>
      <w:tr w:rsidR="00FD28E8" w:rsidRPr="00F20A01" w:rsidTr="00455F5C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FD28E8" w:rsidRPr="00F20A01" w:rsidTr="00455F5C">
        <w:trPr>
          <w:jc w:val="center"/>
        </w:trPr>
        <w:tc>
          <w:tcPr>
            <w:tcW w:w="1265" w:type="dxa"/>
            <w:vMerge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2" w:type="dxa"/>
            <w:vAlign w:val="center"/>
            <w:hideMark/>
          </w:tcPr>
          <w:p w:rsidR="00FD28E8" w:rsidRPr="00F20A01" w:rsidRDefault="00FD28E8" w:rsidP="00282B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Було, тис. </w:t>
            </w:r>
            <w:r w:rsidR="00282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  <w:hideMark/>
          </w:tcPr>
          <w:p w:rsidR="00FD28E8" w:rsidRPr="00F20A01" w:rsidRDefault="00FD28E8" w:rsidP="00282B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Зміни, +/-, тис. </w:t>
            </w:r>
            <w:r w:rsidR="00282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89" w:type="dxa"/>
            <w:vAlign w:val="center"/>
            <w:hideMark/>
          </w:tcPr>
          <w:p w:rsidR="00FD28E8" w:rsidRPr="00F20A01" w:rsidRDefault="00FD28E8" w:rsidP="00282B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Стало, тис. </w:t>
            </w:r>
            <w:r w:rsidR="00282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FD28E8" w:rsidRPr="00F20A01" w:rsidTr="0029383B">
        <w:trPr>
          <w:trHeight w:val="1012"/>
          <w:jc w:val="center"/>
        </w:trPr>
        <w:tc>
          <w:tcPr>
            <w:tcW w:w="1265" w:type="dxa"/>
            <w:hideMark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п.6.16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F333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 згідно </w:t>
            </w:r>
            <w:r w:rsidRPr="00F333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положення, що затверджується в установленому порядку»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FD28E8" w:rsidRPr="00F20A01" w:rsidTr="0029383B">
        <w:trPr>
          <w:trHeight w:val="3511"/>
          <w:jc w:val="center"/>
        </w:trPr>
        <w:tc>
          <w:tcPr>
            <w:tcW w:w="1265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FD28E8" w:rsidRPr="00F20A01" w:rsidRDefault="00FD28E8" w:rsidP="0029383B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</w:t>
            </w:r>
            <w:r w:rsidRPr="0085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травму, каліцтво, контузію) захворювання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при вик</w:t>
            </w:r>
            <w:bookmarkStart w:id="0" w:name="_GoBack"/>
            <w:bookmarkEnd w:id="0"/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онанні заходів по забезпеченню відсічі збройної агресії російської федерації, у розмірі 10,0 тис. </w:t>
            </w:r>
            <w:proofErr w:type="spellStart"/>
            <w:r w:rsidR="00293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FD28E8" w:rsidRPr="00F20A01" w:rsidTr="0029383B">
        <w:trPr>
          <w:trHeight w:val="2704"/>
          <w:jc w:val="center"/>
        </w:trPr>
        <w:tc>
          <w:tcPr>
            <w:tcW w:w="1265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vAlign w:val="center"/>
          </w:tcPr>
          <w:p w:rsidR="00FD28E8" w:rsidRPr="00F20A01" w:rsidRDefault="00FD28E8" w:rsidP="00455F5C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105,4</w:t>
            </w:r>
          </w:p>
        </w:tc>
        <w:tc>
          <w:tcPr>
            <w:tcW w:w="1417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205,4</w:t>
            </w:r>
          </w:p>
        </w:tc>
      </w:tr>
      <w:tr w:rsidR="00FD28E8" w:rsidRPr="002D788C" w:rsidTr="00455F5C">
        <w:trPr>
          <w:trHeight w:val="2704"/>
          <w:jc w:val="center"/>
        </w:trPr>
        <w:tc>
          <w:tcPr>
            <w:tcW w:w="1265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72" w:type="dxa"/>
          </w:tcPr>
          <w:p w:rsidR="00FD28E8" w:rsidRPr="00F20A01" w:rsidRDefault="00FD28E8" w:rsidP="00455F5C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п. 6.26 </w:t>
            </w:r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</w:t>
            </w:r>
            <w:proofErr w:type="spellStart"/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операції</w:t>
            </w:r>
            <w:proofErr w:type="spellEnd"/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Об'єднаних сил або у заходах щодо забезпечення відсічі збройної агресії російської федерації»</w:t>
            </w:r>
          </w:p>
        </w:tc>
        <w:tc>
          <w:tcPr>
            <w:tcW w:w="1572" w:type="dxa"/>
            <w:vAlign w:val="center"/>
          </w:tcPr>
          <w:p w:rsidR="00FD28E8" w:rsidRDefault="00FD28E8" w:rsidP="00455F5C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0F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1290,0</w:t>
            </w:r>
          </w:p>
        </w:tc>
        <w:tc>
          <w:tcPr>
            <w:tcW w:w="1417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+297,4</w:t>
            </w:r>
          </w:p>
        </w:tc>
        <w:tc>
          <w:tcPr>
            <w:tcW w:w="1689" w:type="dxa"/>
            <w:vAlign w:val="center"/>
          </w:tcPr>
          <w:p w:rsidR="00FD28E8" w:rsidRPr="00D329C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29C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1587,4</w:t>
            </w:r>
          </w:p>
        </w:tc>
      </w:tr>
      <w:tr w:rsidR="00FD28E8" w:rsidRPr="00F20A01" w:rsidTr="00455F5C">
        <w:trPr>
          <w:trHeight w:val="1772"/>
          <w:jc w:val="center"/>
        </w:trPr>
        <w:tc>
          <w:tcPr>
            <w:tcW w:w="1265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72" w:type="dxa"/>
          </w:tcPr>
          <w:p w:rsidR="00FD28E8" w:rsidRPr="00F20A01" w:rsidRDefault="00FD28E8" w:rsidP="00455F5C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572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  <w:r w:rsidRPr="00F20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</w:t>
            </w:r>
            <w:r w:rsidRPr="00F20A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050,0</w:t>
            </w:r>
          </w:p>
        </w:tc>
      </w:tr>
      <w:tr w:rsidR="00FD28E8" w:rsidRPr="00F20A01" w:rsidTr="00455F5C">
        <w:trPr>
          <w:trHeight w:val="265"/>
          <w:jc w:val="center"/>
        </w:trPr>
        <w:tc>
          <w:tcPr>
            <w:tcW w:w="1265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FD28E8" w:rsidRPr="00F20A01" w:rsidRDefault="00FD28E8" w:rsidP="00455F5C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0A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572" w:type="dxa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20275,8</w:t>
            </w:r>
          </w:p>
        </w:tc>
        <w:tc>
          <w:tcPr>
            <w:tcW w:w="1417" w:type="dxa"/>
          </w:tcPr>
          <w:p w:rsidR="00FD28E8" w:rsidRPr="00F20A01" w:rsidRDefault="00453679" w:rsidP="00455F5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2497,4</w:t>
            </w:r>
          </w:p>
        </w:tc>
        <w:tc>
          <w:tcPr>
            <w:tcW w:w="1689" w:type="dxa"/>
          </w:tcPr>
          <w:p w:rsidR="00FD28E8" w:rsidRPr="00F20A01" w:rsidRDefault="00FD28E8" w:rsidP="00455F5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22773,2</w:t>
            </w:r>
          </w:p>
        </w:tc>
      </w:tr>
    </w:tbl>
    <w:p w:rsidR="00FD28E8" w:rsidRPr="00F20A01" w:rsidRDefault="00FD28E8" w:rsidP="00FD28E8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FD28E8" w:rsidRPr="00F20A01" w:rsidRDefault="00FD28E8" w:rsidP="00FD28E8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9B7D79" w:rsidRPr="00244FF9" w:rsidRDefault="00FD28E8" w:rsidP="00FD28E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Начальника управління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Марина КІСЛІЦИНА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82B0B"/>
    <w:rsid w:val="0029383B"/>
    <w:rsid w:val="003613A9"/>
    <w:rsid w:val="00361CD8"/>
    <w:rsid w:val="00453679"/>
    <w:rsid w:val="00525C68"/>
    <w:rsid w:val="005B1C08"/>
    <w:rsid w:val="005F334B"/>
    <w:rsid w:val="00696599"/>
    <w:rsid w:val="006C396C"/>
    <w:rsid w:val="0074644B"/>
    <w:rsid w:val="007E7FBA"/>
    <w:rsid w:val="00827775"/>
    <w:rsid w:val="00853DA2"/>
    <w:rsid w:val="00881846"/>
    <w:rsid w:val="009B7D79"/>
    <w:rsid w:val="009C0EEF"/>
    <w:rsid w:val="00A218AE"/>
    <w:rsid w:val="00B35D4C"/>
    <w:rsid w:val="00B46089"/>
    <w:rsid w:val="00B80167"/>
    <w:rsid w:val="00BF6942"/>
    <w:rsid w:val="00C2623F"/>
    <w:rsid w:val="00D5049E"/>
    <w:rsid w:val="00D92C45"/>
    <w:rsid w:val="00DD7BFD"/>
    <w:rsid w:val="00FC33D9"/>
    <w:rsid w:val="00FD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FD28E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D28E8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7138</Words>
  <Characters>4069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20</cp:revision>
  <dcterms:created xsi:type="dcterms:W3CDTF">2021-03-03T14:03:00Z</dcterms:created>
  <dcterms:modified xsi:type="dcterms:W3CDTF">2025-08-08T08:51:00Z</dcterms:modified>
</cp:coreProperties>
</file>