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Pr="00DE08FA" w:rsidRDefault="00063E48" w:rsidP="00DE08FA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5B1C08" w:rsidRPr="00DE08FA" w:rsidRDefault="005B1C08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063E48" w:rsidP="00DE08FA">
      <w:pPr>
        <w:spacing w:after="0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 xml:space="preserve">до проекту рішення </w:t>
      </w:r>
      <w:r w:rsidR="00DE08FA" w:rsidRPr="00DE08FA">
        <w:rPr>
          <w:rFonts w:ascii="Times New Roman" w:hAnsi="Times New Roman"/>
          <w:b/>
          <w:sz w:val="28"/>
          <w:szCs w:val="28"/>
          <w:lang w:val="uk-UA"/>
        </w:rPr>
        <w:t>«Про затвердження Положення про управління соціального захисту населення Броварської міської ради Броварського району Київської області в новій редакції»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 Київської області </w:t>
      </w:r>
      <w:r w:rsidRPr="00DE08FA">
        <w:rPr>
          <w:rFonts w:ascii="Times New Roman" w:hAnsi="Times New Roman"/>
          <w:sz w:val="28"/>
          <w:szCs w:val="28"/>
          <w:lang w:val="en-US"/>
        </w:rPr>
        <w:t>VIII</w:t>
      </w:r>
      <w:r w:rsidRPr="00DE08FA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DE08FA" w:rsidRDefault="00DE08FA" w:rsidP="006A2C25">
      <w:pPr>
        <w:numPr>
          <w:ilvl w:val="0"/>
          <w:numId w:val="2"/>
        </w:numPr>
        <w:spacing w:after="0"/>
        <w:ind w:left="426" w:right="-284" w:hanging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E08FA">
        <w:rPr>
          <w:rFonts w:ascii="Times New Roman" w:hAnsi="Times New Roman"/>
          <w:b/>
          <w:sz w:val="28"/>
          <w:szCs w:val="28"/>
          <w:lang w:val="uk-UA"/>
        </w:rPr>
        <w:t>Обґрунтування  необхідності прийняття  рішення.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 xml:space="preserve">Управління соціального захисту населення </w:t>
      </w:r>
      <w:r w:rsidRPr="00DE08FA">
        <w:rPr>
          <w:rFonts w:ascii="Times New Roman" w:hAnsi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DE08FA">
        <w:rPr>
          <w:rFonts w:ascii="Times New Roman" w:hAnsi="Times New Roman"/>
          <w:sz w:val="28"/>
          <w:szCs w:val="28"/>
          <w:lang w:val="uk-UA" w:bidi="uk-UA"/>
        </w:rPr>
        <w:t>здійснює свою діяльність у межах визначених законодавством повноважень та усебічно сприяє покращенню якості надання соціальної підтримки, дотримуючись принципів законності, доступності та адресності допомоги, а також співпрацює з відповідними органами та установами для реалізації соціальної політики в Броварській міській територіальній громаді.</w:t>
      </w:r>
      <w:r w:rsidRPr="00DE08F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>У зв’язку з прийняттям 23.06.2025 року та 25.06.2025 року постанов Кабінету Міністрів України «Про реалізацію експериментального проекту щодо централізації механізму виплати деяких соціальних допомог»  №766  та «Деякі питання призначення та виплати державних соціальних допомог, соціальних стипендій органами Пенсійного фонду України» №765, починаючи з 01.07.2025 року, функції щодо призначення та виплати окремих видів державної соціальної допомоги (39 видів), соціальних стипендій передані до органів Пенсійного фонду України.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 xml:space="preserve">Станом на сьогодні в управлінні  </w:t>
      </w:r>
      <w:r w:rsidRPr="00DE08FA">
        <w:rPr>
          <w:rFonts w:ascii="Times New Roman" w:hAnsi="Times New Roman"/>
          <w:sz w:val="28"/>
          <w:szCs w:val="28"/>
          <w:lang w:val="uk-UA" w:bidi="uk-UA"/>
        </w:rPr>
        <w:t xml:space="preserve">соціального захисту населення </w:t>
      </w:r>
      <w:r w:rsidRPr="00DE08FA">
        <w:rPr>
          <w:rFonts w:ascii="Times New Roman" w:hAnsi="Times New Roman"/>
          <w:sz w:val="28"/>
          <w:szCs w:val="28"/>
          <w:lang w:val="uk-UA"/>
        </w:rPr>
        <w:t>перебувають на обліку</w:t>
      </w:r>
      <w:r w:rsidRPr="00DE08FA">
        <w:rPr>
          <w:rFonts w:ascii="Times New Roman" w:hAnsi="Times New Roman"/>
          <w:sz w:val="28"/>
          <w:szCs w:val="28"/>
          <w:lang w:val="uk-UA" w:bidi="uk-UA"/>
        </w:rPr>
        <w:t>:</w:t>
      </w:r>
    </w:p>
    <w:p w:rsidR="00DE08FA" w:rsidRPr="00DE08FA" w:rsidRDefault="00DE08FA" w:rsidP="00DE08FA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>22193 внутрішньо переміщених осіб (далі - ВПО), з них осіб працездатного віку - 8273 , осіб з інвалідністю - 1103, пенсіонерів - 3946, дітей до 18 років - 4352;</w:t>
      </w:r>
    </w:p>
    <w:p w:rsidR="00DE08FA" w:rsidRPr="00DE08FA" w:rsidRDefault="00DE08FA" w:rsidP="00DE08FA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>близько  9,0 тис. людей з інвалідністю, з них  майже 1,0 тис. діти з інвалідністю;</w:t>
      </w:r>
    </w:p>
    <w:p w:rsidR="00DE08FA" w:rsidRPr="00DE08FA" w:rsidRDefault="00DE08FA" w:rsidP="00DE08FA">
      <w:pPr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 xml:space="preserve"> 4104 громадян, постраждалих внаслідок аварії на ЧАЕС, з них: 1645 ліквідаторів першої, другої та третьої категорії, 1666 евакуйованих та відселених із забруднених територій, 483 потерпілих дітей, 310 вдів померлих громадян із числа ліквідаторів, смерть яких пов’язана з Чорнобильською катастрофою.</w:t>
      </w:r>
    </w:p>
    <w:p w:rsidR="00DE08FA" w:rsidRPr="00DE08FA" w:rsidRDefault="00DE08FA" w:rsidP="00DE08FA">
      <w:pPr>
        <w:spacing w:after="0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 xml:space="preserve">Законом України «Про соціальні послуги» (далі - Закон) визначено основні організаційні та правові засади надання соціальних послуг, спрямованих на профілактику складних життєвих обставин, подолання або мінімізацію їх негативних наслідків, особам/сім'ям, які перебувають у складних життєвих обставинах, окрема визначено повноваження уповноважених органів </w:t>
      </w:r>
      <w:r w:rsidRPr="00DE08FA">
        <w:rPr>
          <w:rFonts w:ascii="Times New Roman" w:hAnsi="Times New Roman"/>
          <w:sz w:val="28"/>
          <w:szCs w:val="28"/>
          <w:lang w:val="uk-UA" w:bidi="uk-UA"/>
        </w:rPr>
        <w:lastRenderedPageBreak/>
        <w:t>системи надання соціальних послуг, права та обов'язки надавачів соціальних послуг.</w:t>
      </w:r>
      <w:r w:rsidRPr="00DE08FA">
        <w:rPr>
          <w:rFonts w:ascii="Times New Roman" w:hAnsi="Times New Roman"/>
          <w:sz w:val="28"/>
          <w:szCs w:val="28"/>
        </w:rPr>
        <w:t xml:space="preserve"> </w:t>
      </w:r>
    </w:p>
    <w:p w:rsidR="00DE08FA" w:rsidRPr="00DE08FA" w:rsidRDefault="00DE08FA" w:rsidP="00DE08FA">
      <w:pPr>
        <w:spacing w:after="0"/>
        <w:ind w:right="-284" w:firstLine="708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>16.06.2025 набрав чинності Закон України від 26.03.2025 № 4332-IX, яким внесені суттєві зміни до Закону з метою удосконалення механізмів надання соціальних послуг та формування сучасної, гнучкої і орієнтованої на потреби людини моделі соціального захисту населення.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>Відповідно до Закону суттєво розширено повноваження органів державної влади на місцевому рівні у сфері соціального захисту населення у частині виконання важливих функцій :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>•</w:t>
      </w:r>
      <w:r w:rsidRPr="00DE08FA">
        <w:rPr>
          <w:rFonts w:ascii="Times New Roman" w:hAnsi="Times New Roman"/>
          <w:sz w:val="28"/>
          <w:szCs w:val="28"/>
          <w:lang w:val="uk-UA" w:bidi="uk-UA"/>
        </w:rPr>
        <w:tab/>
        <w:t>Забезпечення надання базових соціальних послуг на підставі оцінювання індивідуальних потреб осіб та сімей;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>•</w:t>
      </w:r>
      <w:r w:rsidRPr="00DE08FA">
        <w:rPr>
          <w:rFonts w:ascii="Times New Roman" w:hAnsi="Times New Roman"/>
          <w:sz w:val="28"/>
          <w:szCs w:val="28"/>
          <w:lang w:val="uk-UA" w:bidi="uk-UA"/>
        </w:rPr>
        <w:tab/>
        <w:t>Формування та розвиток мережі надавачів соціальних послуг усіх форм власності, у тому числі шляхом соціального замовлення, державно-приватного партнерства, конкурсного фінансування соціальних програм;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>•</w:t>
      </w:r>
      <w:r w:rsidRPr="00DE08FA">
        <w:rPr>
          <w:rFonts w:ascii="Times New Roman" w:hAnsi="Times New Roman"/>
          <w:sz w:val="28"/>
          <w:szCs w:val="28"/>
          <w:lang w:val="uk-UA" w:bidi="uk-UA"/>
        </w:rPr>
        <w:tab/>
        <w:t>Координація діяльності суб'єктів системи надання соціальних послуг на місцевому рівні;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>• Організація діяльності фахівців із ведення випадку, що передбачає індивідуальний супровід отримувачів послуг на всіх етапах надання допомоги.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 xml:space="preserve">        Контрольні та координаційні функції на місцевому рівні щодо дотримання державних стандартів соціальних послуг, відповідність Класифікатору соціальних послуг, затверджений Наказом Міністерства соціальної політики України 23.06.2020 № 429, що вимагає відповідність критеріям, визначеним у Випуску 80 «Соціальні послуги» Довідника кваліфікаційних характеристик професій працівників, затвердженому наказом </w:t>
      </w:r>
      <w:proofErr w:type="spellStart"/>
      <w:r w:rsidRPr="00DE08FA">
        <w:rPr>
          <w:rFonts w:ascii="Times New Roman" w:hAnsi="Times New Roman"/>
          <w:sz w:val="28"/>
          <w:szCs w:val="28"/>
          <w:lang w:val="uk-UA"/>
        </w:rPr>
        <w:t>Мінсоцполітики</w:t>
      </w:r>
      <w:proofErr w:type="spellEnd"/>
      <w:r w:rsidRPr="00DE08FA">
        <w:rPr>
          <w:rFonts w:ascii="Times New Roman" w:hAnsi="Times New Roman"/>
          <w:sz w:val="28"/>
          <w:szCs w:val="28"/>
          <w:lang w:val="uk-UA"/>
        </w:rPr>
        <w:t xml:space="preserve"> від 29.03.2017 № 518, покладені на  управління  </w:t>
      </w:r>
      <w:r w:rsidRPr="00DE08FA">
        <w:rPr>
          <w:rFonts w:ascii="Times New Roman" w:hAnsi="Times New Roman"/>
          <w:sz w:val="28"/>
          <w:szCs w:val="28"/>
          <w:lang w:val="uk-UA" w:bidi="uk-UA"/>
        </w:rPr>
        <w:t>соціального захисту населення.</w:t>
      </w:r>
    </w:p>
    <w:p w:rsidR="00DE08FA" w:rsidRPr="00DE08FA" w:rsidRDefault="00DE08FA" w:rsidP="00063E48">
      <w:pPr>
        <w:spacing w:after="0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>Відповідно до розділу ІІІ «Порядку визначення потреб населення адміністративно-територіальної одиниці/ територіальної громади у соціальних послугах», затвердженого наказом Міністерства соціальної політики України від 19.04.2023 № 130-Н управління соціального захисту населення щороку здійснює визначення потреб населення у соціальних послугах для планування заходів щодо їх надання на короткостроковий період, та за результатами узагальнення та аналізу даних, враховуючи актуальні потреби, пропозиції щодо коригування прогнозних та програмних документів економічного і соціального розвитку територіальної громади, здійснює заходи, спрямовані на забезпечення населення громади якісними соціальними послугами.</w:t>
      </w:r>
    </w:p>
    <w:p w:rsidR="00DE08FA" w:rsidRPr="00DE08FA" w:rsidRDefault="00DE08FA" w:rsidP="00063E48">
      <w:pPr>
        <w:spacing w:after="0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 xml:space="preserve">Відповідно до постанови Кабінету Міністрів України від 03.03.2020 № 185 управління соціального захисту населення здійснює перевірку діяльності надавачів соціальних послуг, до яких належать юридичні та фізичні особи, фізичні особи - підприємці, що внесені до розділу «Надавачі соціальних послуг» Реєстру надавачів та отримувачів соціальних послуг (далі - РНСП). </w:t>
      </w:r>
    </w:p>
    <w:p w:rsidR="00DE08FA" w:rsidRPr="00DE08FA" w:rsidRDefault="00DE08FA" w:rsidP="00063E48">
      <w:pPr>
        <w:spacing w:after="0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 xml:space="preserve">Враховуючи викладене вище, з метою подальшої налагодженої та ефективної роботи управління, переформатування функцій управління щодо </w:t>
      </w:r>
      <w:r w:rsidRPr="00DE08FA">
        <w:rPr>
          <w:rFonts w:ascii="Times New Roman" w:hAnsi="Times New Roman"/>
          <w:sz w:val="28"/>
          <w:szCs w:val="28"/>
          <w:lang w:val="uk-UA"/>
        </w:rPr>
        <w:lastRenderedPageBreak/>
        <w:t xml:space="preserve">організації та контролю надання соціальних послуг є доцільним з 01.09.2025 року змінити структуру управління та затвердити Положення про управління соціального захисту населення Броварської міської ради Броварського району Київської області в новій редакції.  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E08FA">
        <w:rPr>
          <w:rFonts w:ascii="Times New Roman" w:hAnsi="Times New Roman"/>
          <w:b/>
          <w:sz w:val="28"/>
          <w:szCs w:val="28"/>
          <w:lang w:val="uk-UA"/>
        </w:rPr>
        <w:t>2. Мета і шляхи її досягнення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>Приведення Положення у відповідність до вимог чинного законодавства.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E08FA">
        <w:rPr>
          <w:rFonts w:ascii="Times New Roman" w:hAnsi="Times New Roman"/>
          <w:b/>
          <w:sz w:val="28"/>
          <w:szCs w:val="28"/>
          <w:lang w:val="uk-UA"/>
        </w:rPr>
        <w:t>3.Правові аспекти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 w:bidi="uk-UA"/>
        </w:rPr>
        <w:t>Пункт 5 частини 1 статті 26 Закону України «Про місцеве самоврядування в Україні».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E08FA">
        <w:rPr>
          <w:rFonts w:ascii="Times New Roman" w:hAnsi="Times New Roman"/>
          <w:b/>
          <w:sz w:val="28"/>
          <w:szCs w:val="28"/>
          <w:lang w:val="uk-UA"/>
        </w:rPr>
        <w:t>4.Прогноз результатів.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>Положення буде приведене у відповідність до вимог чинного законодавства.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E08FA">
        <w:rPr>
          <w:rFonts w:ascii="Times New Roman" w:hAnsi="Times New Roman"/>
          <w:b/>
          <w:bCs/>
          <w:sz w:val="28"/>
          <w:szCs w:val="28"/>
          <w:lang w:val="uk-UA"/>
        </w:rPr>
        <w:t>Суб’єкт подання проекту рішення.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DE08FA">
        <w:rPr>
          <w:rFonts w:ascii="Times New Roman" w:hAnsi="Times New Roman"/>
          <w:iCs/>
          <w:sz w:val="28"/>
          <w:szCs w:val="28"/>
          <w:lang w:val="uk-UA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DE08FA">
        <w:rPr>
          <w:rFonts w:ascii="Times New Roman" w:hAnsi="Times New Roman"/>
          <w:iCs/>
          <w:sz w:val="28"/>
          <w:szCs w:val="28"/>
          <w:lang w:val="uk-UA"/>
        </w:rPr>
        <w:t>Доповідач: начальник управління Петренко Алла Іванівна (контактний телефон 6-14-37).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DE08FA">
        <w:rPr>
          <w:rFonts w:ascii="Times New Roman" w:hAnsi="Times New Roman"/>
          <w:iCs/>
          <w:sz w:val="28"/>
          <w:szCs w:val="28"/>
          <w:lang w:val="uk-UA"/>
        </w:rPr>
        <w:t xml:space="preserve">Особа, відповідальна за підготовку проекту рішення: 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DE08FA">
        <w:rPr>
          <w:rFonts w:ascii="Times New Roman" w:hAnsi="Times New Roman"/>
          <w:iCs/>
          <w:sz w:val="28"/>
          <w:szCs w:val="28"/>
          <w:lang w:val="uk-UA"/>
        </w:rPr>
        <w:t xml:space="preserve">- заступник начальника управління – </w:t>
      </w:r>
      <w:proofErr w:type="spellStart"/>
      <w:r w:rsidRPr="00DE08FA">
        <w:rPr>
          <w:rFonts w:ascii="Times New Roman" w:hAnsi="Times New Roman"/>
          <w:iCs/>
          <w:sz w:val="28"/>
          <w:szCs w:val="28"/>
          <w:lang w:val="uk-UA"/>
        </w:rPr>
        <w:t>Каштанюк</w:t>
      </w:r>
      <w:proofErr w:type="spellEnd"/>
      <w:r w:rsidRPr="00DE08FA">
        <w:rPr>
          <w:rFonts w:ascii="Times New Roman" w:hAnsi="Times New Roman"/>
          <w:iCs/>
          <w:sz w:val="28"/>
          <w:szCs w:val="28"/>
          <w:lang w:val="uk-UA"/>
        </w:rPr>
        <w:t xml:space="preserve"> Тетяна Миколаївна    (контактний телефон 6-01-41).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b/>
          <w:bCs/>
          <w:sz w:val="28"/>
          <w:szCs w:val="28"/>
          <w:lang w:val="uk-UA" w:bidi="uk-UA"/>
        </w:rPr>
      </w:pPr>
      <w:r w:rsidRPr="00DE08FA">
        <w:rPr>
          <w:rFonts w:ascii="Times New Roman" w:hAnsi="Times New Roman"/>
          <w:b/>
          <w:bCs/>
          <w:sz w:val="28"/>
          <w:szCs w:val="28"/>
          <w:lang w:val="uk-UA" w:bidi="uk-UA"/>
        </w:rPr>
        <w:t>6.Порівняльна таблиця</w:t>
      </w:r>
    </w:p>
    <w:p w:rsidR="00063E48" w:rsidRDefault="00063E48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Pr="00DE08FA">
        <w:rPr>
          <w:rFonts w:ascii="Times New Roman" w:hAnsi="Times New Roman"/>
          <w:sz w:val="28"/>
          <w:szCs w:val="28"/>
        </w:rPr>
        <w:t>труктура</w:t>
      </w:r>
      <w:proofErr w:type="spellEnd"/>
      <w:r w:rsidRPr="00DE08FA">
        <w:rPr>
          <w:rFonts w:ascii="Times New Roman" w:hAnsi="Times New Roman"/>
          <w:sz w:val="28"/>
          <w:szCs w:val="28"/>
        </w:rPr>
        <w:t xml:space="preserve"> </w:t>
      </w:r>
      <w:r w:rsidRPr="00DE08FA">
        <w:rPr>
          <w:rFonts w:ascii="Times New Roman" w:hAnsi="Times New Roman"/>
          <w:sz w:val="28"/>
          <w:szCs w:val="28"/>
          <w:lang w:val="uk-UA"/>
        </w:rPr>
        <w:t xml:space="preserve">управління соціального захисту населення </w:t>
      </w:r>
      <w:proofErr w:type="spellStart"/>
      <w:r w:rsidRPr="00DE08FA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DE0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08FA">
        <w:rPr>
          <w:rFonts w:ascii="Times New Roman" w:hAnsi="Times New Roman"/>
          <w:sz w:val="28"/>
          <w:szCs w:val="28"/>
        </w:rPr>
        <w:t>міської</w:t>
      </w:r>
      <w:proofErr w:type="spellEnd"/>
      <w:r w:rsidRPr="00DE08FA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DE08FA">
        <w:rPr>
          <w:rFonts w:ascii="Times New Roman" w:hAnsi="Times New Roman"/>
          <w:sz w:val="28"/>
          <w:szCs w:val="28"/>
        </w:rPr>
        <w:t>Броварського</w:t>
      </w:r>
      <w:proofErr w:type="spellEnd"/>
      <w:r w:rsidRPr="00DE08FA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DE08FA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DE0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08FA">
        <w:rPr>
          <w:rFonts w:ascii="Times New Roman" w:hAnsi="Times New Roman"/>
          <w:sz w:val="28"/>
          <w:szCs w:val="28"/>
        </w:rPr>
        <w:t>області</w:t>
      </w:r>
      <w:proofErr w:type="spellEnd"/>
      <w:r w:rsidRPr="00DE08FA">
        <w:rPr>
          <w:rFonts w:ascii="Times New Roman" w:hAnsi="Times New Roman"/>
          <w:sz w:val="28"/>
          <w:szCs w:val="28"/>
          <w:lang w:val="uk-UA"/>
        </w:rPr>
        <w:t>:</w:t>
      </w: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1134"/>
        <w:gridCol w:w="3969"/>
      </w:tblGrid>
      <w:tr w:rsidR="00F600D3" w:rsidRPr="009E3985" w:rsidTr="00F600D3">
        <w:trPr>
          <w:trHeight w:val="807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F600D3" w:rsidRPr="00F600D3" w:rsidRDefault="00F600D3" w:rsidP="0001006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F600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Номер за порядком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До змін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600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Номер за порядком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F600D3" w:rsidRPr="009E3985" w:rsidRDefault="00F600D3" w:rsidP="000175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Після змін</w:t>
            </w:r>
          </w:p>
          <w:p w:rsidR="00F600D3" w:rsidRPr="009E3985" w:rsidRDefault="00F600D3" w:rsidP="00017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З 01.09.2025 року</w:t>
            </w:r>
          </w:p>
        </w:tc>
      </w:tr>
      <w:tr w:rsidR="00F600D3" w:rsidRPr="009E3985" w:rsidTr="00F600D3">
        <w:trPr>
          <w:trHeight w:val="314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Відділ </w:t>
            </w:r>
            <w:proofErr w:type="spellStart"/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обліково</w:t>
            </w:r>
            <w:proofErr w:type="spellEnd"/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–економічної</w:t>
            </w:r>
            <w:proofErr w:type="spellEnd"/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</w:t>
            </w: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оботи</w:t>
            </w:r>
          </w:p>
          <w:p w:rsidR="00F600D3" w:rsidRPr="009E3985" w:rsidRDefault="00F600D3" w:rsidP="00010062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F600D3" w:rsidRPr="009E3985" w:rsidRDefault="00F600D3" w:rsidP="00CF22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Відділ </w:t>
            </w:r>
            <w:proofErr w:type="spellStart"/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обліково</w:t>
            </w:r>
            <w:proofErr w:type="spellEnd"/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–економічної</w:t>
            </w:r>
            <w:proofErr w:type="spellEnd"/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роботи</w:t>
            </w:r>
          </w:p>
          <w:p w:rsidR="00F600D3" w:rsidRPr="009E3985" w:rsidRDefault="00F600D3" w:rsidP="00CF22AF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600D3" w:rsidRPr="009E3985" w:rsidTr="00F600D3">
        <w:trPr>
          <w:trHeight w:val="180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lastRenderedPageBreak/>
              <w:t>2.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Відділ прийому громадян та роботи з внутрішньо переміщеними особами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D3" w:rsidRPr="009E3985" w:rsidRDefault="00F600D3" w:rsidP="00CF22AF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Відділ прийому громадян </w:t>
            </w:r>
          </w:p>
        </w:tc>
      </w:tr>
      <w:tr w:rsidR="00F600D3" w:rsidRPr="009E3985" w:rsidTr="00F600D3">
        <w:trPr>
          <w:trHeight w:val="33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bookmarkStart w:id="0" w:name="_GoBack" w:colFirst="2" w:colLast="2"/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Відділ координації надання соціальних послуг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51C81" w:rsidRDefault="00F600D3" w:rsidP="00010062">
            <w:pPr>
              <w:suppressAutoHyphens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51C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D3" w:rsidRPr="009E3985" w:rsidRDefault="00F600D3" w:rsidP="00CF22AF">
            <w:pPr>
              <w:suppressAutoHyphens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Відділ координації надання соціальних послуг</w:t>
            </w:r>
          </w:p>
        </w:tc>
      </w:tr>
      <w:bookmarkEnd w:id="0"/>
      <w:tr w:rsidR="00F600D3" w:rsidRPr="009E3985" w:rsidTr="00F600D3">
        <w:trPr>
          <w:trHeight w:val="88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Відділ соціальної підтримки</w:t>
            </w:r>
          </w:p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D3" w:rsidRPr="009E3985" w:rsidRDefault="00F600D3" w:rsidP="00CF22A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Відділ соціальної підтримки</w:t>
            </w:r>
          </w:p>
          <w:p w:rsidR="00F600D3" w:rsidRPr="009E3985" w:rsidRDefault="00F600D3" w:rsidP="00CF22AF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F600D3" w:rsidRPr="009E3985" w:rsidTr="00F600D3">
        <w:trPr>
          <w:trHeight w:val="61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F600D3" w:rsidRDefault="00F600D3" w:rsidP="00010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D3" w:rsidRPr="00F600D3" w:rsidRDefault="00F600D3" w:rsidP="00CF22A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60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Відділ соціальних гарантій та роботи з внутрішньо переміщеними особами</w:t>
            </w:r>
          </w:p>
        </w:tc>
      </w:tr>
      <w:tr w:rsidR="00F600D3" w:rsidRPr="009E3985" w:rsidTr="00F600D3">
        <w:trPr>
          <w:trHeight w:val="23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Відділ призначення соціальних допомог та компенсацій</w:t>
            </w:r>
          </w:p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D3" w:rsidRPr="009E3985" w:rsidRDefault="00F600D3" w:rsidP="00CF22AF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Припиняє діяльність</w:t>
            </w:r>
          </w:p>
        </w:tc>
      </w:tr>
      <w:tr w:rsidR="00F600D3" w:rsidRPr="009E3985" w:rsidTr="00F600D3">
        <w:trPr>
          <w:trHeight w:val="23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Відділ виплати соціальних допомог та компенсацій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D3" w:rsidRPr="009E3985" w:rsidRDefault="00F600D3" w:rsidP="00CF22AF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Припиняє діяльність</w:t>
            </w:r>
          </w:p>
        </w:tc>
      </w:tr>
      <w:tr w:rsidR="00F600D3" w:rsidRPr="009E3985" w:rsidTr="00F600D3">
        <w:trPr>
          <w:trHeight w:val="1011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9E3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Відділ верифікації  та контролю</w:t>
            </w:r>
          </w:p>
          <w:p w:rsidR="00F600D3" w:rsidRPr="009E3985" w:rsidRDefault="00F600D3" w:rsidP="00010062">
            <w:pPr>
              <w:suppressAutoHyphens/>
              <w:spacing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0D3" w:rsidRPr="009E3985" w:rsidRDefault="00F600D3" w:rsidP="000100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D3" w:rsidRPr="009E3985" w:rsidRDefault="00F600D3" w:rsidP="00CF22A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9E3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Припиняє діяльність</w:t>
            </w:r>
          </w:p>
        </w:tc>
      </w:tr>
    </w:tbl>
    <w:p w:rsidR="00DE08FA" w:rsidRPr="009E3985" w:rsidRDefault="00DE08FA" w:rsidP="00DE08FA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noProof/>
          <w:sz w:val="24"/>
          <w:szCs w:val="24"/>
          <w:lang w:val="uk-UA" w:eastAsia="en-US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08FA" w:rsidRPr="00DE08FA" w:rsidRDefault="00DE08FA" w:rsidP="00DE08FA">
      <w:pPr>
        <w:spacing w:after="0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DE08FA">
        <w:rPr>
          <w:rFonts w:ascii="Times New Roman" w:hAnsi="Times New Roman"/>
          <w:sz w:val="28"/>
          <w:szCs w:val="28"/>
          <w:lang w:val="uk-UA"/>
        </w:rPr>
        <w:t>Начальник управління                                                             Алла ПЕТРЕНКО</w:t>
      </w:r>
    </w:p>
    <w:p w:rsidR="009B7D79" w:rsidRPr="00DE08FA" w:rsidRDefault="009B7D79" w:rsidP="00DE08FA">
      <w:pPr>
        <w:spacing w:after="0"/>
        <w:ind w:right="-284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DE08F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545A9E"/>
    <w:multiLevelType w:val="multilevel"/>
    <w:tmpl w:val="49F828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">
    <w:nsid w:val="278A115D"/>
    <w:multiLevelType w:val="hybridMultilevel"/>
    <w:tmpl w:val="4B0C9CCA"/>
    <w:lvl w:ilvl="0" w:tplc="59EE81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63E4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A2C25"/>
    <w:rsid w:val="006C396C"/>
    <w:rsid w:val="0074644B"/>
    <w:rsid w:val="007E7FBA"/>
    <w:rsid w:val="00827775"/>
    <w:rsid w:val="00881846"/>
    <w:rsid w:val="00951C81"/>
    <w:rsid w:val="009B7D79"/>
    <w:rsid w:val="009C0EEF"/>
    <w:rsid w:val="00A218AE"/>
    <w:rsid w:val="00B35D4C"/>
    <w:rsid w:val="00B46089"/>
    <w:rsid w:val="00B80167"/>
    <w:rsid w:val="00BF6942"/>
    <w:rsid w:val="00D43594"/>
    <w:rsid w:val="00D5049E"/>
    <w:rsid w:val="00D92C45"/>
    <w:rsid w:val="00DD7BFD"/>
    <w:rsid w:val="00DE08FA"/>
    <w:rsid w:val="00F600D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3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5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55374-CB1C-4753-8ACF-590CBF1E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18</cp:revision>
  <cp:lastPrinted>2025-08-12T12:51:00Z</cp:lastPrinted>
  <dcterms:created xsi:type="dcterms:W3CDTF">2021-03-03T14:03:00Z</dcterms:created>
  <dcterms:modified xsi:type="dcterms:W3CDTF">2025-08-13T07:14:00Z</dcterms:modified>
</cp:coreProperties>
</file>