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3A822" w14:textId="77777777" w:rsidR="002F6C81" w:rsidRDefault="007D65DE">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14:paraId="0125C525" w14:textId="77777777" w:rsidR="002F6C81" w:rsidRPr="007D65DE" w:rsidRDefault="002F6C81">
      <w:pPr>
        <w:spacing w:after="0"/>
        <w:ind w:right="-284"/>
        <w:jc w:val="center"/>
        <w:rPr>
          <w:rFonts w:ascii="Times New Roman" w:hAnsi="Times New Roman"/>
          <w:sz w:val="18"/>
          <w:szCs w:val="18"/>
          <w:lang w:val="uk-UA"/>
        </w:rPr>
      </w:pPr>
    </w:p>
    <w:p w14:paraId="2108D70A" w14:textId="77777777" w:rsidR="002F6C81" w:rsidRDefault="007D65DE">
      <w:pPr>
        <w:spacing w:line="240" w:lineRule="auto"/>
        <w:jc w:val="center"/>
        <w:rPr>
          <w:rFonts w:ascii="Times New Roman" w:hAnsi="Times New Roman"/>
          <w:b/>
          <w:sz w:val="26"/>
          <w:szCs w:val="26"/>
          <w:lang w:val="uk-UA"/>
        </w:rPr>
      </w:pPr>
      <w:r>
        <w:rPr>
          <w:rFonts w:ascii="Times New Roman" w:hAnsi="Times New Roman"/>
          <w:sz w:val="26"/>
          <w:szCs w:val="26"/>
          <w:lang w:val="uk-UA"/>
        </w:rPr>
        <w:t>до проекту рішення</w:t>
      </w:r>
      <w:r>
        <w:rPr>
          <w:rFonts w:ascii="Times New Roman" w:hAnsi="Times New Roman"/>
          <w:b/>
          <w:sz w:val="26"/>
          <w:szCs w:val="26"/>
          <w:lang w:val="uk-UA"/>
        </w:rPr>
        <w:t xml:space="preserve"> «</w:t>
      </w:r>
      <w:r>
        <w:rPr>
          <w:rFonts w:ascii="Times New Roman" w:hAnsi="Times New Roman"/>
          <w:b/>
          <w:sz w:val="26"/>
          <w:szCs w:val="26"/>
        </w:rPr>
        <w:t xml:space="preserve">Про </w:t>
      </w:r>
      <w:proofErr w:type="spellStart"/>
      <w:r>
        <w:rPr>
          <w:rFonts w:ascii="Times New Roman" w:hAnsi="Times New Roman"/>
          <w:b/>
          <w:sz w:val="26"/>
          <w:szCs w:val="26"/>
        </w:rPr>
        <w:t>затвердження</w:t>
      </w:r>
      <w:proofErr w:type="spellEnd"/>
      <w:r>
        <w:rPr>
          <w:rFonts w:ascii="Times New Roman" w:hAnsi="Times New Roman"/>
          <w:b/>
          <w:sz w:val="26"/>
          <w:szCs w:val="26"/>
        </w:rPr>
        <w:t xml:space="preserve"> </w:t>
      </w:r>
      <w:proofErr w:type="spellStart"/>
      <w:r>
        <w:rPr>
          <w:rFonts w:ascii="Times New Roman" w:hAnsi="Times New Roman"/>
          <w:b/>
          <w:sz w:val="26"/>
          <w:szCs w:val="26"/>
        </w:rPr>
        <w:t>Положення</w:t>
      </w:r>
      <w:proofErr w:type="spellEnd"/>
      <w:r>
        <w:rPr>
          <w:rFonts w:ascii="Times New Roman" w:hAnsi="Times New Roman"/>
          <w:b/>
          <w:sz w:val="26"/>
          <w:szCs w:val="26"/>
        </w:rPr>
        <w:t xml:space="preserve"> про конкурс на посаду </w:t>
      </w:r>
      <w:proofErr w:type="spellStart"/>
      <w:r>
        <w:rPr>
          <w:rFonts w:ascii="Times New Roman" w:hAnsi="Times New Roman"/>
          <w:b/>
          <w:sz w:val="26"/>
          <w:szCs w:val="26"/>
        </w:rPr>
        <w:t>керівника</w:t>
      </w:r>
      <w:proofErr w:type="spellEnd"/>
      <w:r>
        <w:rPr>
          <w:rFonts w:ascii="Times New Roman" w:hAnsi="Times New Roman"/>
          <w:b/>
          <w:sz w:val="26"/>
          <w:szCs w:val="26"/>
        </w:rPr>
        <w:t xml:space="preserve"> закладу </w:t>
      </w:r>
      <w:proofErr w:type="spellStart"/>
      <w:r>
        <w:rPr>
          <w:rFonts w:ascii="Times New Roman" w:hAnsi="Times New Roman"/>
          <w:b/>
          <w:sz w:val="26"/>
          <w:szCs w:val="26"/>
        </w:rPr>
        <w:t>культури</w:t>
      </w:r>
      <w:proofErr w:type="spellEnd"/>
      <w:r>
        <w:rPr>
          <w:rFonts w:ascii="Times New Roman" w:hAnsi="Times New Roman"/>
          <w:b/>
          <w:sz w:val="26"/>
          <w:szCs w:val="26"/>
        </w:rPr>
        <w:t xml:space="preserve"> </w:t>
      </w:r>
      <w:proofErr w:type="spellStart"/>
      <w:r>
        <w:rPr>
          <w:rFonts w:ascii="Times New Roman" w:hAnsi="Times New Roman"/>
          <w:b/>
          <w:sz w:val="26"/>
          <w:szCs w:val="26"/>
        </w:rPr>
        <w:t>Броварської</w:t>
      </w:r>
      <w:proofErr w:type="spellEnd"/>
      <w:r>
        <w:rPr>
          <w:rFonts w:ascii="Times New Roman" w:hAnsi="Times New Roman"/>
          <w:b/>
          <w:sz w:val="26"/>
          <w:szCs w:val="26"/>
        </w:rPr>
        <w:t xml:space="preserve"> </w:t>
      </w:r>
      <w:proofErr w:type="spellStart"/>
      <w:r>
        <w:rPr>
          <w:rFonts w:ascii="Times New Roman" w:hAnsi="Times New Roman"/>
          <w:b/>
          <w:sz w:val="26"/>
          <w:szCs w:val="26"/>
        </w:rPr>
        <w:t>міської</w:t>
      </w:r>
      <w:proofErr w:type="spellEnd"/>
      <w:r>
        <w:rPr>
          <w:rFonts w:ascii="Times New Roman" w:hAnsi="Times New Roman"/>
          <w:b/>
          <w:sz w:val="26"/>
          <w:szCs w:val="26"/>
        </w:rPr>
        <w:t xml:space="preserve"> ради </w:t>
      </w:r>
      <w:proofErr w:type="spellStart"/>
      <w:r>
        <w:rPr>
          <w:rFonts w:ascii="Times New Roman" w:hAnsi="Times New Roman"/>
          <w:b/>
          <w:sz w:val="26"/>
          <w:szCs w:val="26"/>
        </w:rPr>
        <w:t>Броварського</w:t>
      </w:r>
      <w:proofErr w:type="spellEnd"/>
      <w:r>
        <w:rPr>
          <w:rFonts w:ascii="Times New Roman" w:hAnsi="Times New Roman"/>
          <w:b/>
          <w:sz w:val="26"/>
          <w:szCs w:val="26"/>
        </w:rPr>
        <w:t xml:space="preserve"> району </w:t>
      </w:r>
      <w:proofErr w:type="spellStart"/>
      <w:r>
        <w:rPr>
          <w:rFonts w:ascii="Times New Roman" w:hAnsi="Times New Roman"/>
          <w:b/>
          <w:sz w:val="26"/>
          <w:szCs w:val="26"/>
        </w:rPr>
        <w:t>Київської</w:t>
      </w:r>
      <w:proofErr w:type="spellEnd"/>
      <w:r>
        <w:rPr>
          <w:rFonts w:ascii="Times New Roman" w:hAnsi="Times New Roman"/>
          <w:b/>
          <w:sz w:val="26"/>
          <w:szCs w:val="26"/>
        </w:rPr>
        <w:t xml:space="preserve"> </w:t>
      </w:r>
      <w:proofErr w:type="spellStart"/>
      <w:r>
        <w:rPr>
          <w:rFonts w:ascii="Times New Roman" w:hAnsi="Times New Roman"/>
          <w:b/>
          <w:sz w:val="26"/>
          <w:szCs w:val="26"/>
        </w:rPr>
        <w:t>області</w:t>
      </w:r>
      <w:proofErr w:type="spellEnd"/>
      <w:r>
        <w:rPr>
          <w:rFonts w:ascii="Times New Roman" w:hAnsi="Times New Roman"/>
          <w:b/>
          <w:sz w:val="26"/>
          <w:szCs w:val="26"/>
          <w:lang w:val="uk-UA"/>
        </w:rPr>
        <w:t>»</w:t>
      </w:r>
    </w:p>
    <w:p w14:paraId="6B2E4FC1" w14:textId="77777777" w:rsidR="002F6C81" w:rsidRDefault="007D65DE">
      <w:pPr>
        <w:suppressAutoHyphens/>
        <w:spacing w:after="0" w:line="240" w:lineRule="auto"/>
        <w:jc w:val="both"/>
        <w:rPr>
          <w:rFonts w:ascii="Times New Roman" w:hAnsi="Times New Roman"/>
          <w:sz w:val="26"/>
          <w:szCs w:val="26"/>
        </w:rPr>
      </w:pPr>
      <w:proofErr w:type="spellStart"/>
      <w:r>
        <w:rPr>
          <w:rFonts w:ascii="Times New Roman" w:hAnsi="Times New Roman"/>
          <w:sz w:val="26"/>
          <w:szCs w:val="26"/>
        </w:rPr>
        <w:t>Пояснювальна</w:t>
      </w:r>
      <w:proofErr w:type="spellEnd"/>
      <w:r>
        <w:rPr>
          <w:rFonts w:ascii="Times New Roman" w:hAnsi="Times New Roman"/>
          <w:sz w:val="26"/>
          <w:szCs w:val="26"/>
        </w:rPr>
        <w:t xml:space="preserve"> записка </w:t>
      </w:r>
      <w:proofErr w:type="spellStart"/>
      <w:r>
        <w:rPr>
          <w:rFonts w:ascii="Times New Roman" w:hAnsi="Times New Roman"/>
          <w:sz w:val="26"/>
          <w:szCs w:val="26"/>
        </w:rPr>
        <w:t>підготовлена</w:t>
      </w:r>
      <w:proofErr w:type="spellEnd"/>
      <w:r>
        <w:rPr>
          <w:rFonts w:ascii="Times New Roman" w:hAnsi="Times New Roman"/>
          <w:sz w:val="26"/>
          <w:szCs w:val="26"/>
        </w:rPr>
        <w:t xml:space="preserve"> </w:t>
      </w:r>
      <w:proofErr w:type="spellStart"/>
      <w:r>
        <w:rPr>
          <w:rFonts w:ascii="Times New Roman" w:hAnsi="Times New Roman"/>
          <w:sz w:val="26"/>
          <w:szCs w:val="26"/>
        </w:rPr>
        <w:t>відповідно</w:t>
      </w:r>
      <w:proofErr w:type="spellEnd"/>
      <w:r>
        <w:rPr>
          <w:rFonts w:ascii="Times New Roman" w:hAnsi="Times New Roman"/>
          <w:sz w:val="26"/>
          <w:szCs w:val="26"/>
        </w:rPr>
        <w:t xml:space="preserve"> до ст. 20 Регламенту </w:t>
      </w:r>
      <w:proofErr w:type="spellStart"/>
      <w:r>
        <w:rPr>
          <w:rFonts w:ascii="Times New Roman" w:hAnsi="Times New Roman"/>
          <w:sz w:val="26"/>
          <w:szCs w:val="26"/>
        </w:rPr>
        <w:t>Броварської</w:t>
      </w:r>
      <w:proofErr w:type="spellEnd"/>
      <w:r>
        <w:rPr>
          <w:rFonts w:ascii="Times New Roman" w:hAnsi="Times New Roman"/>
          <w:sz w:val="26"/>
          <w:szCs w:val="26"/>
        </w:rPr>
        <w:t xml:space="preserve"> </w:t>
      </w:r>
      <w:proofErr w:type="spellStart"/>
      <w:r>
        <w:rPr>
          <w:rFonts w:ascii="Times New Roman" w:hAnsi="Times New Roman"/>
          <w:sz w:val="26"/>
          <w:szCs w:val="26"/>
        </w:rPr>
        <w:t>міської</w:t>
      </w:r>
      <w:proofErr w:type="spellEnd"/>
      <w:r>
        <w:rPr>
          <w:rFonts w:ascii="Times New Roman" w:hAnsi="Times New Roman"/>
          <w:sz w:val="26"/>
          <w:szCs w:val="26"/>
        </w:rPr>
        <w:t xml:space="preserve"> ради </w:t>
      </w:r>
      <w:r>
        <w:rPr>
          <w:rFonts w:ascii="Times New Roman" w:hAnsi="Times New Roman"/>
          <w:sz w:val="26"/>
          <w:szCs w:val="26"/>
          <w:lang w:val="uk-UA"/>
        </w:rPr>
        <w:t xml:space="preserve">Броварського району </w:t>
      </w:r>
      <w:proofErr w:type="spellStart"/>
      <w:r>
        <w:rPr>
          <w:rFonts w:ascii="Times New Roman" w:hAnsi="Times New Roman"/>
          <w:sz w:val="26"/>
          <w:szCs w:val="26"/>
        </w:rPr>
        <w:t>Київської</w:t>
      </w:r>
      <w:proofErr w:type="spellEnd"/>
      <w:r>
        <w:rPr>
          <w:rFonts w:ascii="Times New Roman" w:hAnsi="Times New Roman"/>
          <w:sz w:val="26"/>
          <w:szCs w:val="26"/>
        </w:rPr>
        <w:t xml:space="preserve"> </w:t>
      </w:r>
      <w:proofErr w:type="spellStart"/>
      <w:r>
        <w:rPr>
          <w:rFonts w:ascii="Times New Roman" w:hAnsi="Times New Roman"/>
          <w:sz w:val="26"/>
          <w:szCs w:val="26"/>
        </w:rPr>
        <w:t>області</w:t>
      </w:r>
      <w:proofErr w:type="spellEnd"/>
      <w:r>
        <w:rPr>
          <w:rFonts w:ascii="Times New Roman" w:hAnsi="Times New Roman"/>
          <w:sz w:val="26"/>
          <w:szCs w:val="26"/>
          <w:lang w:val="uk-UA"/>
        </w:rPr>
        <w:t xml:space="preserve"> VIII скликання</w:t>
      </w:r>
      <w:r>
        <w:rPr>
          <w:rFonts w:ascii="Times New Roman" w:hAnsi="Times New Roman"/>
          <w:sz w:val="26"/>
          <w:szCs w:val="26"/>
        </w:rPr>
        <w:t>.</w:t>
      </w:r>
    </w:p>
    <w:p w14:paraId="6AB6A27F" w14:textId="77777777" w:rsidR="002F6C81" w:rsidRPr="00826C8C" w:rsidRDefault="002F6C81">
      <w:pPr>
        <w:suppressAutoHyphens/>
        <w:spacing w:after="0" w:line="240" w:lineRule="auto"/>
        <w:jc w:val="both"/>
        <w:rPr>
          <w:rFonts w:ascii="Times New Roman" w:hAnsi="Times New Roman"/>
          <w:b/>
          <w:sz w:val="16"/>
          <w:szCs w:val="16"/>
          <w:lang w:eastAsia="zh-CN"/>
        </w:rPr>
      </w:pPr>
    </w:p>
    <w:p w14:paraId="7B84E2A3" w14:textId="77777777" w:rsidR="002F6C81" w:rsidRDefault="007D65DE" w:rsidP="00826C8C">
      <w:pPr>
        <w:keepNext/>
        <w:suppressAutoHyphens/>
        <w:spacing w:after="0" w:line="240" w:lineRule="auto"/>
        <w:ind w:left="567"/>
        <w:outlineLvl w:val="1"/>
        <w:rPr>
          <w:rFonts w:ascii="Times New Roman" w:hAnsi="Times New Roman"/>
          <w:b/>
          <w:sz w:val="26"/>
          <w:szCs w:val="26"/>
          <w:lang w:eastAsia="zh-CN"/>
        </w:rPr>
      </w:pPr>
      <w:r>
        <w:rPr>
          <w:rFonts w:ascii="Times New Roman" w:hAnsi="Times New Roman"/>
          <w:b/>
          <w:sz w:val="26"/>
          <w:szCs w:val="26"/>
          <w:lang w:eastAsia="zh-CN"/>
        </w:rPr>
        <w:t xml:space="preserve">1. </w:t>
      </w:r>
      <w:proofErr w:type="spellStart"/>
      <w:r>
        <w:rPr>
          <w:rFonts w:ascii="Times New Roman" w:hAnsi="Times New Roman"/>
          <w:b/>
          <w:sz w:val="26"/>
          <w:szCs w:val="26"/>
          <w:lang w:eastAsia="zh-CN"/>
        </w:rPr>
        <w:t>Обґрунтування</w:t>
      </w:r>
      <w:proofErr w:type="spellEnd"/>
      <w:r>
        <w:rPr>
          <w:rFonts w:ascii="Times New Roman" w:hAnsi="Times New Roman"/>
          <w:b/>
          <w:sz w:val="26"/>
          <w:szCs w:val="26"/>
          <w:lang w:eastAsia="zh-CN"/>
        </w:rPr>
        <w:t xml:space="preserve"> </w:t>
      </w:r>
      <w:proofErr w:type="spellStart"/>
      <w:r>
        <w:rPr>
          <w:rFonts w:ascii="Times New Roman" w:hAnsi="Times New Roman"/>
          <w:b/>
          <w:sz w:val="26"/>
          <w:szCs w:val="26"/>
          <w:lang w:eastAsia="zh-CN"/>
        </w:rPr>
        <w:t>необхідності</w:t>
      </w:r>
      <w:proofErr w:type="spellEnd"/>
      <w:r>
        <w:rPr>
          <w:rFonts w:ascii="Times New Roman" w:hAnsi="Times New Roman"/>
          <w:b/>
          <w:sz w:val="26"/>
          <w:szCs w:val="26"/>
          <w:lang w:eastAsia="zh-CN"/>
        </w:rPr>
        <w:t xml:space="preserve"> </w:t>
      </w:r>
      <w:proofErr w:type="spellStart"/>
      <w:r>
        <w:rPr>
          <w:rFonts w:ascii="Times New Roman" w:hAnsi="Times New Roman"/>
          <w:b/>
          <w:sz w:val="26"/>
          <w:szCs w:val="26"/>
          <w:lang w:eastAsia="zh-CN"/>
        </w:rPr>
        <w:t>прийняття</w:t>
      </w:r>
      <w:proofErr w:type="spellEnd"/>
      <w:r>
        <w:rPr>
          <w:rFonts w:ascii="Times New Roman" w:hAnsi="Times New Roman"/>
          <w:b/>
          <w:sz w:val="26"/>
          <w:szCs w:val="26"/>
          <w:lang w:eastAsia="zh-CN"/>
        </w:rPr>
        <w:t xml:space="preserve"> </w:t>
      </w:r>
      <w:proofErr w:type="spellStart"/>
      <w:r>
        <w:rPr>
          <w:rFonts w:ascii="Times New Roman" w:hAnsi="Times New Roman"/>
          <w:b/>
          <w:sz w:val="26"/>
          <w:szCs w:val="26"/>
          <w:lang w:eastAsia="zh-CN"/>
        </w:rPr>
        <w:t>рішення</w:t>
      </w:r>
      <w:proofErr w:type="spellEnd"/>
    </w:p>
    <w:p w14:paraId="33F774C3" w14:textId="48B7CE0B" w:rsidR="002F6C81" w:rsidRDefault="007D65DE" w:rsidP="00826C8C">
      <w:pPr>
        <w:spacing w:after="0" w:line="240" w:lineRule="auto"/>
        <w:jc w:val="both"/>
        <w:rPr>
          <w:rFonts w:ascii="Times New Roman" w:hAnsi="Times New Roman"/>
          <w:sz w:val="26"/>
          <w:szCs w:val="26"/>
        </w:rPr>
      </w:pPr>
      <w:proofErr w:type="spellStart"/>
      <w:r>
        <w:rPr>
          <w:rFonts w:ascii="Times New Roman" w:hAnsi="Times New Roman"/>
          <w:sz w:val="26"/>
          <w:szCs w:val="26"/>
        </w:rPr>
        <w:t>Ухвалення</w:t>
      </w:r>
      <w:proofErr w:type="spellEnd"/>
      <w:r>
        <w:rPr>
          <w:rFonts w:ascii="Times New Roman" w:hAnsi="Times New Roman"/>
          <w:sz w:val="26"/>
          <w:szCs w:val="26"/>
        </w:rPr>
        <w:t xml:space="preserve"> </w:t>
      </w:r>
      <w:proofErr w:type="spellStart"/>
      <w:r>
        <w:rPr>
          <w:rFonts w:ascii="Times New Roman" w:hAnsi="Times New Roman"/>
          <w:sz w:val="26"/>
          <w:szCs w:val="26"/>
        </w:rPr>
        <w:t>цього</w:t>
      </w:r>
      <w:proofErr w:type="spellEnd"/>
      <w:r>
        <w:rPr>
          <w:rFonts w:ascii="Times New Roman" w:hAnsi="Times New Roman"/>
          <w:sz w:val="26"/>
          <w:szCs w:val="26"/>
        </w:rPr>
        <w:t xml:space="preserve"> </w:t>
      </w:r>
      <w:proofErr w:type="spellStart"/>
      <w:r>
        <w:rPr>
          <w:rFonts w:ascii="Times New Roman" w:hAnsi="Times New Roman"/>
          <w:sz w:val="26"/>
          <w:szCs w:val="26"/>
        </w:rPr>
        <w:t>рішення</w:t>
      </w:r>
      <w:proofErr w:type="spellEnd"/>
      <w:r>
        <w:rPr>
          <w:rFonts w:ascii="Times New Roman" w:hAnsi="Times New Roman"/>
          <w:sz w:val="26"/>
          <w:szCs w:val="26"/>
        </w:rPr>
        <w:t xml:space="preserve"> </w:t>
      </w:r>
      <w:proofErr w:type="spellStart"/>
      <w:r>
        <w:rPr>
          <w:rFonts w:ascii="Times New Roman" w:hAnsi="Times New Roman"/>
          <w:sz w:val="26"/>
          <w:szCs w:val="26"/>
        </w:rPr>
        <w:t>зумовлено</w:t>
      </w:r>
      <w:proofErr w:type="spellEnd"/>
      <w:r>
        <w:rPr>
          <w:rFonts w:ascii="Times New Roman" w:hAnsi="Times New Roman"/>
          <w:sz w:val="26"/>
          <w:szCs w:val="26"/>
        </w:rPr>
        <w:t xml:space="preserve"> </w:t>
      </w:r>
      <w:proofErr w:type="spellStart"/>
      <w:r>
        <w:rPr>
          <w:rFonts w:ascii="Times New Roman" w:hAnsi="Times New Roman"/>
          <w:sz w:val="26"/>
          <w:szCs w:val="26"/>
        </w:rPr>
        <w:t>необхідністю</w:t>
      </w:r>
      <w:proofErr w:type="spellEnd"/>
      <w:r>
        <w:rPr>
          <w:rFonts w:ascii="Times New Roman" w:hAnsi="Times New Roman"/>
          <w:sz w:val="26"/>
          <w:szCs w:val="26"/>
        </w:rPr>
        <w:t xml:space="preserve"> </w:t>
      </w:r>
      <w:proofErr w:type="spellStart"/>
      <w:r>
        <w:rPr>
          <w:rFonts w:ascii="Times New Roman" w:hAnsi="Times New Roman"/>
          <w:sz w:val="26"/>
          <w:szCs w:val="26"/>
        </w:rPr>
        <w:t>забезпечення</w:t>
      </w:r>
      <w:proofErr w:type="spellEnd"/>
      <w:r>
        <w:rPr>
          <w:rFonts w:ascii="Times New Roman" w:hAnsi="Times New Roman"/>
          <w:sz w:val="26"/>
          <w:szCs w:val="26"/>
        </w:rPr>
        <w:t xml:space="preserve"> </w:t>
      </w:r>
      <w:proofErr w:type="spellStart"/>
      <w:r>
        <w:rPr>
          <w:rFonts w:ascii="Times New Roman" w:hAnsi="Times New Roman"/>
          <w:sz w:val="26"/>
          <w:szCs w:val="26"/>
        </w:rPr>
        <w:t>прозорого</w:t>
      </w:r>
      <w:proofErr w:type="spellEnd"/>
      <w:r>
        <w:rPr>
          <w:rFonts w:ascii="Times New Roman" w:hAnsi="Times New Roman"/>
          <w:sz w:val="26"/>
          <w:szCs w:val="26"/>
        </w:rPr>
        <w:t xml:space="preserve">, </w:t>
      </w:r>
      <w:proofErr w:type="spellStart"/>
      <w:r>
        <w:rPr>
          <w:rFonts w:ascii="Times New Roman" w:hAnsi="Times New Roman"/>
          <w:sz w:val="26"/>
          <w:szCs w:val="26"/>
        </w:rPr>
        <w:t>відкритого</w:t>
      </w:r>
      <w:proofErr w:type="spellEnd"/>
      <w:r>
        <w:rPr>
          <w:rFonts w:ascii="Times New Roman" w:hAnsi="Times New Roman"/>
          <w:sz w:val="26"/>
          <w:szCs w:val="26"/>
        </w:rPr>
        <w:t xml:space="preserve"> та </w:t>
      </w:r>
      <w:proofErr w:type="spellStart"/>
      <w:r>
        <w:rPr>
          <w:rFonts w:ascii="Times New Roman" w:hAnsi="Times New Roman"/>
          <w:sz w:val="26"/>
          <w:szCs w:val="26"/>
        </w:rPr>
        <w:t>ефективного</w:t>
      </w:r>
      <w:proofErr w:type="spellEnd"/>
      <w:r>
        <w:rPr>
          <w:rFonts w:ascii="Times New Roman" w:hAnsi="Times New Roman"/>
          <w:sz w:val="26"/>
          <w:szCs w:val="26"/>
        </w:rPr>
        <w:t xml:space="preserve"> </w:t>
      </w:r>
      <w:proofErr w:type="spellStart"/>
      <w:r>
        <w:rPr>
          <w:rFonts w:ascii="Times New Roman" w:hAnsi="Times New Roman"/>
          <w:sz w:val="26"/>
          <w:szCs w:val="26"/>
        </w:rPr>
        <w:t>механізму</w:t>
      </w:r>
      <w:proofErr w:type="spellEnd"/>
      <w:r>
        <w:rPr>
          <w:rFonts w:ascii="Times New Roman" w:hAnsi="Times New Roman"/>
          <w:sz w:val="26"/>
          <w:szCs w:val="26"/>
        </w:rPr>
        <w:t xml:space="preserve"> </w:t>
      </w:r>
      <w:proofErr w:type="spellStart"/>
      <w:r>
        <w:rPr>
          <w:rFonts w:ascii="Times New Roman" w:hAnsi="Times New Roman"/>
          <w:sz w:val="26"/>
          <w:szCs w:val="26"/>
        </w:rPr>
        <w:t>відбору</w:t>
      </w:r>
      <w:proofErr w:type="spellEnd"/>
      <w:r>
        <w:rPr>
          <w:rFonts w:ascii="Times New Roman" w:hAnsi="Times New Roman"/>
          <w:sz w:val="26"/>
          <w:szCs w:val="26"/>
        </w:rPr>
        <w:t xml:space="preserve"> </w:t>
      </w:r>
      <w:proofErr w:type="spellStart"/>
      <w:r>
        <w:rPr>
          <w:rFonts w:ascii="Times New Roman" w:hAnsi="Times New Roman"/>
          <w:sz w:val="26"/>
          <w:szCs w:val="26"/>
        </w:rPr>
        <w:t>керівників</w:t>
      </w:r>
      <w:proofErr w:type="spellEnd"/>
      <w:r>
        <w:rPr>
          <w:rFonts w:ascii="Times New Roman" w:hAnsi="Times New Roman"/>
          <w:sz w:val="26"/>
          <w:szCs w:val="26"/>
        </w:rPr>
        <w:t xml:space="preserve"> </w:t>
      </w:r>
      <w:proofErr w:type="spellStart"/>
      <w:r>
        <w:rPr>
          <w:rFonts w:ascii="Times New Roman" w:hAnsi="Times New Roman"/>
          <w:sz w:val="26"/>
          <w:szCs w:val="26"/>
        </w:rPr>
        <w:t>комунальних</w:t>
      </w:r>
      <w:proofErr w:type="spellEnd"/>
      <w:r>
        <w:rPr>
          <w:rFonts w:ascii="Times New Roman" w:hAnsi="Times New Roman"/>
          <w:sz w:val="26"/>
          <w:szCs w:val="26"/>
        </w:rPr>
        <w:t xml:space="preserve"> </w:t>
      </w:r>
      <w:proofErr w:type="spellStart"/>
      <w:r>
        <w:rPr>
          <w:rFonts w:ascii="Times New Roman" w:hAnsi="Times New Roman"/>
          <w:sz w:val="26"/>
          <w:szCs w:val="26"/>
        </w:rPr>
        <w:t>закладів</w:t>
      </w:r>
      <w:proofErr w:type="spellEnd"/>
      <w:r>
        <w:rPr>
          <w:rFonts w:ascii="Times New Roman" w:hAnsi="Times New Roman"/>
          <w:sz w:val="26"/>
          <w:szCs w:val="26"/>
        </w:rPr>
        <w:t xml:space="preserve"> </w:t>
      </w:r>
      <w:proofErr w:type="spellStart"/>
      <w:r>
        <w:rPr>
          <w:rFonts w:ascii="Times New Roman" w:hAnsi="Times New Roman"/>
          <w:sz w:val="26"/>
          <w:szCs w:val="26"/>
        </w:rPr>
        <w:t>культури</w:t>
      </w:r>
      <w:proofErr w:type="spellEnd"/>
      <w:r>
        <w:rPr>
          <w:rFonts w:ascii="Times New Roman" w:hAnsi="Times New Roman"/>
          <w:sz w:val="26"/>
          <w:szCs w:val="26"/>
        </w:rPr>
        <w:t xml:space="preserve"> </w:t>
      </w:r>
      <w:proofErr w:type="spellStart"/>
      <w:r>
        <w:rPr>
          <w:rFonts w:ascii="Times New Roman" w:hAnsi="Times New Roman"/>
          <w:sz w:val="26"/>
          <w:szCs w:val="26"/>
        </w:rPr>
        <w:t>відповідно</w:t>
      </w:r>
      <w:proofErr w:type="spellEnd"/>
      <w:r>
        <w:rPr>
          <w:rFonts w:ascii="Times New Roman" w:hAnsi="Times New Roman"/>
          <w:sz w:val="26"/>
          <w:szCs w:val="26"/>
        </w:rPr>
        <w:t xml:space="preserve"> до </w:t>
      </w:r>
      <w:proofErr w:type="spellStart"/>
      <w:r>
        <w:rPr>
          <w:rFonts w:ascii="Times New Roman" w:hAnsi="Times New Roman"/>
          <w:sz w:val="26"/>
          <w:szCs w:val="26"/>
        </w:rPr>
        <w:t>вимог</w:t>
      </w:r>
      <w:proofErr w:type="spellEnd"/>
      <w:r>
        <w:rPr>
          <w:rFonts w:ascii="Times New Roman" w:hAnsi="Times New Roman"/>
          <w:sz w:val="26"/>
          <w:szCs w:val="26"/>
        </w:rPr>
        <w:t xml:space="preserve"> чинного </w:t>
      </w:r>
      <w:proofErr w:type="spellStart"/>
      <w:r>
        <w:rPr>
          <w:rFonts w:ascii="Times New Roman" w:hAnsi="Times New Roman"/>
          <w:sz w:val="26"/>
          <w:szCs w:val="26"/>
        </w:rPr>
        <w:t>законодавства</w:t>
      </w:r>
      <w:proofErr w:type="spellEnd"/>
      <w:r>
        <w:rPr>
          <w:rFonts w:ascii="Times New Roman" w:hAnsi="Times New Roman"/>
          <w:sz w:val="26"/>
          <w:szCs w:val="26"/>
        </w:rPr>
        <w:t xml:space="preserve">. </w:t>
      </w:r>
      <w:proofErr w:type="spellStart"/>
      <w:r>
        <w:rPr>
          <w:rFonts w:ascii="Times New Roman" w:hAnsi="Times New Roman"/>
          <w:sz w:val="26"/>
          <w:szCs w:val="26"/>
        </w:rPr>
        <w:t>Відсутність</w:t>
      </w:r>
      <w:proofErr w:type="spellEnd"/>
      <w:r>
        <w:rPr>
          <w:rFonts w:ascii="Times New Roman" w:hAnsi="Times New Roman"/>
          <w:sz w:val="26"/>
          <w:szCs w:val="26"/>
        </w:rPr>
        <w:t xml:space="preserve"> </w:t>
      </w:r>
      <w:proofErr w:type="spellStart"/>
      <w:r>
        <w:rPr>
          <w:rFonts w:ascii="Times New Roman" w:hAnsi="Times New Roman"/>
          <w:sz w:val="26"/>
          <w:szCs w:val="26"/>
        </w:rPr>
        <w:t>затвердженого</w:t>
      </w:r>
      <w:proofErr w:type="spellEnd"/>
      <w:r>
        <w:rPr>
          <w:rFonts w:ascii="Times New Roman" w:hAnsi="Times New Roman"/>
          <w:sz w:val="26"/>
          <w:szCs w:val="26"/>
        </w:rPr>
        <w:t xml:space="preserve"> на </w:t>
      </w:r>
      <w:proofErr w:type="spellStart"/>
      <w:r>
        <w:rPr>
          <w:rFonts w:ascii="Times New Roman" w:hAnsi="Times New Roman"/>
          <w:sz w:val="26"/>
          <w:szCs w:val="26"/>
        </w:rPr>
        <w:t>місцевому</w:t>
      </w:r>
      <w:proofErr w:type="spellEnd"/>
      <w:r>
        <w:rPr>
          <w:rFonts w:ascii="Times New Roman" w:hAnsi="Times New Roman"/>
          <w:sz w:val="26"/>
          <w:szCs w:val="26"/>
        </w:rPr>
        <w:t xml:space="preserve"> </w:t>
      </w:r>
      <w:proofErr w:type="spellStart"/>
      <w:r>
        <w:rPr>
          <w:rFonts w:ascii="Times New Roman" w:hAnsi="Times New Roman"/>
          <w:sz w:val="26"/>
          <w:szCs w:val="26"/>
        </w:rPr>
        <w:t>рівні</w:t>
      </w:r>
      <w:proofErr w:type="spellEnd"/>
      <w:r>
        <w:rPr>
          <w:rFonts w:ascii="Times New Roman" w:hAnsi="Times New Roman"/>
          <w:sz w:val="26"/>
          <w:szCs w:val="26"/>
        </w:rPr>
        <w:t xml:space="preserve"> </w:t>
      </w:r>
      <w:proofErr w:type="spellStart"/>
      <w:r>
        <w:rPr>
          <w:rFonts w:ascii="Times New Roman" w:hAnsi="Times New Roman"/>
          <w:sz w:val="26"/>
          <w:szCs w:val="26"/>
        </w:rPr>
        <w:t>Положення</w:t>
      </w:r>
      <w:proofErr w:type="spellEnd"/>
      <w:r>
        <w:rPr>
          <w:rFonts w:ascii="Times New Roman" w:hAnsi="Times New Roman"/>
          <w:sz w:val="26"/>
          <w:szCs w:val="26"/>
        </w:rPr>
        <w:t xml:space="preserve"> </w:t>
      </w:r>
      <w:proofErr w:type="spellStart"/>
      <w:r>
        <w:rPr>
          <w:rFonts w:ascii="Times New Roman" w:hAnsi="Times New Roman"/>
          <w:sz w:val="26"/>
          <w:szCs w:val="26"/>
        </w:rPr>
        <w:t>ускладнює</w:t>
      </w:r>
      <w:proofErr w:type="spellEnd"/>
      <w:r>
        <w:rPr>
          <w:rFonts w:ascii="Times New Roman" w:hAnsi="Times New Roman"/>
          <w:sz w:val="26"/>
          <w:szCs w:val="26"/>
        </w:rPr>
        <w:t xml:space="preserve"> </w:t>
      </w:r>
      <w:proofErr w:type="spellStart"/>
      <w:r>
        <w:rPr>
          <w:rFonts w:ascii="Times New Roman" w:hAnsi="Times New Roman"/>
          <w:sz w:val="26"/>
          <w:szCs w:val="26"/>
        </w:rPr>
        <w:t>організацію</w:t>
      </w:r>
      <w:proofErr w:type="spellEnd"/>
      <w:r>
        <w:rPr>
          <w:rFonts w:ascii="Times New Roman" w:hAnsi="Times New Roman"/>
          <w:sz w:val="26"/>
          <w:szCs w:val="26"/>
        </w:rPr>
        <w:t xml:space="preserve"> конкурсного добору, </w:t>
      </w:r>
      <w:proofErr w:type="spellStart"/>
      <w:r>
        <w:rPr>
          <w:rFonts w:ascii="Times New Roman" w:hAnsi="Times New Roman"/>
          <w:sz w:val="26"/>
          <w:szCs w:val="26"/>
        </w:rPr>
        <w:t>що</w:t>
      </w:r>
      <w:proofErr w:type="spellEnd"/>
      <w:r>
        <w:rPr>
          <w:rFonts w:ascii="Times New Roman" w:hAnsi="Times New Roman"/>
          <w:sz w:val="26"/>
          <w:szCs w:val="26"/>
        </w:rPr>
        <w:t xml:space="preserve"> </w:t>
      </w:r>
      <w:proofErr w:type="spellStart"/>
      <w:r>
        <w:rPr>
          <w:rFonts w:ascii="Times New Roman" w:hAnsi="Times New Roman"/>
          <w:sz w:val="26"/>
          <w:szCs w:val="26"/>
        </w:rPr>
        <w:t>може</w:t>
      </w:r>
      <w:proofErr w:type="spellEnd"/>
      <w:r>
        <w:rPr>
          <w:rFonts w:ascii="Times New Roman" w:hAnsi="Times New Roman"/>
          <w:sz w:val="26"/>
          <w:szCs w:val="26"/>
        </w:rPr>
        <w:t xml:space="preserve"> </w:t>
      </w:r>
      <w:proofErr w:type="spellStart"/>
      <w:r>
        <w:rPr>
          <w:rFonts w:ascii="Times New Roman" w:hAnsi="Times New Roman"/>
          <w:sz w:val="26"/>
          <w:szCs w:val="26"/>
        </w:rPr>
        <w:t>призводити</w:t>
      </w:r>
      <w:proofErr w:type="spellEnd"/>
      <w:r>
        <w:rPr>
          <w:rFonts w:ascii="Times New Roman" w:hAnsi="Times New Roman"/>
          <w:sz w:val="26"/>
          <w:szCs w:val="26"/>
        </w:rPr>
        <w:t xml:space="preserve"> до </w:t>
      </w:r>
      <w:proofErr w:type="spellStart"/>
      <w:r>
        <w:rPr>
          <w:rFonts w:ascii="Times New Roman" w:hAnsi="Times New Roman"/>
          <w:sz w:val="26"/>
          <w:szCs w:val="26"/>
        </w:rPr>
        <w:t>порушень</w:t>
      </w:r>
      <w:proofErr w:type="spellEnd"/>
      <w:r>
        <w:rPr>
          <w:rFonts w:ascii="Times New Roman" w:hAnsi="Times New Roman"/>
          <w:sz w:val="26"/>
          <w:szCs w:val="26"/>
        </w:rPr>
        <w:t xml:space="preserve"> при </w:t>
      </w:r>
      <w:proofErr w:type="spellStart"/>
      <w:r>
        <w:rPr>
          <w:rFonts w:ascii="Times New Roman" w:hAnsi="Times New Roman"/>
          <w:sz w:val="26"/>
          <w:szCs w:val="26"/>
        </w:rPr>
        <w:t>призначенні</w:t>
      </w:r>
      <w:proofErr w:type="spellEnd"/>
      <w:r>
        <w:rPr>
          <w:rFonts w:ascii="Times New Roman" w:hAnsi="Times New Roman"/>
          <w:sz w:val="26"/>
          <w:szCs w:val="26"/>
        </w:rPr>
        <w:t xml:space="preserve"> </w:t>
      </w:r>
      <w:proofErr w:type="spellStart"/>
      <w:r>
        <w:rPr>
          <w:rFonts w:ascii="Times New Roman" w:hAnsi="Times New Roman"/>
          <w:sz w:val="26"/>
          <w:szCs w:val="26"/>
        </w:rPr>
        <w:t>керівників</w:t>
      </w:r>
      <w:proofErr w:type="spellEnd"/>
      <w:r>
        <w:rPr>
          <w:rFonts w:ascii="Times New Roman" w:hAnsi="Times New Roman"/>
          <w:sz w:val="26"/>
          <w:szCs w:val="26"/>
        </w:rPr>
        <w:t xml:space="preserve"> </w:t>
      </w:r>
      <w:proofErr w:type="spellStart"/>
      <w:r>
        <w:rPr>
          <w:rFonts w:ascii="Times New Roman" w:hAnsi="Times New Roman"/>
          <w:sz w:val="26"/>
          <w:szCs w:val="26"/>
        </w:rPr>
        <w:t>закладів</w:t>
      </w:r>
      <w:proofErr w:type="spellEnd"/>
      <w:r>
        <w:rPr>
          <w:rFonts w:ascii="Times New Roman" w:hAnsi="Times New Roman"/>
          <w:sz w:val="26"/>
          <w:szCs w:val="26"/>
        </w:rPr>
        <w:t xml:space="preserve"> </w:t>
      </w:r>
      <w:proofErr w:type="spellStart"/>
      <w:r>
        <w:rPr>
          <w:rFonts w:ascii="Times New Roman" w:hAnsi="Times New Roman"/>
          <w:sz w:val="26"/>
          <w:szCs w:val="26"/>
        </w:rPr>
        <w:t>культури</w:t>
      </w:r>
      <w:proofErr w:type="spellEnd"/>
      <w:r>
        <w:rPr>
          <w:rFonts w:ascii="Times New Roman" w:hAnsi="Times New Roman"/>
          <w:sz w:val="26"/>
          <w:szCs w:val="26"/>
        </w:rPr>
        <w:t>.</w:t>
      </w:r>
    </w:p>
    <w:p w14:paraId="4E685D67" w14:textId="77777777" w:rsidR="00826C8C" w:rsidRDefault="00826C8C" w:rsidP="00826C8C">
      <w:pPr>
        <w:spacing w:after="0" w:line="240" w:lineRule="auto"/>
        <w:jc w:val="both"/>
        <w:rPr>
          <w:rFonts w:ascii="Times New Roman" w:hAnsi="Times New Roman"/>
          <w:color w:val="000000"/>
          <w:sz w:val="26"/>
          <w:szCs w:val="26"/>
          <w:lang w:val="uk-UA" w:eastAsia="zh-CN"/>
        </w:rPr>
      </w:pPr>
    </w:p>
    <w:p w14:paraId="374725E5" w14:textId="77777777" w:rsidR="002F6C81" w:rsidRPr="00826C8C" w:rsidRDefault="007D65DE">
      <w:pPr>
        <w:tabs>
          <w:tab w:val="left" w:pos="1134"/>
          <w:tab w:val="left" w:pos="1276"/>
        </w:tabs>
        <w:suppressAutoHyphens/>
        <w:spacing w:after="0" w:line="240" w:lineRule="auto"/>
        <w:ind w:firstLine="553"/>
        <w:jc w:val="both"/>
        <w:rPr>
          <w:rFonts w:ascii="Times New Roman" w:hAnsi="Times New Roman"/>
          <w:b/>
          <w:color w:val="000000"/>
          <w:sz w:val="26"/>
          <w:szCs w:val="26"/>
          <w:lang w:val="uk-UA" w:eastAsia="zh-CN"/>
        </w:rPr>
      </w:pPr>
      <w:r w:rsidRPr="00826C8C">
        <w:rPr>
          <w:rFonts w:ascii="Times New Roman" w:hAnsi="Times New Roman"/>
          <w:b/>
          <w:color w:val="000000"/>
          <w:sz w:val="26"/>
          <w:szCs w:val="26"/>
          <w:lang w:val="uk-UA" w:eastAsia="zh-CN"/>
        </w:rPr>
        <w:t>2.Мета і шляхи її досягнення</w:t>
      </w:r>
    </w:p>
    <w:p w14:paraId="3F859FDA" w14:textId="14D4175B" w:rsidR="002F6C81" w:rsidRDefault="007D65DE" w:rsidP="00826C8C">
      <w:pPr>
        <w:spacing w:after="0" w:line="240" w:lineRule="auto"/>
        <w:jc w:val="both"/>
        <w:rPr>
          <w:rFonts w:ascii="Times New Roman" w:hAnsi="Times New Roman"/>
          <w:sz w:val="26"/>
          <w:szCs w:val="26"/>
          <w:lang w:val="uk-UA"/>
        </w:rPr>
      </w:pPr>
      <w:r w:rsidRPr="00826C8C">
        <w:rPr>
          <w:rFonts w:ascii="Times New Roman" w:hAnsi="Times New Roman"/>
          <w:sz w:val="26"/>
          <w:szCs w:val="26"/>
          <w:lang w:val="uk-UA"/>
        </w:rPr>
        <w:t>Метою рішення є врегулювання процедури організації та проведення конкурсів на заміщення вакантних посад керівників закладів культури, підвищення рівня публічності, об'єктивності та професійності при прийнятті управлінських рішень. Досягнення мети передбачається шляхом затвердження чітко визначеного Положення, яке регламентує порядок формування конкурсної комісії, організації та проведення конкурсу, визначення критеріїв оцінювання кандидатів тощо.</w:t>
      </w:r>
    </w:p>
    <w:p w14:paraId="2790B6DB" w14:textId="77777777" w:rsidR="00826C8C" w:rsidRPr="00826C8C" w:rsidRDefault="00826C8C" w:rsidP="00826C8C">
      <w:pPr>
        <w:spacing w:after="0" w:line="240" w:lineRule="auto"/>
        <w:jc w:val="both"/>
        <w:rPr>
          <w:rFonts w:ascii="Times New Roman" w:hAnsi="Times New Roman"/>
          <w:b/>
          <w:color w:val="000000"/>
          <w:sz w:val="16"/>
          <w:szCs w:val="16"/>
          <w:lang w:val="uk-UA" w:eastAsia="zh-CN"/>
        </w:rPr>
      </w:pPr>
    </w:p>
    <w:p w14:paraId="325DE45A" w14:textId="77777777" w:rsidR="00826C8C" w:rsidRDefault="007D65DE" w:rsidP="00826C8C">
      <w:pPr>
        <w:suppressAutoHyphens/>
        <w:spacing w:after="0" w:line="240" w:lineRule="auto"/>
        <w:ind w:firstLine="553"/>
        <w:jc w:val="both"/>
        <w:rPr>
          <w:rFonts w:ascii="Times New Roman" w:hAnsi="Times New Roman"/>
          <w:i/>
          <w:color w:val="000000"/>
          <w:sz w:val="26"/>
          <w:szCs w:val="26"/>
          <w:lang w:val="uk-UA" w:eastAsia="zh-CN"/>
        </w:rPr>
      </w:pPr>
      <w:r>
        <w:rPr>
          <w:rFonts w:ascii="Times New Roman" w:hAnsi="Times New Roman"/>
          <w:b/>
          <w:color w:val="000000"/>
          <w:sz w:val="26"/>
          <w:szCs w:val="26"/>
          <w:lang w:val="uk-UA" w:eastAsia="zh-CN"/>
        </w:rPr>
        <w:t xml:space="preserve">3.Правові аспекти </w:t>
      </w:r>
      <w:r>
        <w:rPr>
          <w:rFonts w:ascii="Times New Roman" w:hAnsi="Times New Roman"/>
          <w:i/>
          <w:color w:val="000000"/>
          <w:sz w:val="26"/>
          <w:szCs w:val="26"/>
          <w:lang w:val="uk-UA" w:eastAsia="zh-CN"/>
        </w:rPr>
        <w:t xml:space="preserve"> </w:t>
      </w:r>
    </w:p>
    <w:p w14:paraId="27C4AAFA" w14:textId="77777777" w:rsidR="00826C8C" w:rsidRDefault="007D65DE" w:rsidP="00826C8C">
      <w:pPr>
        <w:suppressAutoHyphens/>
        <w:spacing w:after="0"/>
        <w:ind w:firstLine="553"/>
        <w:jc w:val="both"/>
        <w:rPr>
          <w:rFonts w:ascii="Times New Roman" w:hAnsi="Times New Roman"/>
          <w:sz w:val="26"/>
          <w:szCs w:val="26"/>
        </w:rPr>
      </w:pPr>
      <w:proofErr w:type="spellStart"/>
      <w:r>
        <w:rPr>
          <w:rFonts w:ascii="Times New Roman" w:hAnsi="Times New Roman"/>
          <w:sz w:val="26"/>
          <w:szCs w:val="26"/>
        </w:rPr>
        <w:t>Проєкт</w:t>
      </w:r>
      <w:proofErr w:type="spellEnd"/>
      <w:r>
        <w:rPr>
          <w:rFonts w:ascii="Times New Roman" w:hAnsi="Times New Roman"/>
          <w:sz w:val="26"/>
          <w:szCs w:val="26"/>
        </w:rPr>
        <w:t xml:space="preserve"> </w:t>
      </w:r>
      <w:proofErr w:type="spellStart"/>
      <w:r>
        <w:rPr>
          <w:rFonts w:ascii="Times New Roman" w:hAnsi="Times New Roman"/>
          <w:sz w:val="26"/>
          <w:szCs w:val="26"/>
        </w:rPr>
        <w:t>рішення</w:t>
      </w:r>
      <w:proofErr w:type="spellEnd"/>
      <w:r>
        <w:rPr>
          <w:rFonts w:ascii="Times New Roman" w:hAnsi="Times New Roman"/>
          <w:sz w:val="26"/>
          <w:szCs w:val="26"/>
        </w:rPr>
        <w:t xml:space="preserve"> </w:t>
      </w:r>
      <w:proofErr w:type="spellStart"/>
      <w:r>
        <w:rPr>
          <w:rFonts w:ascii="Times New Roman" w:hAnsi="Times New Roman"/>
          <w:sz w:val="26"/>
          <w:szCs w:val="26"/>
        </w:rPr>
        <w:t>розроблено</w:t>
      </w:r>
      <w:proofErr w:type="spellEnd"/>
      <w:r>
        <w:rPr>
          <w:rFonts w:ascii="Times New Roman" w:hAnsi="Times New Roman"/>
          <w:sz w:val="26"/>
          <w:szCs w:val="26"/>
        </w:rPr>
        <w:t xml:space="preserve"> </w:t>
      </w:r>
      <w:proofErr w:type="spellStart"/>
      <w:r>
        <w:rPr>
          <w:rFonts w:ascii="Times New Roman" w:hAnsi="Times New Roman"/>
          <w:sz w:val="26"/>
          <w:szCs w:val="26"/>
        </w:rPr>
        <w:t>відповідно</w:t>
      </w:r>
      <w:proofErr w:type="spellEnd"/>
      <w:r>
        <w:rPr>
          <w:rFonts w:ascii="Times New Roman" w:hAnsi="Times New Roman"/>
          <w:sz w:val="26"/>
          <w:szCs w:val="26"/>
        </w:rPr>
        <w:t xml:space="preserve"> до:</w:t>
      </w:r>
    </w:p>
    <w:p w14:paraId="49C12E34" w14:textId="14FF1B99" w:rsidR="00826C8C" w:rsidRPr="00826C8C" w:rsidRDefault="007D65DE" w:rsidP="007D65DE">
      <w:pPr>
        <w:pStyle w:val="a7"/>
        <w:numPr>
          <w:ilvl w:val="0"/>
          <w:numId w:val="4"/>
        </w:numPr>
        <w:suppressAutoHyphens/>
        <w:spacing w:after="0"/>
        <w:ind w:left="709" w:hanging="142"/>
        <w:jc w:val="both"/>
        <w:rPr>
          <w:rFonts w:ascii="Times New Roman" w:hAnsi="Times New Roman"/>
          <w:sz w:val="26"/>
          <w:szCs w:val="26"/>
        </w:rPr>
      </w:pPr>
      <w:r>
        <w:rPr>
          <w:rFonts w:ascii="Times New Roman" w:hAnsi="Times New Roman"/>
          <w:sz w:val="26"/>
          <w:szCs w:val="26"/>
          <w:lang w:val="uk-UA"/>
        </w:rPr>
        <w:t xml:space="preserve"> </w:t>
      </w:r>
      <w:r w:rsidRPr="00826C8C">
        <w:rPr>
          <w:rFonts w:ascii="Times New Roman" w:hAnsi="Times New Roman"/>
          <w:sz w:val="26"/>
          <w:szCs w:val="26"/>
        </w:rPr>
        <w:t xml:space="preserve">Закону </w:t>
      </w:r>
      <w:proofErr w:type="spellStart"/>
      <w:r w:rsidRPr="00826C8C">
        <w:rPr>
          <w:rFonts w:ascii="Times New Roman" w:hAnsi="Times New Roman"/>
          <w:sz w:val="26"/>
          <w:szCs w:val="26"/>
        </w:rPr>
        <w:t>України</w:t>
      </w:r>
      <w:proofErr w:type="spellEnd"/>
      <w:r w:rsidRPr="00826C8C">
        <w:rPr>
          <w:rFonts w:ascii="Times New Roman" w:hAnsi="Times New Roman"/>
          <w:sz w:val="26"/>
          <w:szCs w:val="26"/>
        </w:rPr>
        <w:t xml:space="preserve"> «Про культуру» (</w:t>
      </w:r>
      <w:proofErr w:type="spellStart"/>
      <w:r w:rsidRPr="00826C8C">
        <w:rPr>
          <w:rFonts w:ascii="Times New Roman" w:hAnsi="Times New Roman"/>
          <w:sz w:val="26"/>
          <w:szCs w:val="26"/>
        </w:rPr>
        <w:t>статті</w:t>
      </w:r>
      <w:proofErr w:type="spellEnd"/>
      <w:r w:rsidRPr="00826C8C">
        <w:rPr>
          <w:rFonts w:ascii="Times New Roman" w:hAnsi="Times New Roman"/>
          <w:sz w:val="26"/>
          <w:szCs w:val="26"/>
        </w:rPr>
        <w:t xml:space="preserve"> 21–211, у </w:t>
      </w:r>
      <w:proofErr w:type="spellStart"/>
      <w:r w:rsidRPr="00826C8C">
        <w:rPr>
          <w:rFonts w:ascii="Times New Roman" w:hAnsi="Times New Roman"/>
          <w:sz w:val="26"/>
          <w:szCs w:val="26"/>
        </w:rPr>
        <w:t>редакції</w:t>
      </w:r>
      <w:proofErr w:type="spellEnd"/>
      <w:r w:rsidRPr="00826C8C">
        <w:rPr>
          <w:rFonts w:ascii="Times New Roman" w:hAnsi="Times New Roman"/>
          <w:sz w:val="26"/>
          <w:szCs w:val="26"/>
        </w:rPr>
        <w:t xml:space="preserve"> </w:t>
      </w:r>
      <w:proofErr w:type="spellStart"/>
      <w:r w:rsidRPr="00826C8C">
        <w:rPr>
          <w:rFonts w:ascii="Times New Roman" w:hAnsi="Times New Roman"/>
          <w:sz w:val="26"/>
          <w:szCs w:val="26"/>
        </w:rPr>
        <w:t>із</w:t>
      </w:r>
      <w:proofErr w:type="spellEnd"/>
      <w:r w:rsidRPr="00826C8C">
        <w:rPr>
          <w:rFonts w:ascii="Times New Roman" w:hAnsi="Times New Roman"/>
          <w:sz w:val="26"/>
          <w:szCs w:val="26"/>
        </w:rPr>
        <w:t xml:space="preserve"> </w:t>
      </w:r>
      <w:proofErr w:type="spellStart"/>
      <w:r w:rsidRPr="00826C8C">
        <w:rPr>
          <w:rFonts w:ascii="Times New Roman" w:hAnsi="Times New Roman"/>
          <w:sz w:val="26"/>
          <w:szCs w:val="26"/>
        </w:rPr>
        <w:t>змінами</w:t>
      </w:r>
      <w:proofErr w:type="spellEnd"/>
      <w:r w:rsidRPr="00826C8C">
        <w:rPr>
          <w:rFonts w:ascii="Times New Roman" w:hAnsi="Times New Roman"/>
          <w:sz w:val="26"/>
          <w:szCs w:val="26"/>
        </w:rPr>
        <w:t>);</w:t>
      </w:r>
    </w:p>
    <w:p w14:paraId="553AD10C" w14:textId="0E8D0D0F" w:rsidR="002F6C81" w:rsidRDefault="007D65DE" w:rsidP="007D65DE">
      <w:pPr>
        <w:pStyle w:val="a7"/>
        <w:numPr>
          <w:ilvl w:val="0"/>
          <w:numId w:val="4"/>
        </w:numPr>
        <w:suppressAutoHyphens/>
        <w:spacing w:after="0"/>
        <w:ind w:left="709" w:hanging="142"/>
        <w:jc w:val="both"/>
        <w:rPr>
          <w:rFonts w:ascii="Times New Roman" w:hAnsi="Times New Roman"/>
          <w:sz w:val="26"/>
          <w:szCs w:val="26"/>
        </w:rPr>
      </w:pPr>
      <w:r>
        <w:rPr>
          <w:rFonts w:ascii="Times New Roman" w:hAnsi="Times New Roman"/>
          <w:sz w:val="26"/>
          <w:szCs w:val="26"/>
          <w:lang w:val="uk-UA"/>
        </w:rPr>
        <w:t xml:space="preserve"> </w:t>
      </w:r>
      <w:r w:rsidRPr="00826C8C">
        <w:rPr>
          <w:rFonts w:ascii="Times New Roman" w:hAnsi="Times New Roman"/>
          <w:sz w:val="26"/>
          <w:szCs w:val="26"/>
        </w:rPr>
        <w:t xml:space="preserve">Закону </w:t>
      </w:r>
      <w:proofErr w:type="spellStart"/>
      <w:r w:rsidRPr="00826C8C">
        <w:rPr>
          <w:rFonts w:ascii="Times New Roman" w:hAnsi="Times New Roman"/>
          <w:sz w:val="26"/>
          <w:szCs w:val="26"/>
        </w:rPr>
        <w:t>України</w:t>
      </w:r>
      <w:proofErr w:type="spellEnd"/>
      <w:r w:rsidRPr="00826C8C">
        <w:rPr>
          <w:rFonts w:ascii="Times New Roman" w:hAnsi="Times New Roman"/>
          <w:sz w:val="26"/>
          <w:szCs w:val="26"/>
        </w:rPr>
        <w:t xml:space="preserve"> «Про </w:t>
      </w:r>
      <w:proofErr w:type="spellStart"/>
      <w:r w:rsidRPr="00826C8C">
        <w:rPr>
          <w:rFonts w:ascii="Times New Roman" w:hAnsi="Times New Roman"/>
          <w:sz w:val="26"/>
          <w:szCs w:val="26"/>
        </w:rPr>
        <w:t>місцеве</w:t>
      </w:r>
      <w:proofErr w:type="spellEnd"/>
      <w:r w:rsidRPr="00826C8C">
        <w:rPr>
          <w:rFonts w:ascii="Times New Roman" w:hAnsi="Times New Roman"/>
          <w:sz w:val="26"/>
          <w:szCs w:val="26"/>
        </w:rPr>
        <w:t xml:space="preserve"> </w:t>
      </w:r>
      <w:proofErr w:type="spellStart"/>
      <w:r w:rsidRPr="00826C8C">
        <w:rPr>
          <w:rFonts w:ascii="Times New Roman" w:hAnsi="Times New Roman"/>
          <w:sz w:val="26"/>
          <w:szCs w:val="26"/>
        </w:rPr>
        <w:t>самоврядування</w:t>
      </w:r>
      <w:proofErr w:type="spellEnd"/>
      <w:r w:rsidRPr="00826C8C">
        <w:rPr>
          <w:rFonts w:ascii="Times New Roman" w:hAnsi="Times New Roman"/>
          <w:sz w:val="26"/>
          <w:szCs w:val="26"/>
        </w:rPr>
        <w:t xml:space="preserve"> в </w:t>
      </w:r>
      <w:proofErr w:type="spellStart"/>
      <w:r w:rsidRPr="00826C8C">
        <w:rPr>
          <w:rFonts w:ascii="Times New Roman" w:hAnsi="Times New Roman"/>
          <w:sz w:val="26"/>
          <w:szCs w:val="26"/>
        </w:rPr>
        <w:t>Україні</w:t>
      </w:r>
      <w:proofErr w:type="spellEnd"/>
      <w:r w:rsidRPr="00826C8C">
        <w:rPr>
          <w:rFonts w:ascii="Times New Roman" w:hAnsi="Times New Roman"/>
          <w:sz w:val="26"/>
          <w:szCs w:val="26"/>
        </w:rPr>
        <w:t xml:space="preserve">» (пункт 30 </w:t>
      </w:r>
      <w:r w:rsidR="00F312E1">
        <w:rPr>
          <w:rFonts w:ascii="Times New Roman" w:hAnsi="Times New Roman"/>
          <w:sz w:val="26"/>
          <w:szCs w:val="26"/>
          <w:lang w:val="uk-UA"/>
        </w:rPr>
        <w:t xml:space="preserve">            </w:t>
      </w:r>
      <w:proofErr w:type="spellStart"/>
      <w:r w:rsidRPr="00826C8C">
        <w:rPr>
          <w:rFonts w:ascii="Times New Roman" w:hAnsi="Times New Roman"/>
          <w:sz w:val="26"/>
          <w:szCs w:val="26"/>
        </w:rPr>
        <w:t>частини</w:t>
      </w:r>
      <w:proofErr w:type="spellEnd"/>
      <w:r w:rsidRPr="00826C8C">
        <w:rPr>
          <w:rFonts w:ascii="Times New Roman" w:hAnsi="Times New Roman"/>
          <w:sz w:val="26"/>
          <w:szCs w:val="26"/>
        </w:rPr>
        <w:t xml:space="preserve"> 1 </w:t>
      </w:r>
      <w:proofErr w:type="spellStart"/>
      <w:r w:rsidRPr="00826C8C">
        <w:rPr>
          <w:rFonts w:ascii="Times New Roman" w:hAnsi="Times New Roman"/>
          <w:sz w:val="26"/>
          <w:szCs w:val="26"/>
        </w:rPr>
        <w:t>статті</w:t>
      </w:r>
      <w:proofErr w:type="spellEnd"/>
      <w:r w:rsidRPr="00826C8C">
        <w:rPr>
          <w:rFonts w:ascii="Times New Roman" w:hAnsi="Times New Roman"/>
          <w:sz w:val="26"/>
          <w:szCs w:val="26"/>
        </w:rPr>
        <w:t xml:space="preserve"> 26).</w:t>
      </w:r>
    </w:p>
    <w:p w14:paraId="714074AD" w14:textId="77777777" w:rsidR="00826C8C" w:rsidRPr="00826C8C" w:rsidRDefault="00826C8C" w:rsidP="00826C8C">
      <w:pPr>
        <w:pStyle w:val="a7"/>
        <w:suppressAutoHyphens/>
        <w:spacing w:after="0"/>
        <w:ind w:left="567"/>
        <w:jc w:val="both"/>
        <w:rPr>
          <w:rFonts w:ascii="Times New Roman" w:hAnsi="Times New Roman"/>
          <w:sz w:val="16"/>
          <w:szCs w:val="16"/>
        </w:rPr>
      </w:pPr>
    </w:p>
    <w:p w14:paraId="492E5B10" w14:textId="77777777" w:rsidR="00826C8C" w:rsidRDefault="007D65DE" w:rsidP="00826C8C">
      <w:pPr>
        <w:suppressAutoHyphens/>
        <w:spacing w:after="0" w:line="240" w:lineRule="auto"/>
        <w:ind w:firstLine="553"/>
        <w:jc w:val="both"/>
        <w:rPr>
          <w:rFonts w:ascii="Times New Roman" w:hAnsi="Times New Roman"/>
          <w:b/>
          <w:color w:val="000000"/>
          <w:sz w:val="26"/>
          <w:szCs w:val="26"/>
          <w:lang w:val="uk-UA" w:eastAsia="zh-CN"/>
        </w:rPr>
      </w:pPr>
      <w:r>
        <w:rPr>
          <w:rFonts w:ascii="Times New Roman" w:hAnsi="Times New Roman"/>
          <w:b/>
          <w:color w:val="000000"/>
          <w:sz w:val="26"/>
          <w:szCs w:val="26"/>
          <w:lang w:val="uk-UA" w:eastAsia="zh-CN"/>
        </w:rPr>
        <w:t>4. Фінансово-економічне обґрунтування</w:t>
      </w:r>
    </w:p>
    <w:p w14:paraId="668C11D3" w14:textId="491F19D2" w:rsidR="00826C8C" w:rsidRPr="00826C8C" w:rsidRDefault="007D65DE" w:rsidP="00826C8C">
      <w:pPr>
        <w:suppressAutoHyphens/>
        <w:spacing w:after="0" w:line="240" w:lineRule="auto"/>
        <w:ind w:firstLine="553"/>
        <w:jc w:val="both"/>
        <w:rPr>
          <w:rFonts w:ascii="Times New Roman" w:hAnsi="Times New Roman"/>
          <w:sz w:val="16"/>
          <w:szCs w:val="16"/>
          <w:lang w:val="uk-UA"/>
        </w:rPr>
      </w:pPr>
      <w:r w:rsidRPr="00826C8C">
        <w:rPr>
          <w:rFonts w:ascii="Times New Roman" w:hAnsi="Times New Roman"/>
          <w:sz w:val="26"/>
          <w:szCs w:val="26"/>
          <w:lang w:val="uk-UA"/>
        </w:rPr>
        <w:t>Прийняття цього рішення не потребує додаткових витрат з бюджету. Організаційні заходи щодо конкурсного добору здійснюватимуться в межах існуючих бюджетних асигнувань, передбачених на утримання відповідного органу управління у сфері культури.</w:t>
      </w:r>
    </w:p>
    <w:p w14:paraId="3CB99343" w14:textId="77777777" w:rsidR="00826C8C" w:rsidRDefault="00826C8C" w:rsidP="00826C8C">
      <w:pPr>
        <w:spacing w:beforeAutospacing="1" w:line="240" w:lineRule="auto"/>
        <w:jc w:val="both"/>
        <w:rPr>
          <w:rFonts w:ascii="Times New Roman" w:hAnsi="Times New Roman"/>
          <w:b/>
          <w:color w:val="000000"/>
          <w:sz w:val="26"/>
          <w:szCs w:val="26"/>
          <w:lang w:val="uk-UA" w:eastAsia="zh-CN"/>
        </w:rPr>
      </w:pPr>
      <w:r>
        <w:rPr>
          <w:rFonts w:ascii="Times New Roman" w:hAnsi="Times New Roman"/>
          <w:b/>
          <w:color w:val="000000"/>
          <w:sz w:val="26"/>
          <w:szCs w:val="26"/>
          <w:lang w:val="uk-UA" w:eastAsia="zh-CN"/>
        </w:rPr>
        <w:t xml:space="preserve">     </w:t>
      </w:r>
      <w:r w:rsidR="007D65DE">
        <w:rPr>
          <w:rFonts w:ascii="Times New Roman" w:hAnsi="Times New Roman"/>
          <w:b/>
          <w:color w:val="000000"/>
          <w:sz w:val="26"/>
          <w:szCs w:val="26"/>
          <w:lang w:val="uk-UA" w:eastAsia="zh-CN"/>
        </w:rPr>
        <w:t>5. Прогноз результатів</w:t>
      </w:r>
      <w:r>
        <w:rPr>
          <w:rFonts w:ascii="Times New Roman" w:hAnsi="Times New Roman"/>
          <w:b/>
          <w:color w:val="000000"/>
          <w:sz w:val="26"/>
          <w:szCs w:val="26"/>
          <w:lang w:val="uk-UA" w:eastAsia="zh-CN"/>
        </w:rPr>
        <w:t xml:space="preserve"> </w:t>
      </w:r>
    </w:p>
    <w:p w14:paraId="2725F87F" w14:textId="23D34A6C" w:rsidR="00826C8C" w:rsidRDefault="007D65DE" w:rsidP="00826C8C">
      <w:pPr>
        <w:tabs>
          <w:tab w:val="left" w:pos="720"/>
        </w:tabs>
        <w:spacing w:after="0" w:line="240" w:lineRule="auto"/>
        <w:jc w:val="both"/>
        <w:rPr>
          <w:rFonts w:ascii="Times New Roman" w:hAnsi="Times New Roman"/>
          <w:sz w:val="26"/>
          <w:szCs w:val="26"/>
        </w:rPr>
      </w:pPr>
      <w:r>
        <w:rPr>
          <w:rFonts w:ascii="Times New Roman" w:hAnsi="Times New Roman"/>
          <w:sz w:val="26"/>
          <w:szCs w:val="26"/>
          <w:lang w:val="uk-UA"/>
        </w:rPr>
        <w:t xml:space="preserve">      </w:t>
      </w:r>
      <w:proofErr w:type="spellStart"/>
      <w:r>
        <w:rPr>
          <w:rFonts w:ascii="Times New Roman" w:hAnsi="Times New Roman"/>
          <w:sz w:val="26"/>
          <w:szCs w:val="26"/>
        </w:rPr>
        <w:t>Прийняття</w:t>
      </w:r>
      <w:proofErr w:type="spellEnd"/>
      <w:r>
        <w:rPr>
          <w:rFonts w:ascii="Times New Roman" w:hAnsi="Times New Roman"/>
          <w:sz w:val="26"/>
          <w:szCs w:val="26"/>
        </w:rPr>
        <w:t xml:space="preserve"> </w:t>
      </w:r>
      <w:proofErr w:type="spellStart"/>
      <w:r>
        <w:rPr>
          <w:rFonts w:ascii="Times New Roman" w:hAnsi="Times New Roman"/>
          <w:sz w:val="26"/>
          <w:szCs w:val="26"/>
        </w:rPr>
        <w:t>рішення</w:t>
      </w:r>
      <w:proofErr w:type="spellEnd"/>
      <w:r>
        <w:rPr>
          <w:rFonts w:ascii="Times New Roman" w:hAnsi="Times New Roman"/>
          <w:sz w:val="26"/>
          <w:szCs w:val="26"/>
        </w:rPr>
        <w:t xml:space="preserve"> </w:t>
      </w:r>
      <w:proofErr w:type="spellStart"/>
      <w:r>
        <w:rPr>
          <w:rFonts w:ascii="Times New Roman" w:hAnsi="Times New Roman"/>
          <w:sz w:val="26"/>
          <w:szCs w:val="26"/>
        </w:rPr>
        <w:t>сприятиме</w:t>
      </w:r>
      <w:proofErr w:type="spellEnd"/>
      <w:r>
        <w:rPr>
          <w:rFonts w:ascii="Times New Roman" w:hAnsi="Times New Roman"/>
          <w:sz w:val="26"/>
          <w:szCs w:val="26"/>
        </w:rPr>
        <w:t>:</w:t>
      </w:r>
      <w:r w:rsidR="00826C8C" w:rsidRPr="00826C8C">
        <w:rPr>
          <w:rFonts w:ascii="Times New Roman" w:hAnsi="Times New Roman"/>
          <w:sz w:val="26"/>
          <w:szCs w:val="26"/>
        </w:rPr>
        <w:t xml:space="preserve"> </w:t>
      </w:r>
    </w:p>
    <w:p w14:paraId="0D7B86A3" w14:textId="5E9C2435" w:rsidR="00826C8C" w:rsidRDefault="00826C8C" w:rsidP="007D65DE">
      <w:pPr>
        <w:numPr>
          <w:ilvl w:val="0"/>
          <w:numId w:val="3"/>
        </w:numPr>
        <w:tabs>
          <w:tab w:val="left" w:pos="851"/>
        </w:tabs>
        <w:spacing w:after="0"/>
        <w:ind w:left="0" w:firstLine="567"/>
        <w:jc w:val="both"/>
        <w:rPr>
          <w:rFonts w:ascii="Times New Roman" w:hAnsi="Times New Roman"/>
          <w:sz w:val="26"/>
          <w:szCs w:val="26"/>
        </w:rPr>
      </w:pPr>
      <w:proofErr w:type="spellStart"/>
      <w:r>
        <w:rPr>
          <w:rFonts w:ascii="Times New Roman" w:hAnsi="Times New Roman"/>
          <w:sz w:val="26"/>
          <w:szCs w:val="26"/>
        </w:rPr>
        <w:t>упорядкуванню</w:t>
      </w:r>
      <w:proofErr w:type="spellEnd"/>
      <w:r>
        <w:rPr>
          <w:rFonts w:ascii="Times New Roman" w:hAnsi="Times New Roman"/>
          <w:sz w:val="26"/>
          <w:szCs w:val="26"/>
        </w:rPr>
        <w:t xml:space="preserve"> конкурсного </w:t>
      </w:r>
      <w:proofErr w:type="spellStart"/>
      <w:r>
        <w:rPr>
          <w:rFonts w:ascii="Times New Roman" w:hAnsi="Times New Roman"/>
          <w:sz w:val="26"/>
          <w:szCs w:val="26"/>
        </w:rPr>
        <w:t>відбору</w:t>
      </w:r>
      <w:proofErr w:type="spellEnd"/>
      <w:r>
        <w:rPr>
          <w:rFonts w:ascii="Times New Roman" w:hAnsi="Times New Roman"/>
          <w:sz w:val="26"/>
          <w:szCs w:val="26"/>
        </w:rPr>
        <w:t xml:space="preserve"> </w:t>
      </w:r>
      <w:proofErr w:type="spellStart"/>
      <w:r>
        <w:rPr>
          <w:rFonts w:ascii="Times New Roman" w:hAnsi="Times New Roman"/>
          <w:sz w:val="26"/>
          <w:szCs w:val="26"/>
        </w:rPr>
        <w:t>керівників</w:t>
      </w:r>
      <w:proofErr w:type="spellEnd"/>
      <w:r>
        <w:rPr>
          <w:rFonts w:ascii="Times New Roman" w:hAnsi="Times New Roman"/>
          <w:sz w:val="26"/>
          <w:szCs w:val="26"/>
        </w:rPr>
        <w:t xml:space="preserve"> </w:t>
      </w:r>
      <w:proofErr w:type="spellStart"/>
      <w:r>
        <w:rPr>
          <w:rFonts w:ascii="Times New Roman" w:hAnsi="Times New Roman"/>
          <w:sz w:val="26"/>
          <w:szCs w:val="26"/>
        </w:rPr>
        <w:t>закладів</w:t>
      </w:r>
      <w:proofErr w:type="spellEnd"/>
      <w:r>
        <w:rPr>
          <w:rFonts w:ascii="Times New Roman" w:hAnsi="Times New Roman"/>
          <w:sz w:val="26"/>
          <w:szCs w:val="26"/>
        </w:rPr>
        <w:t xml:space="preserve"> </w:t>
      </w:r>
      <w:proofErr w:type="spellStart"/>
      <w:r>
        <w:rPr>
          <w:rFonts w:ascii="Times New Roman" w:hAnsi="Times New Roman"/>
          <w:sz w:val="26"/>
          <w:szCs w:val="26"/>
        </w:rPr>
        <w:t>культури</w:t>
      </w:r>
      <w:proofErr w:type="spellEnd"/>
      <w:r>
        <w:rPr>
          <w:rFonts w:ascii="Times New Roman" w:hAnsi="Times New Roman"/>
          <w:sz w:val="26"/>
          <w:szCs w:val="26"/>
        </w:rPr>
        <w:t>;</w:t>
      </w:r>
    </w:p>
    <w:p w14:paraId="56E8E671" w14:textId="77777777" w:rsidR="00826C8C" w:rsidRDefault="00826C8C" w:rsidP="007D65DE">
      <w:pPr>
        <w:numPr>
          <w:ilvl w:val="0"/>
          <w:numId w:val="3"/>
        </w:numPr>
        <w:tabs>
          <w:tab w:val="left" w:pos="851"/>
        </w:tabs>
        <w:spacing w:after="0"/>
        <w:ind w:left="0" w:firstLine="567"/>
        <w:jc w:val="both"/>
        <w:rPr>
          <w:rFonts w:ascii="Times New Roman" w:hAnsi="Times New Roman"/>
          <w:sz w:val="26"/>
          <w:szCs w:val="26"/>
        </w:rPr>
      </w:pPr>
      <w:proofErr w:type="spellStart"/>
      <w:r>
        <w:rPr>
          <w:rFonts w:ascii="Times New Roman" w:hAnsi="Times New Roman"/>
          <w:sz w:val="26"/>
          <w:szCs w:val="26"/>
        </w:rPr>
        <w:t>підвищенню</w:t>
      </w:r>
      <w:proofErr w:type="spellEnd"/>
      <w:r>
        <w:rPr>
          <w:rFonts w:ascii="Times New Roman" w:hAnsi="Times New Roman"/>
          <w:sz w:val="26"/>
          <w:szCs w:val="26"/>
        </w:rPr>
        <w:t xml:space="preserve"> </w:t>
      </w:r>
      <w:proofErr w:type="spellStart"/>
      <w:r>
        <w:rPr>
          <w:rFonts w:ascii="Times New Roman" w:hAnsi="Times New Roman"/>
          <w:sz w:val="26"/>
          <w:szCs w:val="26"/>
        </w:rPr>
        <w:t>професійного</w:t>
      </w:r>
      <w:proofErr w:type="spellEnd"/>
      <w:r>
        <w:rPr>
          <w:rFonts w:ascii="Times New Roman" w:hAnsi="Times New Roman"/>
          <w:sz w:val="26"/>
          <w:szCs w:val="26"/>
        </w:rPr>
        <w:t xml:space="preserve"> </w:t>
      </w:r>
      <w:proofErr w:type="spellStart"/>
      <w:r>
        <w:rPr>
          <w:rFonts w:ascii="Times New Roman" w:hAnsi="Times New Roman"/>
          <w:sz w:val="26"/>
          <w:szCs w:val="26"/>
        </w:rPr>
        <w:t>рівня</w:t>
      </w:r>
      <w:proofErr w:type="spellEnd"/>
      <w:r>
        <w:rPr>
          <w:rFonts w:ascii="Times New Roman" w:hAnsi="Times New Roman"/>
          <w:sz w:val="26"/>
          <w:szCs w:val="26"/>
        </w:rPr>
        <w:t xml:space="preserve"> </w:t>
      </w:r>
      <w:proofErr w:type="spellStart"/>
      <w:r>
        <w:rPr>
          <w:rFonts w:ascii="Times New Roman" w:hAnsi="Times New Roman"/>
          <w:sz w:val="26"/>
          <w:szCs w:val="26"/>
        </w:rPr>
        <w:t>керівників</w:t>
      </w:r>
      <w:proofErr w:type="spellEnd"/>
      <w:r>
        <w:rPr>
          <w:rFonts w:ascii="Times New Roman" w:hAnsi="Times New Roman"/>
          <w:sz w:val="26"/>
          <w:szCs w:val="26"/>
        </w:rPr>
        <w:t>;</w:t>
      </w:r>
    </w:p>
    <w:p w14:paraId="3FDD64FA" w14:textId="77777777" w:rsidR="00826C8C" w:rsidRDefault="00826C8C" w:rsidP="007D65DE">
      <w:pPr>
        <w:numPr>
          <w:ilvl w:val="0"/>
          <w:numId w:val="3"/>
        </w:numPr>
        <w:tabs>
          <w:tab w:val="left" w:pos="851"/>
        </w:tabs>
        <w:spacing w:after="0"/>
        <w:ind w:left="0" w:firstLine="567"/>
        <w:jc w:val="both"/>
        <w:rPr>
          <w:rFonts w:ascii="Times New Roman" w:hAnsi="Times New Roman"/>
          <w:sz w:val="26"/>
          <w:szCs w:val="26"/>
        </w:rPr>
      </w:pPr>
      <w:proofErr w:type="spellStart"/>
      <w:r w:rsidRPr="00826C8C">
        <w:rPr>
          <w:rFonts w:ascii="Times New Roman" w:hAnsi="Times New Roman"/>
          <w:sz w:val="26"/>
          <w:szCs w:val="26"/>
        </w:rPr>
        <w:t>забезпеченню</w:t>
      </w:r>
      <w:proofErr w:type="spellEnd"/>
      <w:r w:rsidRPr="00826C8C">
        <w:rPr>
          <w:rFonts w:ascii="Times New Roman" w:hAnsi="Times New Roman"/>
          <w:sz w:val="26"/>
          <w:szCs w:val="26"/>
        </w:rPr>
        <w:t xml:space="preserve"> </w:t>
      </w:r>
      <w:proofErr w:type="spellStart"/>
      <w:r w:rsidRPr="00826C8C">
        <w:rPr>
          <w:rFonts w:ascii="Times New Roman" w:hAnsi="Times New Roman"/>
          <w:sz w:val="26"/>
          <w:szCs w:val="26"/>
        </w:rPr>
        <w:t>дотримання</w:t>
      </w:r>
      <w:proofErr w:type="spellEnd"/>
      <w:r w:rsidRPr="00826C8C">
        <w:rPr>
          <w:rFonts w:ascii="Times New Roman" w:hAnsi="Times New Roman"/>
          <w:sz w:val="26"/>
          <w:szCs w:val="26"/>
        </w:rPr>
        <w:t xml:space="preserve"> </w:t>
      </w:r>
      <w:proofErr w:type="spellStart"/>
      <w:r w:rsidRPr="00826C8C">
        <w:rPr>
          <w:rFonts w:ascii="Times New Roman" w:hAnsi="Times New Roman"/>
          <w:sz w:val="26"/>
          <w:szCs w:val="26"/>
        </w:rPr>
        <w:t>принципів</w:t>
      </w:r>
      <w:proofErr w:type="spellEnd"/>
      <w:r w:rsidRPr="00826C8C">
        <w:rPr>
          <w:rFonts w:ascii="Times New Roman" w:hAnsi="Times New Roman"/>
          <w:sz w:val="26"/>
          <w:szCs w:val="26"/>
        </w:rPr>
        <w:t xml:space="preserve"> </w:t>
      </w:r>
      <w:proofErr w:type="spellStart"/>
      <w:r w:rsidRPr="00826C8C">
        <w:rPr>
          <w:rFonts w:ascii="Times New Roman" w:hAnsi="Times New Roman"/>
          <w:sz w:val="26"/>
          <w:szCs w:val="26"/>
        </w:rPr>
        <w:t>відкритості</w:t>
      </w:r>
      <w:proofErr w:type="spellEnd"/>
      <w:r w:rsidRPr="00826C8C">
        <w:rPr>
          <w:rFonts w:ascii="Times New Roman" w:hAnsi="Times New Roman"/>
          <w:sz w:val="26"/>
          <w:szCs w:val="26"/>
        </w:rPr>
        <w:t xml:space="preserve">, </w:t>
      </w:r>
      <w:proofErr w:type="spellStart"/>
      <w:r w:rsidRPr="00826C8C">
        <w:rPr>
          <w:rFonts w:ascii="Times New Roman" w:hAnsi="Times New Roman"/>
          <w:sz w:val="26"/>
          <w:szCs w:val="26"/>
        </w:rPr>
        <w:t>прозорості</w:t>
      </w:r>
      <w:proofErr w:type="spellEnd"/>
      <w:r w:rsidRPr="00826C8C">
        <w:rPr>
          <w:rFonts w:ascii="Times New Roman" w:hAnsi="Times New Roman"/>
          <w:sz w:val="26"/>
          <w:szCs w:val="26"/>
        </w:rPr>
        <w:t xml:space="preserve"> та </w:t>
      </w:r>
      <w:proofErr w:type="spellStart"/>
      <w:r w:rsidRPr="00826C8C">
        <w:rPr>
          <w:rFonts w:ascii="Times New Roman" w:hAnsi="Times New Roman"/>
          <w:sz w:val="26"/>
          <w:szCs w:val="26"/>
        </w:rPr>
        <w:t>рівного</w:t>
      </w:r>
      <w:proofErr w:type="spellEnd"/>
      <w:r w:rsidRPr="00826C8C">
        <w:rPr>
          <w:rFonts w:ascii="Times New Roman" w:hAnsi="Times New Roman"/>
          <w:sz w:val="26"/>
          <w:szCs w:val="26"/>
        </w:rPr>
        <w:t xml:space="preserve"> доступу </w:t>
      </w:r>
      <w:proofErr w:type="spellStart"/>
      <w:r w:rsidRPr="00826C8C">
        <w:rPr>
          <w:rFonts w:ascii="Times New Roman" w:hAnsi="Times New Roman"/>
          <w:sz w:val="26"/>
          <w:szCs w:val="26"/>
        </w:rPr>
        <w:t>громадян</w:t>
      </w:r>
      <w:proofErr w:type="spellEnd"/>
      <w:r w:rsidRPr="00826C8C">
        <w:rPr>
          <w:rFonts w:ascii="Times New Roman" w:hAnsi="Times New Roman"/>
          <w:sz w:val="26"/>
          <w:szCs w:val="26"/>
        </w:rPr>
        <w:t xml:space="preserve"> до </w:t>
      </w:r>
      <w:proofErr w:type="spellStart"/>
      <w:r w:rsidRPr="00826C8C">
        <w:rPr>
          <w:rFonts w:ascii="Times New Roman" w:hAnsi="Times New Roman"/>
          <w:sz w:val="26"/>
          <w:szCs w:val="26"/>
        </w:rPr>
        <w:t>участі</w:t>
      </w:r>
      <w:proofErr w:type="spellEnd"/>
      <w:r w:rsidRPr="00826C8C">
        <w:rPr>
          <w:rFonts w:ascii="Times New Roman" w:hAnsi="Times New Roman"/>
          <w:sz w:val="26"/>
          <w:szCs w:val="26"/>
        </w:rPr>
        <w:t xml:space="preserve"> в конкурсах;</w:t>
      </w:r>
    </w:p>
    <w:p w14:paraId="2B77A230" w14:textId="77777777" w:rsidR="00826C8C" w:rsidRPr="00826C8C" w:rsidRDefault="00826C8C" w:rsidP="007D65DE">
      <w:pPr>
        <w:numPr>
          <w:ilvl w:val="0"/>
          <w:numId w:val="3"/>
        </w:numPr>
        <w:tabs>
          <w:tab w:val="left" w:pos="851"/>
        </w:tabs>
        <w:spacing w:after="0"/>
        <w:ind w:left="0" w:firstLine="567"/>
        <w:jc w:val="both"/>
        <w:rPr>
          <w:rFonts w:ascii="Times New Roman" w:hAnsi="Times New Roman"/>
          <w:sz w:val="26"/>
          <w:szCs w:val="26"/>
        </w:rPr>
      </w:pPr>
      <w:proofErr w:type="spellStart"/>
      <w:r w:rsidRPr="00826C8C">
        <w:rPr>
          <w:rFonts w:ascii="Times New Roman" w:hAnsi="Times New Roman"/>
          <w:sz w:val="26"/>
          <w:szCs w:val="26"/>
        </w:rPr>
        <w:t>зміцненню</w:t>
      </w:r>
      <w:proofErr w:type="spellEnd"/>
      <w:r w:rsidRPr="00826C8C">
        <w:rPr>
          <w:rFonts w:ascii="Times New Roman" w:hAnsi="Times New Roman"/>
          <w:sz w:val="26"/>
          <w:szCs w:val="26"/>
        </w:rPr>
        <w:t xml:space="preserve"> кадрового </w:t>
      </w:r>
      <w:proofErr w:type="spellStart"/>
      <w:r w:rsidRPr="00826C8C">
        <w:rPr>
          <w:rFonts w:ascii="Times New Roman" w:hAnsi="Times New Roman"/>
          <w:sz w:val="26"/>
          <w:szCs w:val="26"/>
        </w:rPr>
        <w:t>потенціалу</w:t>
      </w:r>
      <w:proofErr w:type="spellEnd"/>
      <w:r w:rsidRPr="00826C8C">
        <w:rPr>
          <w:rFonts w:ascii="Times New Roman" w:hAnsi="Times New Roman"/>
          <w:sz w:val="26"/>
          <w:szCs w:val="26"/>
        </w:rPr>
        <w:t xml:space="preserve"> у </w:t>
      </w:r>
      <w:proofErr w:type="spellStart"/>
      <w:r w:rsidRPr="00826C8C">
        <w:rPr>
          <w:rFonts w:ascii="Times New Roman" w:hAnsi="Times New Roman"/>
          <w:sz w:val="26"/>
          <w:szCs w:val="26"/>
        </w:rPr>
        <w:t>сфері</w:t>
      </w:r>
      <w:proofErr w:type="spellEnd"/>
      <w:r w:rsidRPr="00826C8C">
        <w:rPr>
          <w:rFonts w:ascii="Times New Roman" w:hAnsi="Times New Roman"/>
          <w:sz w:val="26"/>
          <w:szCs w:val="26"/>
        </w:rPr>
        <w:t xml:space="preserve"> </w:t>
      </w:r>
      <w:proofErr w:type="spellStart"/>
      <w:r w:rsidRPr="00826C8C">
        <w:rPr>
          <w:rFonts w:ascii="Times New Roman" w:hAnsi="Times New Roman"/>
          <w:sz w:val="26"/>
          <w:szCs w:val="26"/>
        </w:rPr>
        <w:t>культури</w:t>
      </w:r>
      <w:proofErr w:type="spellEnd"/>
      <w:r w:rsidRPr="00826C8C">
        <w:rPr>
          <w:rFonts w:ascii="Times New Roman" w:hAnsi="Times New Roman"/>
          <w:sz w:val="26"/>
          <w:szCs w:val="26"/>
        </w:rPr>
        <w:t xml:space="preserve"> </w:t>
      </w:r>
      <w:proofErr w:type="spellStart"/>
      <w:r w:rsidRPr="00826C8C">
        <w:rPr>
          <w:rFonts w:ascii="Times New Roman" w:hAnsi="Times New Roman"/>
          <w:sz w:val="26"/>
          <w:szCs w:val="26"/>
        </w:rPr>
        <w:t>громади</w:t>
      </w:r>
      <w:proofErr w:type="spellEnd"/>
      <w:r w:rsidRPr="00826C8C">
        <w:rPr>
          <w:rFonts w:ascii="Times New Roman" w:hAnsi="Times New Roman"/>
          <w:sz w:val="26"/>
          <w:szCs w:val="26"/>
        </w:rPr>
        <w:t>.</w:t>
      </w:r>
    </w:p>
    <w:p w14:paraId="5771EAF8" w14:textId="77777777" w:rsidR="00826C8C" w:rsidRPr="007D65DE" w:rsidRDefault="00826C8C">
      <w:pPr>
        <w:spacing w:after="0"/>
        <w:ind w:firstLine="553"/>
        <w:jc w:val="both"/>
        <w:rPr>
          <w:rFonts w:ascii="Times New Roman" w:hAnsi="Times New Roman"/>
          <w:b/>
          <w:sz w:val="18"/>
          <w:szCs w:val="18"/>
          <w:shd w:val="clear" w:color="auto" w:fill="FFFFFF"/>
          <w:lang w:val="uk-UA"/>
        </w:rPr>
      </w:pPr>
    </w:p>
    <w:p w14:paraId="7C75B64E" w14:textId="22EF7540" w:rsidR="002F6C81" w:rsidRDefault="007D65DE">
      <w:pPr>
        <w:spacing w:after="0"/>
        <w:ind w:firstLine="553"/>
        <w:jc w:val="both"/>
        <w:rPr>
          <w:rFonts w:ascii="Times New Roman" w:hAnsi="Times New Roman"/>
          <w:i/>
          <w:sz w:val="26"/>
          <w:szCs w:val="26"/>
          <w:lang w:val="uk-UA"/>
        </w:rPr>
      </w:pPr>
      <w:r>
        <w:rPr>
          <w:rFonts w:ascii="Times New Roman" w:hAnsi="Times New Roman"/>
          <w:b/>
          <w:sz w:val="26"/>
          <w:szCs w:val="26"/>
          <w:shd w:val="clear" w:color="auto" w:fill="FFFFFF"/>
          <w:lang w:val="uk-UA"/>
        </w:rPr>
        <w:t xml:space="preserve">6. Суб’єкт подання проекту рішення </w:t>
      </w:r>
      <w:r>
        <w:rPr>
          <w:rFonts w:ascii="Times New Roman" w:hAnsi="Times New Roman"/>
          <w:i/>
          <w:sz w:val="26"/>
          <w:szCs w:val="26"/>
          <w:lang w:val="uk-UA"/>
        </w:rPr>
        <w:t xml:space="preserve"> </w:t>
      </w:r>
    </w:p>
    <w:p w14:paraId="4ADFD91A" w14:textId="77777777" w:rsidR="002F6C81" w:rsidRDefault="007D65DE">
      <w:pPr>
        <w:spacing w:after="0" w:line="240" w:lineRule="auto"/>
        <w:rPr>
          <w:rFonts w:ascii="Times New Roman" w:hAnsi="Times New Roman"/>
          <w:color w:val="000000"/>
          <w:sz w:val="26"/>
          <w:szCs w:val="26"/>
          <w:lang w:val="uk-UA"/>
        </w:rPr>
      </w:pPr>
      <w:r>
        <w:rPr>
          <w:rFonts w:ascii="Times New Roman" w:hAnsi="Times New Roman"/>
          <w:color w:val="000000"/>
          <w:sz w:val="26"/>
          <w:szCs w:val="26"/>
          <w:lang w:val="uk-UA"/>
        </w:rPr>
        <w:t>Управління культури, сім’ї та молоді Броварської міської ради Броварського району Київської області. Керівник управління - Ярмоленко Аліна Анатоліївна.</w:t>
      </w:r>
    </w:p>
    <w:p w14:paraId="0898A393" w14:textId="77777777" w:rsidR="002F6C81" w:rsidRDefault="007D65DE">
      <w:pPr>
        <w:spacing w:after="220" w:line="240" w:lineRule="auto"/>
        <w:rPr>
          <w:rFonts w:ascii="Times New Roman" w:hAnsi="Times New Roman"/>
          <w:color w:val="000000"/>
          <w:sz w:val="26"/>
          <w:szCs w:val="26"/>
          <w:lang w:val="uk-UA" w:eastAsia="zh-CN"/>
        </w:rPr>
      </w:pPr>
      <w:r>
        <w:rPr>
          <w:rFonts w:ascii="Times New Roman" w:hAnsi="Times New Roman"/>
          <w:color w:val="000000"/>
          <w:sz w:val="26"/>
          <w:szCs w:val="26"/>
          <w:lang w:val="uk-UA"/>
        </w:rPr>
        <w:t>Доповідач по проекту та відповідальна особа за підготовку даного проекту - Ярмоленко Аліна Анатоліївна, +3804594 6-09-44.</w:t>
      </w:r>
    </w:p>
    <w:p w14:paraId="2AAE40E3" w14:textId="77777777" w:rsidR="002F6C81" w:rsidRDefault="007D65DE">
      <w:pPr>
        <w:suppressAutoHyphens/>
        <w:spacing w:after="0" w:line="240" w:lineRule="auto"/>
        <w:jc w:val="both"/>
        <w:rPr>
          <w:rFonts w:ascii="Times New Roman" w:hAnsi="Times New Roman"/>
          <w:color w:val="000000"/>
          <w:sz w:val="26"/>
          <w:szCs w:val="26"/>
          <w:lang w:val="uk-UA" w:eastAsia="zh-CN"/>
        </w:rPr>
      </w:pPr>
      <w:r>
        <w:rPr>
          <w:rFonts w:ascii="Times New Roman" w:hAnsi="Times New Roman"/>
          <w:color w:val="000000"/>
          <w:sz w:val="26"/>
          <w:szCs w:val="26"/>
          <w:lang w:val="uk-UA" w:eastAsia="zh-CN"/>
        </w:rPr>
        <w:t xml:space="preserve">Начальник управління </w:t>
      </w:r>
      <w:r>
        <w:rPr>
          <w:rFonts w:ascii="Times New Roman" w:hAnsi="Times New Roman"/>
          <w:color w:val="000000"/>
          <w:sz w:val="26"/>
          <w:szCs w:val="26"/>
          <w:lang w:val="uk-UA" w:eastAsia="zh-CN"/>
        </w:rPr>
        <w:tab/>
      </w:r>
      <w:r>
        <w:rPr>
          <w:rFonts w:ascii="Times New Roman" w:hAnsi="Times New Roman"/>
          <w:color w:val="000000"/>
          <w:sz w:val="26"/>
          <w:szCs w:val="26"/>
          <w:lang w:val="uk-UA" w:eastAsia="zh-CN"/>
        </w:rPr>
        <w:tab/>
      </w:r>
      <w:r>
        <w:rPr>
          <w:rFonts w:ascii="Times New Roman" w:hAnsi="Times New Roman"/>
          <w:color w:val="000000"/>
          <w:sz w:val="26"/>
          <w:szCs w:val="26"/>
          <w:lang w:val="uk-UA" w:eastAsia="zh-CN"/>
        </w:rPr>
        <w:tab/>
      </w:r>
      <w:r>
        <w:rPr>
          <w:rFonts w:ascii="Times New Roman" w:hAnsi="Times New Roman"/>
          <w:color w:val="000000"/>
          <w:sz w:val="26"/>
          <w:szCs w:val="26"/>
          <w:lang w:val="uk-UA" w:eastAsia="zh-CN"/>
        </w:rPr>
        <w:tab/>
      </w:r>
      <w:r>
        <w:rPr>
          <w:rFonts w:ascii="Times New Roman" w:hAnsi="Times New Roman"/>
          <w:color w:val="000000"/>
          <w:sz w:val="26"/>
          <w:szCs w:val="26"/>
          <w:lang w:val="uk-UA" w:eastAsia="zh-CN"/>
        </w:rPr>
        <w:tab/>
      </w:r>
      <w:r>
        <w:rPr>
          <w:rFonts w:ascii="Times New Roman" w:hAnsi="Times New Roman"/>
          <w:color w:val="000000"/>
          <w:sz w:val="26"/>
          <w:szCs w:val="26"/>
          <w:lang w:val="uk-UA" w:eastAsia="zh-CN"/>
        </w:rPr>
        <w:tab/>
        <w:t>Аліна ЯРМОЛЕНКО</w:t>
      </w:r>
    </w:p>
    <w:sectPr w:rsidR="002F6C81">
      <w:pgSz w:w="11906" w:h="16838"/>
      <w:pgMar w:top="568" w:right="850" w:bottom="426"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A6AA74C"/>
    <w:lvl w:ilvl="0">
      <w:start w:val="1"/>
      <w:numFmt w:val="none"/>
      <w:suff w:val="nothing"/>
      <w:lvlText w:val="%1."/>
      <w:lvlJc w:val="left"/>
      <w:pPr>
        <w:tabs>
          <w:tab w:val="num" w:pos="432"/>
        </w:tabs>
        <w:ind w:left="432" w:hanging="432"/>
      </w:pPr>
    </w:lvl>
    <w:lvl w:ilvl="1">
      <w:start w:val="1"/>
      <w:numFmt w:val="none"/>
      <w:suff w:val="nothing"/>
      <w:lvlText w:val="%1."/>
      <w:lvlJc w:val="left"/>
      <w:pPr>
        <w:tabs>
          <w:tab w:val="num" w:pos="576"/>
        </w:tabs>
        <w:ind w:left="576" w:hanging="576"/>
      </w:pPr>
    </w:lvl>
    <w:lvl w:ilvl="2">
      <w:start w:val="1"/>
      <w:numFmt w:val="none"/>
      <w:suff w:val="nothing"/>
      <w:lvlText w:val="%1."/>
      <w:lvlJc w:val="left"/>
      <w:pPr>
        <w:tabs>
          <w:tab w:val="num" w:pos="720"/>
        </w:tabs>
        <w:ind w:left="720" w:hanging="720"/>
      </w:pPr>
    </w:lvl>
    <w:lvl w:ilvl="3">
      <w:start w:val="1"/>
      <w:numFmt w:val="none"/>
      <w:suff w:val="nothing"/>
      <w:lvlText w:val="%1."/>
      <w:lvlJc w:val="left"/>
      <w:pPr>
        <w:tabs>
          <w:tab w:val="num" w:pos="864"/>
        </w:tabs>
        <w:ind w:left="864" w:hanging="864"/>
      </w:pPr>
    </w:lvl>
    <w:lvl w:ilvl="4">
      <w:start w:val="1"/>
      <w:numFmt w:val="none"/>
      <w:suff w:val="nothing"/>
      <w:lvlText w:val="%1."/>
      <w:lvlJc w:val="left"/>
      <w:pPr>
        <w:tabs>
          <w:tab w:val="num" w:pos="1008"/>
        </w:tabs>
        <w:ind w:left="1008" w:hanging="1008"/>
      </w:pPr>
    </w:lvl>
    <w:lvl w:ilvl="5">
      <w:start w:val="1"/>
      <w:numFmt w:val="none"/>
      <w:suff w:val="nothing"/>
      <w:lvlText w:val="%1."/>
      <w:lvlJc w:val="left"/>
      <w:pPr>
        <w:tabs>
          <w:tab w:val="num" w:pos="1152"/>
        </w:tabs>
        <w:ind w:left="1152" w:hanging="1152"/>
      </w:pPr>
    </w:lvl>
    <w:lvl w:ilvl="6">
      <w:start w:val="1"/>
      <w:numFmt w:val="none"/>
      <w:suff w:val="nothing"/>
      <w:lvlText w:val="%1."/>
      <w:lvlJc w:val="left"/>
      <w:pPr>
        <w:tabs>
          <w:tab w:val="num" w:pos="1296"/>
        </w:tabs>
        <w:ind w:left="1296" w:hanging="1296"/>
      </w:pPr>
    </w:lvl>
    <w:lvl w:ilvl="7">
      <w:start w:val="1"/>
      <w:numFmt w:val="none"/>
      <w:suff w:val="nothing"/>
      <w:lvlText w:val="%1."/>
      <w:lvlJc w:val="left"/>
      <w:pPr>
        <w:tabs>
          <w:tab w:val="num" w:pos="1440"/>
        </w:tabs>
        <w:ind w:left="1440" w:hanging="1440"/>
      </w:pPr>
    </w:lvl>
    <w:lvl w:ilvl="8">
      <w:start w:val="1"/>
      <w:numFmt w:val="none"/>
      <w:suff w:val="nothing"/>
      <w:lvlText w:val="%1."/>
      <w:lvlJc w:val="left"/>
      <w:pPr>
        <w:tabs>
          <w:tab w:val="num" w:pos="1584"/>
        </w:tabs>
        <w:ind w:left="1584" w:hanging="1584"/>
      </w:pPr>
    </w:lvl>
  </w:abstractNum>
  <w:abstractNum w:abstractNumId="1" w15:restartNumberingAfterBreak="0">
    <w:nsid w:val="00000002"/>
    <w:multiLevelType w:val="multilevel"/>
    <w:tmpl w:val="9118C27C"/>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Times New Roman" w:hAnsi="Times New Roman"/>
        <w:sz w:val="20"/>
      </w:rPr>
    </w:lvl>
    <w:lvl w:ilvl="3">
      <w:start w:val="1"/>
      <w:numFmt w:val="bullet"/>
      <w:lvlText w:val=""/>
      <w:lvlJc w:val="left"/>
      <w:pPr>
        <w:ind w:left="2880" w:hanging="360"/>
      </w:pPr>
      <w:rPr>
        <w:rFonts w:ascii="Times New Roman" w:hAnsi="Times New Roman"/>
        <w:sz w:val="20"/>
      </w:rPr>
    </w:lvl>
    <w:lvl w:ilvl="4">
      <w:start w:val="1"/>
      <w:numFmt w:val="bullet"/>
      <w:lvlText w:val=""/>
      <w:lvlJc w:val="left"/>
      <w:pPr>
        <w:ind w:left="3600" w:hanging="360"/>
      </w:pPr>
      <w:rPr>
        <w:rFonts w:ascii="Times New Roman" w:hAnsi="Times New Roman"/>
        <w:sz w:val="20"/>
      </w:rPr>
    </w:lvl>
    <w:lvl w:ilvl="5">
      <w:start w:val="1"/>
      <w:numFmt w:val="bullet"/>
      <w:lvlText w:val=""/>
      <w:lvlJc w:val="left"/>
      <w:pPr>
        <w:ind w:left="4320" w:hanging="360"/>
      </w:pPr>
      <w:rPr>
        <w:rFonts w:ascii="Times New Roman" w:hAnsi="Times New Roman"/>
        <w:sz w:val="20"/>
      </w:rPr>
    </w:lvl>
    <w:lvl w:ilvl="6">
      <w:start w:val="1"/>
      <w:numFmt w:val="bullet"/>
      <w:lvlText w:val=""/>
      <w:lvlJc w:val="left"/>
      <w:pPr>
        <w:ind w:left="5040" w:hanging="360"/>
      </w:pPr>
      <w:rPr>
        <w:rFonts w:ascii="Times New Roman" w:hAnsi="Times New Roman"/>
        <w:sz w:val="20"/>
      </w:rPr>
    </w:lvl>
    <w:lvl w:ilvl="7">
      <w:start w:val="1"/>
      <w:numFmt w:val="bullet"/>
      <w:lvlText w:val=""/>
      <w:lvlJc w:val="left"/>
      <w:pPr>
        <w:ind w:left="5760" w:hanging="360"/>
      </w:pPr>
      <w:rPr>
        <w:rFonts w:ascii="Times New Roman" w:hAnsi="Times New Roman"/>
        <w:sz w:val="20"/>
      </w:rPr>
    </w:lvl>
    <w:lvl w:ilvl="8">
      <w:start w:val="1"/>
      <w:numFmt w:val="bullet"/>
      <w:lvlText w:val=""/>
      <w:lvlJc w:val="left"/>
      <w:pPr>
        <w:ind w:left="6480" w:hanging="360"/>
      </w:pPr>
      <w:rPr>
        <w:rFonts w:ascii="Times New Roman" w:hAnsi="Times New Roman"/>
        <w:sz w:val="20"/>
      </w:rPr>
    </w:lvl>
  </w:abstractNum>
  <w:abstractNum w:abstractNumId="2" w15:restartNumberingAfterBreak="0">
    <w:nsid w:val="00000003"/>
    <w:multiLevelType w:val="multilevel"/>
    <w:tmpl w:val="A282C5A0"/>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Times New Roman" w:hAnsi="Times New Roman"/>
        <w:sz w:val="20"/>
      </w:rPr>
    </w:lvl>
    <w:lvl w:ilvl="3">
      <w:start w:val="1"/>
      <w:numFmt w:val="bullet"/>
      <w:lvlText w:val=""/>
      <w:lvlJc w:val="left"/>
      <w:pPr>
        <w:ind w:left="2880" w:hanging="360"/>
      </w:pPr>
      <w:rPr>
        <w:rFonts w:ascii="Times New Roman" w:hAnsi="Times New Roman"/>
        <w:sz w:val="20"/>
      </w:rPr>
    </w:lvl>
    <w:lvl w:ilvl="4">
      <w:start w:val="1"/>
      <w:numFmt w:val="bullet"/>
      <w:lvlText w:val=""/>
      <w:lvlJc w:val="left"/>
      <w:pPr>
        <w:ind w:left="3600" w:hanging="360"/>
      </w:pPr>
      <w:rPr>
        <w:rFonts w:ascii="Times New Roman" w:hAnsi="Times New Roman"/>
        <w:sz w:val="20"/>
      </w:rPr>
    </w:lvl>
    <w:lvl w:ilvl="5">
      <w:start w:val="1"/>
      <w:numFmt w:val="bullet"/>
      <w:lvlText w:val=""/>
      <w:lvlJc w:val="left"/>
      <w:pPr>
        <w:ind w:left="4320" w:hanging="360"/>
      </w:pPr>
      <w:rPr>
        <w:rFonts w:ascii="Times New Roman" w:hAnsi="Times New Roman"/>
        <w:sz w:val="20"/>
      </w:rPr>
    </w:lvl>
    <w:lvl w:ilvl="6">
      <w:start w:val="1"/>
      <w:numFmt w:val="bullet"/>
      <w:lvlText w:val=""/>
      <w:lvlJc w:val="left"/>
      <w:pPr>
        <w:ind w:left="5040" w:hanging="360"/>
      </w:pPr>
      <w:rPr>
        <w:rFonts w:ascii="Times New Roman" w:hAnsi="Times New Roman"/>
        <w:sz w:val="20"/>
      </w:rPr>
    </w:lvl>
    <w:lvl w:ilvl="7">
      <w:start w:val="1"/>
      <w:numFmt w:val="bullet"/>
      <w:lvlText w:val=""/>
      <w:lvlJc w:val="left"/>
      <w:pPr>
        <w:ind w:left="5760" w:hanging="360"/>
      </w:pPr>
      <w:rPr>
        <w:rFonts w:ascii="Times New Roman" w:hAnsi="Times New Roman"/>
        <w:sz w:val="20"/>
      </w:rPr>
    </w:lvl>
    <w:lvl w:ilvl="8">
      <w:start w:val="1"/>
      <w:numFmt w:val="bullet"/>
      <w:lvlText w:val=""/>
      <w:lvlJc w:val="left"/>
      <w:pPr>
        <w:ind w:left="6480" w:hanging="360"/>
      </w:pPr>
      <w:rPr>
        <w:rFonts w:ascii="Times New Roman" w:hAnsi="Times New Roman"/>
        <w:sz w:val="20"/>
      </w:rPr>
    </w:lvl>
  </w:abstractNum>
  <w:abstractNum w:abstractNumId="3" w15:restartNumberingAfterBreak="0">
    <w:nsid w:val="47431261"/>
    <w:multiLevelType w:val="hybridMultilevel"/>
    <w:tmpl w:val="5E902826"/>
    <w:lvl w:ilvl="0" w:tplc="B3B01420">
      <w:start w:val="1"/>
      <w:numFmt w:val="bullet"/>
      <w:lvlText w:val=""/>
      <w:lvlJc w:val="left"/>
      <w:pPr>
        <w:ind w:left="786" w:hanging="360"/>
      </w:pPr>
      <w:rPr>
        <w:rFonts w:ascii="Symbol" w:hAnsi="Symbol" w:hint="default"/>
        <w:sz w:val="20"/>
        <w:szCs w:val="20"/>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F6C81"/>
    <w:rsid w:val="002F6C81"/>
    <w:rsid w:val="007D65DE"/>
    <w:rsid w:val="00826C8C"/>
    <w:rsid w:val="00F31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A5C92"/>
  <w15:docId w15:val="{DFB2EB5B-FAD4-4814-9056-F32D2297D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line="240" w:lineRule="auto"/>
    </w:pPr>
    <w:rPr>
      <w:rFonts w:ascii="Times New Roman" w:hAnsi="Times New Roman"/>
      <w:sz w:val="24"/>
      <w:szCs w:val="24"/>
      <w:lang w:val="uk-UA" w:eastAsia="uk-UA"/>
    </w:rPr>
  </w:style>
  <w:style w:type="character" w:styleId="a4">
    <w:name w:val="line number"/>
    <w:basedOn w:val="a0"/>
    <w:semiHidden/>
  </w:style>
  <w:style w:type="character" w:styleId="a5">
    <w:name w:val="Hyperlink"/>
    <w:rPr>
      <w:color w:val="0000FF"/>
      <w:u w:val="single"/>
    </w:rPr>
  </w:style>
  <w:style w:type="character" w:styleId="a6">
    <w:name w:val="Strong"/>
    <w:basedOn w:val="a0"/>
    <w:qFormat/>
    <w:rPr>
      <w:b/>
      <w:bCs/>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List Paragraph"/>
    <w:basedOn w:val="a"/>
    <w:uiPriority w:val="34"/>
    <w:qFormat/>
    <w:rsid w:val="00826C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363</Words>
  <Characters>2073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Rada</cp:lastModifiedBy>
  <cp:revision>19</cp:revision>
  <cp:lastPrinted>2025-08-07T13:32:00Z</cp:lastPrinted>
  <dcterms:created xsi:type="dcterms:W3CDTF">2021-03-03T14:03:00Z</dcterms:created>
  <dcterms:modified xsi:type="dcterms:W3CDTF">2025-08-08T06:09:00Z</dcterms:modified>
</cp:coreProperties>
</file>