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488" w:rsidRPr="003676F5" w:rsidRDefault="00E27488" w:rsidP="00E2748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E27488" w:rsidRPr="003676F5" w:rsidRDefault="00E27488" w:rsidP="00E27488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:rsidR="00E27488" w:rsidRPr="003676F5" w:rsidRDefault="00E27488" w:rsidP="00E27488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E27488" w:rsidRPr="003676F5" w:rsidRDefault="00E27488" w:rsidP="00E2748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E27488" w:rsidRDefault="00E27488" w:rsidP="00E2748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E27488" w:rsidRPr="008E77C8" w:rsidRDefault="00E27488" w:rsidP="00E27488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ЖЕК-1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» - збільшити фінансування на «</w:t>
      </w:r>
      <w:r>
        <w:rPr>
          <w:rFonts w:ascii="Times New Roman" w:hAnsi="Times New Roman" w:cs="Times New Roman"/>
          <w:sz w:val="28"/>
          <w:szCs w:val="28"/>
          <w:lang w:val="uk-UA"/>
        </w:rPr>
        <w:t>210,00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83263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проведення експертного обстеження та технічного обслуговування ліфтів. 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ЖЕК-2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» - збільшити фінансування на «</w:t>
      </w:r>
      <w:r>
        <w:rPr>
          <w:rFonts w:ascii="Times New Roman" w:hAnsi="Times New Roman" w:cs="Times New Roman"/>
          <w:sz w:val="28"/>
          <w:szCs w:val="28"/>
          <w:lang w:val="uk-UA"/>
        </w:rPr>
        <w:t>191,00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83263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для проведення експертного обстеження та технічного обслуговування ліфтів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5" w:name="_GoBack"/>
      <w:bookmarkEnd w:id="5"/>
    </w:p>
    <w:p w:rsidR="00E27488" w:rsidRPr="003676F5" w:rsidRDefault="00E27488" w:rsidP="00E2748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E27488" w:rsidRDefault="00E27488" w:rsidP="00E27488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48AC">
        <w:rPr>
          <w:rFonts w:ascii="Times New Roman" w:hAnsi="Times New Roman" w:cs="Times New Roman"/>
          <w:sz w:val="28"/>
          <w:szCs w:val="28"/>
          <w:lang w:val="uk-UA"/>
        </w:rPr>
        <w:t>Для забезпечення збереження експлуатаційних властивостей ліфтів є необхідність у здійсненні експертного обстеження, позачергового огляду, періодичного технічного огляду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7488" w:rsidRPr="003676F5" w:rsidRDefault="00E27488" w:rsidP="00E2748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E27488" w:rsidRPr="003676F5" w:rsidRDefault="00E27488" w:rsidP="00E27488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E27488" w:rsidRPr="003676F5" w:rsidRDefault="00E27488" w:rsidP="00E2748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E27488" w:rsidRPr="003676F5" w:rsidRDefault="00E27488" w:rsidP="00E2748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12 703,00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27488" w:rsidRPr="003676F5" w:rsidRDefault="00E27488" w:rsidP="00E2748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E27488" w:rsidRDefault="00E27488" w:rsidP="00E274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збереження експлуатаційних властивостей </w:t>
      </w:r>
      <w:r w:rsidRPr="00921FA1">
        <w:rPr>
          <w:rFonts w:ascii="Times New Roman" w:hAnsi="Times New Roman" w:cs="Times New Roman"/>
          <w:sz w:val="28"/>
          <w:szCs w:val="28"/>
          <w:lang w:val="uk-UA"/>
        </w:rPr>
        <w:t>ліфтів.</w:t>
      </w:r>
    </w:p>
    <w:p w:rsidR="00E27488" w:rsidRPr="003676F5" w:rsidRDefault="00E27488" w:rsidP="00E2748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E27488" w:rsidRDefault="00E27488" w:rsidP="00E2748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39880192"/>
      <w:bookmarkStart w:id="9" w:name="_Hlk68013621"/>
      <w:bookmarkEnd w:id="7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7488" w:rsidRPr="00782B38" w:rsidRDefault="00E27488" w:rsidP="00E2748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8"/>
    </w:p>
    <w:p w:rsidR="00E27488" w:rsidRPr="003676F5" w:rsidRDefault="00E27488" w:rsidP="00E27488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544"/>
        <w:gridCol w:w="1336"/>
      </w:tblGrid>
      <w:tr w:rsidR="00E27488" w:rsidRPr="003676F5" w:rsidTr="005345A7">
        <w:tc>
          <w:tcPr>
            <w:tcW w:w="1229" w:type="dxa"/>
            <w:vMerge w:val="restart"/>
          </w:tcPr>
          <w:p w:rsidR="00E27488" w:rsidRPr="003676F5" w:rsidRDefault="00E27488" w:rsidP="005345A7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10" w:name="_Hlk139880218"/>
            <w:bookmarkEnd w:id="9"/>
            <w:r w:rsidRPr="003676F5">
              <w:rPr>
                <w:b/>
                <w:sz w:val="28"/>
                <w:szCs w:val="28"/>
              </w:rPr>
              <w:t>№</w:t>
            </w:r>
          </w:p>
          <w:p w:rsidR="00E27488" w:rsidRPr="003676F5" w:rsidRDefault="00E27488" w:rsidP="005345A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:rsidR="00E27488" w:rsidRPr="003676F5" w:rsidRDefault="00E27488" w:rsidP="005345A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E27488" w:rsidRPr="003676F5" w:rsidRDefault="00E27488" w:rsidP="005345A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:rsidR="00E27488" w:rsidRPr="00B648AC" w:rsidRDefault="00E27488" w:rsidP="005345A7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:rsidR="00E27488" w:rsidRPr="00B648AC" w:rsidRDefault="00E27488" w:rsidP="005345A7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 xml:space="preserve">Програми на 2025 р. </w:t>
            </w:r>
          </w:p>
          <w:p w:rsidR="00E27488" w:rsidRPr="003676F5" w:rsidRDefault="00E27488" w:rsidP="005345A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грн.)</w:t>
            </w:r>
          </w:p>
        </w:tc>
      </w:tr>
      <w:tr w:rsidR="00E27488" w:rsidRPr="003676F5" w:rsidTr="005345A7">
        <w:tc>
          <w:tcPr>
            <w:tcW w:w="1229" w:type="dxa"/>
            <w:vMerge/>
          </w:tcPr>
          <w:p w:rsidR="00E27488" w:rsidRPr="003676F5" w:rsidRDefault="00E27488" w:rsidP="005345A7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:rsidR="00E27488" w:rsidRPr="003676F5" w:rsidRDefault="00E27488" w:rsidP="005345A7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E27488" w:rsidRPr="003676F5" w:rsidRDefault="00E27488" w:rsidP="005345A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44" w:type="dxa"/>
          </w:tcPr>
          <w:p w:rsidR="00E27488" w:rsidRPr="003676F5" w:rsidRDefault="00E27488" w:rsidP="005345A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336" w:type="dxa"/>
          </w:tcPr>
          <w:p w:rsidR="00E27488" w:rsidRPr="003676F5" w:rsidRDefault="00E27488" w:rsidP="005345A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E27488" w:rsidRPr="003676F5" w:rsidTr="005345A7">
        <w:tc>
          <w:tcPr>
            <w:tcW w:w="1229" w:type="dxa"/>
          </w:tcPr>
          <w:p w:rsidR="00E27488" w:rsidRPr="003676F5" w:rsidRDefault="00E27488" w:rsidP="005345A7">
            <w:pPr>
              <w:pStyle w:val="2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68" w:type="dxa"/>
          </w:tcPr>
          <w:p w:rsidR="00E27488" w:rsidRPr="00AF2741" w:rsidRDefault="00E27488" w:rsidP="005345A7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ЖЕК-1</w:t>
            </w:r>
          </w:p>
        </w:tc>
        <w:tc>
          <w:tcPr>
            <w:tcW w:w="1554" w:type="dxa"/>
          </w:tcPr>
          <w:p w:rsidR="00E27488" w:rsidRPr="00AF2741" w:rsidRDefault="00E27488" w:rsidP="005345A7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450,00</w:t>
            </w:r>
          </w:p>
        </w:tc>
        <w:tc>
          <w:tcPr>
            <w:tcW w:w="1544" w:type="dxa"/>
          </w:tcPr>
          <w:p w:rsidR="00E27488" w:rsidRPr="00AF2741" w:rsidRDefault="00E27488" w:rsidP="005345A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210,00</w:t>
            </w:r>
          </w:p>
        </w:tc>
        <w:tc>
          <w:tcPr>
            <w:tcW w:w="1336" w:type="dxa"/>
          </w:tcPr>
          <w:p w:rsidR="00E27488" w:rsidRPr="00AF2741" w:rsidRDefault="00E27488" w:rsidP="005345A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660,00</w:t>
            </w:r>
          </w:p>
        </w:tc>
      </w:tr>
      <w:tr w:rsidR="00E27488" w:rsidRPr="003676F5" w:rsidTr="005345A7">
        <w:tc>
          <w:tcPr>
            <w:tcW w:w="1229" w:type="dxa"/>
          </w:tcPr>
          <w:p w:rsidR="00E27488" w:rsidRDefault="00E27488" w:rsidP="005345A7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68" w:type="dxa"/>
          </w:tcPr>
          <w:p w:rsidR="00E27488" w:rsidRPr="00AF2741" w:rsidRDefault="00E27488" w:rsidP="005345A7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E27488" w:rsidRDefault="00E27488" w:rsidP="005345A7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544" w:type="dxa"/>
          </w:tcPr>
          <w:p w:rsidR="00E27488" w:rsidRDefault="00E27488" w:rsidP="005345A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191,00</w:t>
            </w:r>
          </w:p>
        </w:tc>
        <w:tc>
          <w:tcPr>
            <w:tcW w:w="1336" w:type="dxa"/>
          </w:tcPr>
          <w:p w:rsidR="00E27488" w:rsidRDefault="00E27488" w:rsidP="005345A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191,00</w:t>
            </w:r>
          </w:p>
        </w:tc>
      </w:tr>
      <w:tr w:rsidR="00E27488" w:rsidRPr="003676F5" w:rsidTr="005345A7">
        <w:tc>
          <w:tcPr>
            <w:tcW w:w="1229" w:type="dxa"/>
          </w:tcPr>
          <w:p w:rsidR="00E27488" w:rsidRDefault="00E27488" w:rsidP="005345A7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68" w:type="dxa"/>
          </w:tcPr>
          <w:p w:rsidR="00E27488" w:rsidRDefault="00E27488" w:rsidP="005345A7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ЖЕК-3</w:t>
            </w:r>
          </w:p>
        </w:tc>
        <w:tc>
          <w:tcPr>
            <w:tcW w:w="1554" w:type="dxa"/>
          </w:tcPr>
          <w:p w:rsidR="00E27488" w:rsidRDefault="00E27488" w:rsidP="005345A7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  <w:tc>
          <w:tcPr>
            <w:tcW w:w="1544" w:type="dxa"/>
          </w:tcPr>
          <w:p w:rsidR="00E27488" w:rsidRDefault="00E27488" w:rsidP="005345A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E27488" w:rsidRDefault="00E27488" w:rsidP="005345A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E27488" w:rsidRPr="003676F5" w:rsidTr="005345A7">
        <w:tc>
          <w:tcPr>
            <w:tcW w:w="1229" w:type="dxa"/>
          </w:tcPr>
          <w:p w:rsidR="00E27488" w:rsidRDefault="00E27488" w:rsidP="005345A7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68" w:type="dxa"/>
          </w:tcPr>
          <w:p w:rsidR="00E27488" w:rsidRDefault="00E27488" w:rsidP="005345A7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ЖЕК-5</w:t>
            </w:r>
          </w:p>
        </w:tc>
        <w:tc>
          <w:tcPr>
            <w:tcW w:w="1554" w:type="dxa"/>
          </w:tcPr>
          <w:p w:rsidR="00E27488" w:rsidRDefault="00E27488" w:rsidP="005345A7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1544" w:type="dxa"/>
          </w:tcPr>
          <w:p w:rsidR="00E27488" w:rsidRDefault="00E27488" w:rsidP="005345A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E27488" w:rsidRDefault="00E27488" w:rsidP="005345A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E27488" w:rsidRPr="003676F5" w:rsidTr="005345A7">
        <w:tc>
          <w:tcPr>
            <w:tcW w:w="1229" w:type="dxa"/>
          </w:tcPr>
          <w:p w:rsidR="00E27488" w:rsidRDefault="00E27488" w:rsidP="005345A7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68" w:type="dxa"/>
          </w:tcPr>
          <w:p w:rsidR="00E27488" w:rsidRDefault="00E27488" w:rsidP="005345A7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– Благоустрій</w:t>
            </w:r>
          </w:p>
        </w:tc>
        <w:tc>
          <w:tcPr>
            <w:tcW w:w="1554" w:type="dxa"/>
          </w:tcPr>
          <w:p w:rsidR="00E27488" w:rsidRDefault="00E27488" w:rsidP="005345A7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10 600,00</w:t>
            </w:r>
          </w:p>
        </w:tc>
        <w:tc>
          <w:tcPr>
            <w:tcW w:w="1544" w:type="dxa"/>
          </w:tcPr>
          <w:p w:rsidR="00E27488" w:rsidRDefault="00E27488" w:rsidP="005345A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E27488" w:rsidRDefault="00E27488" w:rsidP="005345A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10 600,00</w:t>
            </w:r>
          </w:p>
        </w:tc>
      </w:tr>
      <w:tr w:rsidR="00E27488" w:rsidRPr="003676F5" w:rsidTr="005345A7">
        <w:tc>
          <w:tcPr>
            <w:tcW w:w="1229" w:type="dxa"/>
          </w:tcPr>
          <w:p w:rsidR="00E27488" w:rsidRDefault="00E27488" w:rsidP="005345A7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68" w:type="dxa"/>
          </w:tcPr>
          <w:p w:rsidR="00E27488" w:rsidRDefault="00E27488" w:rsidP="005345A7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ЖЕК-4</w:t>
            </w:r>
          </w:p>
        </w:tc>
        <w:tc>
          <w:tcPr>
            <w:tcW w:w="1554" w:type="dxa"/>
          </w:tcPr>
          <w:p w:rsidR="00E27488" w:rsidRDefault="00E27488" w:rsidP="005345A7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  <w:tc>
          <w:tcPr>
            <w:tcW w:w="1544" w:type="dxa"/>
          </w:tcPr>
          <w:p w:rsidR="00E27488" w:rsidRDefault="00E27488" w:rsidP="005345A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E27488" w:rsidRDefault="00E27488" w:rsidP="005345A7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</w:tr>
      <w:tr w:rsidR="00E27488" w:rsidRPr="003676F5" w:rsidTr="005345A7">
        <w:tc>
          <w:tcPr>
            <w:tcW w:w="1229" w:type="dxa"/>
          </w:tcPr>
          <w:p w:rsidR="00E27488" w:rsidRPr="003676F5" w:rsidRDefault="00E27488" w:rsidP="005345A7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:rsidR="00E27488" w:rsidRPr="003676F5" w:rsidRDefault="00E27488" w:rsidP="005345A7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E27488" w:rsidRPr="003676F5" w:rsidRDefault="00E27488" w:rsidP="005345A7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12 302,00</w:t>
            </w:r>
          </w:p>
        </w:tc>
        <w:tc>
          <w:tcPr>
            <w:tcW w:w="1544" w:type="dxa"/>
          </w:tcPr>
          <w:p w:rsidR="00E27488" w:rsidRPr="003676F5" w:rsidRDefault="00E27488" w:rsidP="005345A7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401,00</w:t>
            </w:r>
          </w:p>
        </w:tc>
        <w:tc>
          <w:tcPr>
            <w:tcW w:w="1336" w:type="dxa"/>
          </w:tcPr>
          <w:p w:rsidR="00E27488" w:rsidRPr="003676F5" w:rsidRDefault="00E27488" w:rsidP="005345A7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12 703,00</w:t>
            </w:r>
          </w:p>
        </w:tc>
      </w:tr>
    </w:tbl>
    <w:bookmarkEnd w:id="0"/>
    <w:bookmarkEnd w:id="3"/>
    <w:bookmarkEnd w:id="4"/>
    <w:bookmarkEnd w:id="6"/>
    <w:bookmarkEnd w:id="10"/>
    <w:p w:rsidR="009B7D79" w:rsidRPr="00E27488" w:rsidRDefault="00E27488" w:rsidP="00E27488">
      <w:r>
        <w:rPr>
          <w:rFonts w:ascii="Times New Roman" w:hAnsi="Times New Roman" w:cs="Times New Roman"/>
          <w:sz w:val="27"/>
          <w:szCs w:val="27"/>
          <w:lang w:val="uk-UA"/>
        </w:rPr>
        <w:t>Начальник управління                                                             Світлана РЕШЕТОВА</w:t>
      </w:r>
    </w:p>
    <w:sectPr w:rsidR="009B7D79" w:rsidRPr="00E2748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27488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20A1"/>
  <w15:docId w15:val="{353FD4BA-FE09-46C0-BBA4-2A2D6EFA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27488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E27488"/>
    <w:pPr>
      <w:ind w:left="720"/>
      <w:contextualSpacing/>
    </w:pPr>
  </w:style>
  <w:style w:type="table" w:styleId="a7">
    <w:name w:val="Table Grid"/>
    <w:basedOn w:val="a1"/>
    <w:uiPriority w:val="59"/>
    <w:rsid w:val="00E27488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E27488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E27488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E274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E27488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1589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2025-08-12T12:07:00Z</dcterms:modified>
</cp:coreProperties>
</file>