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955B1A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1CD8" w:rsidRDefault="00955B1A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3A13D4">
        <w:rPr>
          <w:rFonts w:ascii="Times New Roman" w:eastAsia="Times New Roman" w:hAnsi="Times New Roman"/>
          <w:b/>
          <w:sz w:val="28"/>
          <w:szCs w:val="28"/>
          <w:lang w:val="uk-UA"/>
        </w:rPr>
        <w:t>Про надання дозволу на списання комунального майна Броварської міської територіальної громади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55B1A" w:rsidRDefault="00955B1A" w:rsidP="00955B1A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  <w:proofErr w:type="spellStart"/>
      <w:r w:rsidRPr="00022D9A">
        <w:rPr>
          <w:color w:val="000000"/>
          <w:sz w:val="27"/>
          <w:szCs w:val="27"/>
        </w:rPr>
        <w:t>Пояснювальна</w:t>
      </w:r>
      <w:proofErr w:type="spellEnd"/>
      <w:r w:rsidRPr="00022D9A">
        <w:rPr>
          <w:color w:val="000000"/>
          <w:sz w:val="27"/>
          <w:szCs w:val="27"/>
        </w:rPr>
        <w:t xml:space="preserve"> записка </w:t>
      </w:r>
      <w:proofErr w:type="spellStart"/>
      <w:proofErr w:type="gramStart"/>
      <w:r w:rsidRPr="00022D9A">
        <w:rPr>
          <w:color w:val="000000"/>
          <w:sz w:val="27"/>
          <w:szCs w:val="27"/>
        </w:rPr>
        <w:t>п</w:t>
      </w:r>
      <w:proofErr w:type="gramEnd"/>
      <w:r w:rsidRPr="00022D9A">
        <w:rPr>
          <w:color w:val="000000"/>
          <w:sz w:val="27"/>
          <w:szCs w:val="27"/>
        </w:rPr>
        <w:t>ідготовлена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відповідно</w:t>
      </w:r>
      <w:proofErr w:type="spellEnd"/>
      <w:r w:rsidRPr="00022D9A">
        <w:rPr>
          <w:color w:val="000000"/>
          <w:sz w:val="27"/>
          <w:szCs w:val="27"/>
        </w:rPr>
        <w:t xml:space="preserve"> до ст. 20 Регламенту </w:t>
      </w:r>
      <w:proofErr w:type="spellStart"/>
      <w:r w:rsidRPr="00022D9A">
        <w:rPr>
          <w:color w:val="000000"/>
          <w:sz w:val="27"/>
          <w:szCs w:val="27"/>
        </w:rPr>
        <w:t>Броварської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міської</w:t>
      </w:r>
      <w:proofErr w:type="spellEnd"/>
      <w:r w:rsidRPr="00022D9A">
        <w:rPr>
          <w:color w:val="000000"/>
          <w:sz w:val="27"/>
          <w:szCs w:val="27"/>
        </w:rPr>
        <w:t xml:space="preserve"> ради </w:t>
      </w:r>
      <w:proofErr w:type="spellStart"/>
      <w:r w:rsidRPr="00022D9A">
        <w:rPr>
          <w:color w:val="000000"/>
          <w:sz w:val="27"/>
          <w:szCs w:val="27"/>
        </w:rPr>
        <w:t>Броварського</w:t>
      </w:r>
      <w:proofErr w:type="spellEnd"/>
      <w:r w:rsidRPr="00022D9A">
        <w:rPr>
          <w:color w:val="000000"/>
          <w:sz w:val="27"/>
          <w:szCs w:val="27"/>
        </w:rPr>
        <w:t xml:space="preserve"> району </w:t>
      </w:r>
      <w:proofErr w:type="spellStart"/>
      <w:r w:rsidRPr="00022D9A">
        <w:rPr>
          <w:color w:val="000000"/>
          <w:sz w:val="27"/>
          <w:szCs w:val="27"/>
        </w:rPr>
        <w:t>Київської</w:t>
      </w:r>
      <w:proofErr w:type="spellEnd"/>
      <w:r w:rsidRPr="00022D9A">
        <w:rPr>
          <w:color w:val="000000"/>
          <w:sz w:val="27"/>
          <w:szCs w:val="27"/>
          <w:lang w:val="uk-UA"/>
        </w:rPr>
        <w:t xml:space="preserve"> </w:t>
      </w:r>
      <w:proofErr w:type="spellStart"/>
      <w:r w:rsidRPr="00022D9A">
        <w:rPr>
          <w:color w:val="000000"/>
          <w:sz w:val="27"/>
          <w:szCs w:val="27"/>
        </w:rPr>
        <w:t>області</w:t>
      </w:r>
      <w:proofErr w:type="spellEnd"/>
      <w:r w:rsidRPr="00022D9A">
        <w:rPr>
          <w:color w:val="000000"/>
          <w:sz w:val="27"/>
          <w:szCs w:val="27"/>
        </w:rPr>
        <w:t xml:space="preserve"> VIII </w:t>
      </w:r>
      <w:proofErr w:type="spellStart"/>
      <w:r w:rsidRPr="00022D9A">
        <w:rPr>
          <w:color w:val="000000"/>
          <w:sz w:val="27"/>
          <w:szCs w:val="27"/>
        </w:rPr>
        <w:t>скликання</w:t>
      </w:r>
      <w:proofErr w:type="spellEnd"/>
      <w:r w:rsidRPr="00022D9A">
        <w:rPr>
          <w:color w:val="000000"/>
          <w:sz w:val="27"/>
          <w:szCs w:val="27"/>
        </w:rPr>
        <w:t>.</w:t>
      </w:r>
    </w:p>
    <w:p w:rsidR="00955B1A" w:rsidRPr="005E39E7" w:rsidRDefault="00955B1A" w:rsidP="00955B1A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</w:p>
    <w:p w:rsidR="00955B1A" w:rsidRPr="00022D9A" w:rsidRDefault="00955B1A" w:rsidP="00955B1A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:rsidR="00955B1A" w:rsidRPr="00390BB8" w:rsidRDefault="00955B1A" w:rsidP="00955B1A">
      <w:pPr>
        <w:suppressAutoHyphens/>
        <w:autoSpaceDE w:val="0"/>
        <w:autoSpaceDN w:val="0"/>
        <w:adjustRightInd w:val="0"/>
        <w:spacing w:after="0" w:line="230" w:lineRule="atLeast"/>
        <w:ind w:firstLine="567"/>
        <w:jc w:val="both"/>
        <w:textAlignment w:val="center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Лист</w:t>
      </w:r>
      <w:r>
        <w:rPr>
          <w:rFonts w:ascii="Times New Roman" w:hAnsi="Times New Roman"/>
          <w:sz w:val="27"/>
          <w:szCs w:val="27"/>
          <w:lang w:val="uk-UA"/>
        </w:rPr>
        <w:t xml:space="preserve">и </w:t>
      </w:r>
      <w:r w:rsidRPr="00E7766D">
        <w:rPr>
          <w:rFonts w:ascii="Times New Roman" w:eastAsia="Times New Roman" w:hAnsi="Times New Roman"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proofErr w:type="spellStart"/>
      <w:r w:rsidRPr="00E7766D">
        <w:rPr>
          <w:rFonts w:ascii="Times New Roman" w:eastAsia="Times New Roman" w:hAnsi="Times New Roman"/>
          <w:sz w:val="28"/>
          <w:szCs w:val="28"/>
          <w:lang w:val="uk-UA"/>
        </w:rPr>
        <w:t>Броваритепловодоенергія</w:t>
      </w:r>
      <w:proofErr w:type="spellEnd"/>
      <w:r w:rsidRPr="00E7766D">
        <w:rPr>
          <w:rFonts w:ascii="Times New Roman" w:eastAsia="Times New Roman" w:hAnsi="Times New Roman"/>
          <w:sz w:val="28"/>
          <w:szCs w:val="28"/>
          <w:lang w:val="uk-UA"/>
        </w:rPr>
        <w:t xml:space="preserve">» від 23.07.2025 № КП/13.2/13257, </w:t>
      </w:r>
      <w:r w:rsidRPr="00E7766D">
        <w:rPr>
          <w:rFonts w:ascii="Times New Roman" w:hAnsi="Times New Roman"/>
          <w:sz w:val="28"/>
          <w:szCs w:val="28"/>
          <w:lang w:val="uk-UA"/>
        </w:rPr>
        <w:t>закладу дошкільної освіти (ясла-садок) комбінованого типу «</w:t>
      </w:r>
      <w:proofErr w:type="spellStart"/>
      <w:r w:rsidRPr="00E7766D">
        <w:rPr>
          <w:rFonts w:ascii="Times New Roman" w:hAnsi="Times New Roman"/>
          <w:sz w:val="28"/>
          <w:szCs w:val="28"/>
          <w:lang w:val="uk-UA"/>
        </w:rPr>
        <w:t>Капітошка</w:t>
      </w:r>
      <w:proofErr w:type="spellEnd"/>
      <w:r w:rsidRPr="00E7766D">
        <w:rPr>
          <w:rFonts w:ascii="Times New Roman" w:hAnsi="Times New Roman"/>
          <w:sz w:val="28"/>
          <w:szCs w:val="28"/>
          <w:lang w:val="uk-UA"/>
        </w:rPr>
        <w:t>» Броварської міської ради Броварського району Київської області від</w:t>
      </w:r>
      <w:r w:rsidRPr="00E7766D">
        <w:rPr>
          <w:rFonts w:ascii="Times New Roman" w:eastAsia="Times New Roman" w:hAnsi="Times New Roman"/>
          <w:sz w:val="28"/>
          <w:szCs w:val="28"/>
          <w:lang w:val="uk-UA"/>
        </w:rPr>
        <w:t xml:space="preserve"> 23.07.2025 № 95, </w:t>
      </w:r>
      <w:r w:rsidRPr="00E7766D">
        <w:rPr>
          <w:rFonts w:ascii="Times New Roman" w:hAnsi="Times New Roman"/>
          <w:sz w:val="28"/>
          <w:szCs w:val="28"/>
          <w:lang w:val="uk-UA"/>
        </w:rPr>
        <w:t>закладу дошкільної освіти (ясла-садок) комбінованого типу  «Вишенька» Броварської міської ради Броварського району Київської області від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16.07.2025 № 56/01-41 з</w:t>
      </w:r>
      <w:r w:rsidRPr="00022D9A">
        <w:rPr>
          <w:rFonts w:ascii="Times New Roman" w:hAnsi="Times New Roman"/>
          <w:sz w:val="27"/>
          <w:szCs w:val="27"/>
          <w:lang w:val="uk-UA"/>
        </w:rPr>
        <w:t xml:space="preserve"> проханням надати дозвіл на списання основних засобів, що перебувають на балансі.</w:t>
      </w:r>
    </w:p>
    <w:p w:rsidR="00955B1A" w:rsidRPr="00022D9A" w:rsidRDefault="00955B1A" w:rsidP="00955B1A">
      <w:pPr>
        <w:pStyle w:val="docdata"/>
        <w:spacing w:before="0" w:beforeAutospacing="0" w:after="0" w:afterAutospacing="0"/>
        <w:ind w:firstLine="567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2.</w:t>
      </w:r>
      <w:r w:rsidRPr="00022D9A">
        <w:rPr>
          <w:sz w:val="27"/>
          <w:szCs w:val="27"/>
          <w:lang w:val="uk-UA"/>
        </w:rPr>
        <w:t xml:space="preserve">  </w:t>
      </w:r>
      <w:r w:rsidRPr="00022D9A">
        <w:rPr>
          <w:b/>
          <w:sz w:val="27"/>
          <w:szCs w:val="27"/>
          <w:lang w:val="uk-UA"/>
        </w:rPr>
        <w:t>Мета і шляхи її досягнення</w:t>
      </w:r>
    </w:p>
    <w:p w:rsidR="00955B1A" w:rsidRPr="00022D9A" w:rsidRDefault="00955B1A" w:rsidP="00955B1A">
      <w:pPr>
        <w:pStyle w:val="a5"/>
        <w:ind w:firstLine="426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hAnsi="Times New Roman"/>
          <w:sz w:val="27"/>
          <w:szCs w:val="27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</w:t>
      </w:r>
      <w:r w:rsidRPr="00022D9A">
        <w:rPr>
          <w:sz w:val="27"/>
          <w:szCs w:val="27"/>
          <w:lang w:val="uk-UA" w:eastAsia="ru-RU"/>
        </w:rPr>
        <w:t xml:space="preserve"> </w:t>
      </w:r>
      <w:r w:rsidRPr="00022D9A">
        <w:rPr>
          <w:rFonts w:ascii="Times New Roman" w:hAnsi="Times New Roman"/>
          <w:sz w:val="27"/>
          <w:szCs w:val="27"/>
          <w:lang w:val="uk-UA" w:eastAsia="ru-RU"/>
        </w:rPr>
        <w:t>недоцільним і майно не може бути реалізованим</w:t>
      </w:r>
      <w:r w:rsidRPr="00022D9A">
        <w:rPr>
          <w:b/>
          <w:color w:val="000000"/>
          <w:sz w:val="27"/>
          <w:szCs w:val="27"/>
          <w:lang w:val="uk-UA"/>
        </w:rPr>
        <w:t>.</w:t>
      </w:r>
    </w:p>
    <w:p w:rsidR="00955B1A" w:rsidRPr="00022D9A" w:rsidRDefault="00955B1A" w:rsidP="00955B1A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:rsidR="00955B1A" w:rsidRPr="00022D9A" w:rsidRDefault="00955B1A" w:rsidP="00955B1A">
      <w:pPr>
        <w:pStyle w:val="a5"/>
        <w:ind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Частина 5 статті 60 Закону України «Про місцеве самоврядування в Україні»,</w:t>
      </w:r>
      <w:r w:rsidRPr="00022D9A">
        <w:rPr>
          <w:rFonts w:ascii="Times New Roman" w:hAnsi="Times New Roman"/>
          <w:bCs/>
          <w:sz w:val="27"/>
          <w:szCs w:val="27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.</w:t>
      </w:r>
    </w:p>
    <w:p w:rsidR="00955B1A" w:rsidRPr="00022D9A" w:rsidRDefault="00955B1A" w:rsidP="00955B1A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:rsidR="00955B1A" w:rsidRPr="00022D9A" w:rsidRDefault="00955B1A" w:rsidP="00955B1A">
      <w:pPr>
        <w:pStyle w:val="a5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:rsidR="00955B1A" w:rsidRPr="00022D9A" w:rsidRDefault="00955B1A" w:rsidP="00955B1A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:rsidR="00955B1A" w:rsidRDefault="00955B1A" w:rsidP="00955B1A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sz w:val="27"/>
          <w:szCs w:val="27"/>
          <w:lang w:val="uk-UA"/>
        </w:rPr>
        <w:t>Списання з балансу майна, непридатного до використання, оприбуткування деталей, вузлів та агрегатів</w:t>
      </w:r>
      <w:r>
        <w:rPr>
          <w:rFonts w:ascii="Times New Roman" w:eastAsia="Times New Roman" w:hAnsi="Times New Roman"/>
          <w:sz w:val="27"/>
          <w:szCs w:val="27"/>
          <w:lang w:val="uk-UA"/>
        </w:rPr>
        <w:t>,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:rsidR="00955B1A" w:rsidRPr="00022D9A" w:rsidRDefault="00955B1A" w:rsidP="00955B1A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>6. Суб’єкт подання прое</w:t>
      </w:r>
      <w:r w:rsidRPr="00022D9A">
        <w:rPr>
          <w:b/>
          <w:sz w:val="27"/>
          <w:szCs w:val="27"/>
          <w:lang w:val="uk-UA"/>
        </w:rPr>
        <w:t>кту рішення</w:t>
      </w:r>
    </w:p>
    <w:p w:rsidR="00955B1A" w:rsidRDefault="00955B1A" w:rsidP="00955B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:rsidR="00955B1A" w:rsidRPr="00022D9A" w:rsidRDefault="00955B1A" w:rsidP="00955B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</w:p>
    <w:p w:rsidR="00955B1A" w:rsidRPr="00022D9A" w:rsidRDefault="00955B1A" w:rsidP="00955B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>
        <w:rPr>
          <w:rFonts w:ascii="Times New Roman" w:eastAsia="Times New Roman" w:hAnsi="Times New Roman"/>
          <w:b/>
          <w:sz w:val="27"/>
          <w:szCs w:val="27"/>
          <w:lang w:val="uk-UA"/>
        </w:rPr>
        <w:t>Відповідальна за підготовку прое</w:t>
      </w: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кту: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головний спеціаліст 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>відділу комунального майна та комунальних підприємств управління з питань комунальної власності та житла Броварської міської ради Бровар</w:t>
      </w:r>
      <w:r>
        <w:rPr>
          <w:rFonts w:ascii="Times New Roman" w:eastAsia="Times New Roman" w:hAnsi="Times New Roman"/>
          <w:sz w:val="27"/>
          <w:szCs w:val="27"/>
          <w:lang w:val="uk-UA"/>
        </w:rPr>
        <w:t>ського району Київської області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>Наталія  КАРАЩЕНКО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. </w:t>
      </w:r>
    </w:p>
    <w:p w:rsidR="00955B1A" w:rsidRPr="00022D9A" w:rsidRDefault="00955B1A" w:rsidP="00955B1A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val="uk-UA"/>
        </w:rPr>
      </w:pPr>
    </w:p>
    <w:p w:rsidR="00955B1A" w:rsidRPr="00022D9A" w:rsidRDefault="00955B1A" w:rsidP="00955B1A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Начальник управління з питань</w:t>
      </w:r>
    </w:p>
    <w:p w:rsidR="00955B1A" w:rsidRPr="00022D9A" w:rsidRDefault="00955B1A" w:rsidP="00955B1A">
      <w:pPr>
        <w:spacing w:after="0" w:line="240" w:lineRule="auto"/>
        <w:rPr>
          <w:sz w:val="27"/>
          <w:szCs w:val="27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 xml:space="preserve">комунальної власності та житла                                             </w:t>
      </w:r>
      <w:r>
        <w:rPr>
          <w:rFonts w:ascii="Times New Roman" w:hAnsi="Times New Roman"/>
          <w:sz w:val="27"/>
          <w:szCs w:val="27"/>
          <w:lang w:val="uk-UA"/>
        </w:rPr>
        <w:t xml:space="preserve">     </w:t>
      </w:r>
      <w:r w:rsidRPr="00022D9A">
        <w:rPr>
          <w:rFonts w:ascii="Times New Roman" w:hAnsi="Times New Roman"/>
          <w:sz w:val="27"/>
          <w:szCs w:val="27"/>
          <w:lang w:val="uk-UA"/>
        </w:rPr>
        <w:t xml:space="preserve">    Ірина ЮЩЕНКО</w:t>
      </w:r>
    </w:p>
    <w:p w:rsidR="009B7D79" w:rsidRPr="00955B1A" w:rsidRDefault="009B7D79" w:rsidP="00955B1A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bookmarkStart w:id="0" w:name="_GoBack"/>
      <w:bookmarkEnd w:id="0"/>
    </w:p>
    <w:sectPr w:rsidR="009B7D79" w:rsidRPr="00955B1A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55B1A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955B1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955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2025-08-04T06:53:00Z</dcterms:modified>
</cp:coreProperties>
</file>