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CF556F" w14:paraId="13F20153" w14:textId="0D9FDEBB">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r w:rsidR="009102AC">
        <w:rPr>
          <w:rFonts w:ascii="Times New Roman" w:hAnsi="Times New Roman" w:cs="Times New Roman"/>
          <w:sz w:val="28"/>
          <w:szCs w:val="28"/>
        </w:rPr>
        <w:t>1</w:t>
      </w:r>
    </w:p>
    <w:p w:rsidR="004208DA" w:rsidP="00FA239F" w14:paraId="78288CAD" w14:textId="7FCC8754">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Плану заходів з реалізації</w:t>
      </w:r>
    </w:p>
    <w:p w:rsidR="009102AC" w:rsidP="00FA239F" w14:paraId="64709607" w14:textId="21B2C08C">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Стратегії розвитку Броварської</w:t>
      </w:r>
    </w:p>
    <w:p w:rsidR="009102AC" w:rsidP="00FA239F" w14:paraId="6191815D" w14:textId="46AE70C4">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міської територіальної громади до 2027 року</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31.07.2025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2203-96-08</w:t>
      </w:r>
    </w:p>
    <w:p w:rsidR="004208DA" w:rsidRPr="002D569F" w:rsidP="00617517" w14:paraId="0A449B32" w14:textId="77777777">
      <w:pPr>
        <w:spacing w:after="0"/>
        <w:ind w:left="11057"/>
        <w:rPr>
          <w:rFonts w:ascii="Times New Roman" w:hAnsi="Times New Roman" w:cs="Times New Roman"/>
          <w:b/>
          <w:bCs/>
          <w:sz w:val="28"/>
          <w:szCs w:val="28"/>
        </w:rPr>
      </w:pPr>
    </w:p>
    <w:p w:rsidR="009102AC" w:rsidRPr="009102AC" w:rsidP="009102AC" w14:paraId="5FAAE34C" w14:textId="77777777">
      <w:pPr>
        <w:spacing w:after="0" w:line="240" w:lineRule="auto"/>
        <w:jc w:val="center"/>
        <w:rPr>
          <w:rFonts w:ascii="Times New Roman" w:eastAsia="Calibri" w:hAnsi="Times New Roman" w:cs="Times New Roman"/>
          <w:b/>
          <w:bCs/>
          <w:sz w:val="28"/>
          <w:szCs w:val="28"/>
          <w:lang w:eastAsia="en-US"/>
        </w:rPr>
      </w:pPr>
      <w:permStart w:id="1" w:edGrp="everyone"/>
      <w:r w:rsidRPr="009102AC">
        <w:rPr>
          <w:rFonts w:ascii="Times New Roman" w:eastAsia="Calibri" w:hAnsi="Times New Roman" w:cs="Times New Roman"/>
          <w:b/>
          <w:bCs/>
          <w:sz w:val="28"/>
          <w:szCs w:val="28"/>
          <w:lang w:eastAsia="en-US"/>
        </w:rPr>
        <w:t>ПЕРЕЛІК</w:t>
      </w:r>
    </w:p>
    <w:p w:rsidR="009102AC" w:rsidRPr="009102AC" w:rsidP="009102AC" w14:paraId="39DEC53C" w14:textId="77777777">
      <w:pPr>
        <w:spacing w:after="0" w:line="240" w:lineRule="auto"/>
        <w:jc w:val="center"/>
        <w:rPr>
          <w:rFonts w:ascii="Times New Roman" w:eastAsia="Calibri" w:hAnsi="Times New Roman" w:cs="Times New Roman"/>
          <w:lang w:eastAsia="en-US"/>
        </w:rPr>
      </w:pPr>
      <w:r w:rsidRPr="009102AC">
        <w:rPr>
          <w:rFonts w:ascii="Times New Roman" w:eastAsia="Calibri" w:hAnsi="Times New Roman" w:cs="Times New Roman"/>
          <w:b/>
          <w:bCs/>
          <w:sz w:val="28"/>
          <w:szCs w:val="28"/>
          <w:lang w:eastAsia="en-US"/>
        </w:rPr>
        <w:t xml:space="preserve">місцевих програм розвитку, що спрямовані на реалізацію </w:t>
      </w:r>
      <w:r w:rsidRPr="009102AC">
        <w:rPr>
          <w:rFonts w:ascii="Times New Roman" w:eastAsia="Calibri" w:hAnsi="Times New Roman" w:cs="Times New Roman"/>
          <w:b/>
          <w:bCs/>
          <w:sz w:val="28"/>
          <w:szCs w:val="28"/>
          <w:lang w:eastAsia="en-US"/>
        </w:rPr>
        <w:br/>
        <w:t>Стратегії Броварської міської територіальної громади до 2027 року</w:t>
      </w:r>
    </w:p>
    <w:tbl>
      <w:tblPr>
        <w:tblW w:w="15359" w:type="dxa"/>
        <w:jc w:val="center"/>
        <w:tblLayout w:type="fixed"/>
        <w:tblLook w:val="0400"/>
      </w:tblPr>
      <w:tblGrid>
        <w:gridCol w:w="851"/>
        <w:gridCol w:w="5528"/>
        <w:gridCol w:w="2126"/>
        <w:gridCol w:w="6521"/>
        <w:gridCol w:w="333"/>
      </w:tblGrid>
      <w:tr w14:paraId="2FB20297" w14:textId="77777777" w:rsidTr="00CD6478">
        <w:tblPrEx>
          <w:tblW w:w="15359" w:type="dxa"/>
          <w:jc w:val="center"/>
          <w:tblLayout w:type="fixed"/>
          <w:tblLook w:val="0400"/>
        </w:tblPrEx>
        <w:trPr>
          <w:gridAfter w:val="1"/>
          <w:wAfter w:w="333" w:type="dxa"/>
          <w:trHeight w:val="450"/>
          <w:jc w:val="center"/>
        </w:trPr>
        <w:tc>
          <w:tcPr>
            <w:tcW w:w="85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3241547B" w14:textId="77777777">
            <w:pPr>
              <w:spacing w:after="0" w:line="240" w:lineRule="auto"/>
              <w:jc w:val="center"/>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w:t>
            </w:r>
          </w:p>
        </w:tc>
        <w:tc>
          <w:tcPr>
            <w:tcW w:w="5528"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0F52C9AE" w14:textId="77777777">
            <w:pPr>
              <w:spacing w:after="0" w:line="240" w:lineRule="auto"/>
              <w:jc w:val="center"/>
              <w:rPr>
                <w:rFonts w:ascii="Times New Roman" w:eastAsia="Calibri" w:hAnsi="Times New Roman" w:cs="Times New Roman"/>
                <w:b/>
                <w:bCs/>
                <w:sz w:val="24"/>
                <w:szCs w:val="24"/>
                <w:lang w:eastAsia="en-US"/>
              </w:rPr>
            </w:pPr>
            <w:r w:rsidRPr="009102AC">
              <w:rPr>
                <w:rFonts w:ascii="Times New Roman" w:eastAsia="Calibri" w:hAnsi="Times New Roman" w:cs="Times New Roman"/>
                <w:b/>
                <w:bCs/>
                <w:sz w:val="24"/>
                <w:szCs w:val="24"/>
                <w:lang w:eastAsia="en-US"/>
              </w:rPr>
              <w:t>Назва програми місцевого розвитку</w:t>
            </w:r>
          </w:p>
        </w:tc>
        <w:tc>
          <w:tcPr>
            <w:tcW w:w="2126"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760FC743" w14:textId="77777777">
            <w:pPr>
              <w:spacing w:after="0" w:line="240" w:lineRule="auto"/>
              <w:jc w:val="center"/>
              <w:rPr>
                <w:rFonts w:ascii="Times New Roman" w:eastAsia="Calibri" w:hAnsi="Times New Roman" w:cs="Times New Roman"/>
                <w:b/>
                <w:bCs/>
                <w:sz w:val="24"/>
                <w:szCs w:val="24"/>
                <w:lang w:eastAsia="en-US"/>
              </w:rPr>
            </w:pPr>
            <w:r w:rsidRPr="009102AC">
              <w:rPr>
                <w:rFonts w:ascii="Times New Roman" w:eastAsia="Calibri" w:hAnsi="Times New Roman" w:cs="Times New Roman"/>
                <w:b/>
                <w:bCs/>
                <w:sz w:val="24"/>
                <w:szCs w:val="24"/>
                <w:lang w:eastAsia="en-US"/>
              </w:rPr>
              <w:t>Період реалізації</w:t>
            </w:r>
          </w:p>
        </w:tc>
        <w:tc>
          <w:tcPr>
            <w:tcW w:w="652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565C583D" w14:textId="77777777">
            <w:pPr>
              <w:spacing w:after="0" w:line="240" w:lineRule="auto"/>
              <w:jc w:val="center"/>
              <w:rPr>
                <w:rFonts w:ascii="Times New Roman" w:eastAsia="Calibri" w:hAnsi="Times New Roman" w:cs="Times New Roman"/>
                <w:b/>
                <w:bCs/>
                <w:sz w:val="24"/>
                <w:szCs w:val="24"/>
                <w:lang w:eastAsia="en-US"/>
              </w:rPr>
            </w:pPr>
            <w:r w:rsidRPr="009102AC">
              <w:rPr>
                <w:rFonts w:ascii="Times New Roman" w:eastAsia="Calibri" w:hAnsi="Times New Roman" w:cs="Times New Roman"/>
                <w:b/>
                <w:bCs/>
                <w:sz w:val="24"/>
                <w:szCs w:val="24"/>
                <w:lang w:eastAsia="en-US"/>
              </w:rPr>
              <w:t>Відповідальний за виконання (реалізацію)</w:t>
            </w:r>
          </w:p>
        </w:tc>
      </w:tr>
      <w:tr w14:paraId="7FB22831" w14:textId="77777777" w:rsidTr="00CD6478">
        <w:tblPrEx>
          <w:tblW w:w="15359" w:type="dxa"/>
          <w:jc w:val="center"/>
          <w:tblLayout w:type="fixed"/>
          <w:tblLook w:val="0400"/>
        </w:tblPrEx>
        <w:trPr>
          <w:trHeight w:val="276"/>
          <w:jc w:val="center"/>
        </w:trPr>
        <w:tc>
          <w:tcPr>
            <w:tcW w:w="85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5B1A19F2" w14:textId="77777777">
            <w:pPr>
              <w:spacing w:after="0" w:line="240" w:lineRule="auto"/>
              <w:rPr>
                <w:rFonts w:ascii="Times New Roman" w:eastAsia="Calibri" w:hAnsi="Times New Roman" w:cs="Times New Roman"/>
                <w:sz w:val="24"/>
                <w:szCs w:val="24"/>
                <w:lang w:eastAsia="en-US"/>
              </w:rPr>
            </w:pPr>
          </w:p>
        </w:tc>
        <w:tc>
          <w:tcPr>
            <w:tcW w:w="5528"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13623082" w14:textId="77777777">
            <w:pPr>
              <w:spacing w:after="0" w:line="240" w:lineRule="auto"/>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38EBABAA" w14:textId="77777777">
            <w:pPr>
              <w:spacing w:after="0" w:line="240" w:lineRule="auto"/>
              <w:rPr>
                <w:rFonts w:ascii="Times New Roman" w:eastAsia="Calibri" w:hAnsi="Times New Roman" w:cs="Times New Roman"/>
                <w:sz w:val="24"/>
                <w:szCs w:val="24"/>
                <w:lang w:eastAsia="en-US"/>
              </w:rPr>
            </w:pPr>
          </w:p>
        </w:tc>
        <w:tc>
          <w:tcPr>
            <w:tcW w:w="652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44257AB0" w14:textId="77777777">
            <w:pPr>
              <w:spacing w:after="0" w:line="240" w:lineRule="auto"/>
              <w:rPr>
                <w:rFonts w:ascii="Times New Roman" w:eastAsia="Calibri" w:hAnsi="Times New Roman" w:cs="Times New Roman"/>
                <w:sz w:val="24"/>
                <w:szCs w:val="24"/>
                <w:lang w:eastAsia="en-US"/>
              </w:rPr>
            </w:pPr>
          </w:p>
        </w:tc>
        <w:tc>
          <w:tcPr>
            <w:tcW w:w="333" w:type="dxa"/>
            <w:vAlign w:val="center"/>
          </w:tcPr>
          <w:p w:rsidR="009102AC" w:rsidRPr="009102AC" w:rsidP="009102AC" w14:paraId="6CE09B49" w14:textId="77777777">
            <w:pPr>
              <w:spacing w:after="0" w:line="240" w:lineRule="auto"/>
              <w:ind w:right="-456"/>
              <w:rPr>
                <w:rFonts w:ascii="Times New Roman" w:eastAsia="Calibri" w:hAnsi="Times New Roman" w:cs="Times New Roman"/>
                <w:lang w:eastAsia="en-US"/>
              </w:rPr>
            </w:pPr>
          </w:p>
        </w:tc>
      </w:tr>
      <w:tr w14:paraId="59FE4B4A" w14:textId="77777777" w:rsidTr="00CD6478">
        <w:tblPrEx>
          <w:tblW w:w="15359" w:type="dxa"/>
          <w:jc w:val="center"/>
          <w:tblLayout w:type="fixed"/>
          <w:tblLook w:val="0400"/>
        </w:tblPrEx>
        <w:trPr>
          <w:trHeight w:val="20"/>
          <w:jc w:val="center"/>
        </w:trPr>
        <w:tc>
          <w:tcPr>
            <w:tcW w:w="85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70BCD68F" w14:textId="77777777">
            <w:pPr>
              <w:spacing w:after="0" w:line="240" w:lineRule="auto"/>
              <w:rPr>
                <w:rFonts w:ascii="Times New Roman" w:eastAsia="Calibri" w:hAnsi="Times New Roman" w:cs="Times New Roman"/>
                <w:sz w:val="24"/>
                <w:szCs w:val="24"/>
                <w:lang w:eastAsia="en-US"/>
              </w:rPr>
            </w:pPr>
          </w:p>
        </w:tc>
        <w:tc>
          <w:tcPr>
            <w:tcW w:w="5528"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17802868" w14:textId="77777777">
            <w:pPr>
              <w:spacing w:after="0" w:line="240" w:lineRule="auto"/>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2A9AEC62" w14:textId="77777777">
            <w:pPr>
              <w:spacing w:after="0" w:line="240" w:lineRule="auto"/>
              <w:rPr>
                <w:rFonts w:ascii="Times New Roman" w:eastAsia="Calibri" w:hAnsi="Times New Roman" w:cs="Times New Roman"/>
                <w:sz w:val="24"/>
                <w:szCs w:val="24"/>
                <w:lang w:eastAsia="en-US"/>
              </w:rPr>
            </w:pPr>
          </w:p>
        </w:tc>
        <w:tc>
          <w:tcPr>
            <w:tcW w:w="652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9102AC" w:rsidRPr="009102AC" w:rsidP="009102AC" w14:paraId="146B33D6" w14:textId="77777777">
            <w:pPr>
              <w:spacing w:after="0" w:line="240" w:lineRule="auto"/>
              <w:rPr>
                <w:rFonts w:ascii="Times New Roman" w:eastAsia="Calibri" w:hAnsi="Times New Roman" w:cs="Times New Roman"/>
                <w:sz w:val="24"/>
                <w:szCs w:val="24"/>
                <w:lang w:eastAsia="en-US"/>
              </w:rPr>
            </w:pPr>
          </w:p>
        </w:tc>
        <w:tc>
          <w:tcPr>
            <w:tcW w:w="333" w:type="dxa"/>
            <w:vAlign w:val="center"/>
          </w:tcPr>
          <w:p w:rsidR="009102AC" w:rsidRPr="009102AC" w:rsidP="009102AC" w14:paraId="6FB0501D" w14:textId="77777777">
            <w:pPr>
              <w:spacing w:after="0" w:line="240" w:lineRule="auto"/>
              <w:ind w:right="-456"/>
              <w:rPr>
                <w:rFonts w:ascii="Times New Roman" w:eastAsia="Calibri" w:hAnsi="Times New Roman" w:cs="Times New Roman"/>
                <w:sz w:val="20"/>
                <w:szCs w:val="20"/>
                <w:lang w:eastAsia="en-US"/>
              </w:rPr>
            </w:pPr>
          </w:p>
        </w:tc>
      </w:tr>
      <w:tr w14:paraId="4EE75BE3" w14:textId="77777777" w:rsidTr="00CD6478">
        <w:tblPrEx>
          <w:tblW w:w="15359" w:type="dxa"/>
          <w:jc w:val="center"/>
          <w:tblLayout w:type="fixed"/>
          <w:tblLook w:val="0400"/>
        </w:tblPrEx>
        <w:trPr>
          <w:trHeight w:val="912"/>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B9B3F4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DD882F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розвитку системи освіти Броварської міської територіальної громади на 2024-2028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625A36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CF9DC6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Управління освіти і науки Броварської міської ради Броварського району Київської області</w:t>
            </w:r>
          </w:p>
        </w:tc>
        <w:tc>
          <w:tcPr>
            <w:tcW w:w="333" w:type="dxa"/>
            <w:vAlign w:val="center"/>
          </w:tcPr>
          <w:p w:rsidR="009102AC" w:rsidRPr="009102AC" w:rsidP="009102AC" w14:paraId="1888B07D" w14:textId="77777777">
            <w:pPr>
              <w:spacing w:after="0" w:line="240" w:lineRule="auto"/>
              <w:ind w:right="-456"/>
              <w:rPr>
                <w:rFonts w:ascii="Times New Roman" w:eastAsia="Calibri" w:hAnsi="Times New Roman" w:cs="Times New Roman"/>
                <w:sz w:val="20"/>
                <w:szCs w:val="20"/>
                <w:lang w:eastAsia="en-US"/>
              </w:rPr>
            </w:pPr>
          </w:p>
        </w:tc>
      </w:tr>
      <w:tr w14:paraId="1CC309AE"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CBD015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9E8187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 xml:space="preserve">Програма створення </w:t>
            </w:r>
            <w:r w:rsidRPr="009102AC">
              <w:rPr>
                <w:rFonts w:ascii="Times New Roman" w:eastAsia="Calibri" w:hAnsi="Times New Roman" w:cs="Times New Roman"/>
                <w:sz w:val="24"/>
                <w:szCs w:val="24"/>
              </w:rPr>
              <w:t>безбар’єрного</w:t>
            </w:r>
            <w:r w:rsidRPr="009102AC">
              <w:rPr>
                <w:rFonts w:ascii="Times New Roman" w:eastAsia="Calibri" w:hAnsi="Times New Roman" w:cs="Times New Roman"/>
                <w:sz w:val="24"/>
                <w:szCs w:val="24"/>
              </w:rPr>
              <w:t xml:space="preserve"> простору в Броварській міській територіальній громаді Броварського району Київської області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7FFE5E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F24744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освіти і науки Броварської міської ради Броварського району Київської області,</w:t>
            </w:r>
          </w:p>
          <w:p w:rsidR="009102AC" w:rsidRPr="009102AC" w:rsidP="009102AC" w14:paraId="248D0CF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 управління культури, </w:t>
            </w:r>
            <w:r w:rsidRPr="009102AC">
              <w:rPr>
                <w:rFonts w:ascii="Times New Roman" w:eastAsia="Calibri" w:hAnsi="Times New Roman" w:cs="Times New Roman"/>
                <w:sz w:val="24"/>
                <w:szCs w:val="24"/>
                <w:lang w:eastAsia="en-US"/>
              </w:rPr>
              <w:t>сімꞌї</w:t>
            </w:r>
            <w:r w:rsidRPr="009102AC">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 </w:t>
            </w:r>
          </w:p>
          <w:p w:rsidR="009102AC" w:rsidRPr="009102AC" w:rsidP="009102AC" w14:paraId="5237961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9102AC" w:rsidRPr="009102AC" w:rsidP="009102AC" w14:paraId="398667F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відділ охорони здоров'я  Броварської міської ради Броварського району  Київської області, </w:t>
            </w:r>
          </w:p>
          <w:p w:rsidR="009102AC" w:rsidRPr="009102AC" w:rsidP="009102AC" w14:paraId="7450617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фінансове управління Броварської міської ради Броварської району Київської області.</w:t>
            </w:r>
          </w:p>
        </w:tc>
        <w:tc>
          <w:tcPr>
            <w:tcW w:w="333" w:type="dxa"/>
            <w:vAlign w:val="center"/>
          </w:tcPr>
          <w:p w:rsidR="009102AC" w:rsidRPr="009102AC" w:rsidP="009102AC" w14:paraId="4AB855DE" w14:textId="77777777">
            <w:pPr>
              <w:spacing w:after="0" w:line="240" w:lineRule="auto"/>
              <w:ind w:right="-456"/>
              <w:rPr>
                <w:rFonts w:ascii="Times New Roman" w:eastAsia="Calibri" w:hAnsi="Times New Roman" w:cs="Times New Roman"/>
                <w:sz w:val="20"/>
                <w:szCs w:val="20"/>
                <w:lang w:eastAsia="en-US"/>
              </w:rPr>
            </w:pPr>
          </w:p>
        </w:tc>
      </w:tr>
      <w:tr w14:paraId="6967302A"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1571E7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639B02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"З турботою про кожного" на 2024-2026 роки</w:t>
            </w:r>
          </w:p>
          <w:p w:rsidR="009102AC" w:rsidRPr="009102AC" w:rsidP="009102AC" w14:paraId="6E277C9E" w14:textId="77777777">
            <w:pPr>
              <w:spacing w:after="0" w:line="240" w:lineRule="auto"/>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BE4A46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2024-2026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D84E14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соціального захисту населення Броварської міської ради  Броварського району Київської області</w:t>
            </w:r>
          </w:p>
        </w:tc>
        <w:tc>
          <w:tcPr>
            <w:tcW w:w="333" w:type="dxa"/>
            <w:vAlign w:val="center"/>
          </w:tcPr>
          <w:p w:rsidR="009102AC" w:rsidRPr="009102AC" w:rsidP="009102AC" w14:paraId="3DC27DF7" w14:textId="77777777">
            <w:pPr>
              <w:spacing w:after="0" w:line="240" w:lineRule="auto"/>
              <w:ind w:right="-456"/>
              <w:rPr>
                <w:rFonts w:ascii="Times New Roman" w:eastAsia="Calibri" w:hAnsi="Times New Roman" w:cs="Times New Roman"/>
                <w:sz w:val="20"/>
                <w:szCs w:val="20"/>
                <w:lang w:eastAsia="en-US"/>
              </w:rPr>
            </w:pPr>
          </w:p>
        </w:tc>
      </w:tr>
      <w:tr w14:paraId="1BB2DDE3" w14:textId="77777777" w:rsidTr="00CD6478">
        <w:tblPrEx>
          <w:tblW w:w="15359" w:type="dxa"/>
          <w:jc w:val="center"/>
          <w:tblLayout w:type="fixed"/>
          <w:tblLook w:val="0400"/>
        </w:tblPrEx>
        <w:trPr>
          <w:trHeight w:val="906"/>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6AFA76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BB5123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підтримки Захисників та Захисниць України,  членів сімей загиблих на 2024-2026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C87FFD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2024-2026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86E1E9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Управління  соціального захисту населення Броварської міської ради  Броварського району Київської області, </w:t>
            </w:r>
          </w:p>
          <w:p w:rsidR="009102AC" w:rsidRPr="009102AC" w:rsidP="009102AC" w14:paraId="43975D2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Служба у справах дітей  Броварської міської ради Броварського району Київської області, </w:t>
            </w:r>
          </w:p>
          <w:p w:rsidR="009102AC" w:rsidRPr="009102AC" w:rsidP="009102AC" w14:paraId="20DD1E5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9102AC" w:rsidRPr="009102AC" w:rsidP="009102AC" w14:paraId="5DE10D5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відділ охорони здоров'я  Броварської міської ради Броварського району  Київської області, </w:t>
            </w:r>
          </w:p>
          <w:p w:rsidR="009102AC" w:rsidRPr="009102AC" w:rsidP="009102AC" w14:paraId="1DCAF0B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ветеранської політики Броварської міської ради Броварського району Київської області.</w:t>
            </w:r>
          </w:p>
        </w:tc>
        <w:tc>
          <w:tcPr>
            <w:tcW w:w="333" w:type="dxa"/>
            <w:vAlign w:val="center"/>
          </w:tcPr>
          <w:p w:rsidR="009102AC" w:rsidRPr="009102AC" w:rsidP="009102AC" w14:paraId="0D80A7D2" w14:textId="77777777">
            <w:pPr>
              <w:spacing w:after="0" w:line="240" w:lineRule="auto"/>
              <w:ind w:right="-456"/>
              <w:rPr>
                <w:rFonts w:ascii="Times New Roman" w:eastAsia="Calibri" w:hAnsi="Times New Roman" w:cs="Times New Roman"/>
                <w:sz w:val="20"/>
                <w:szCs w:val="20"/>
                <w:lang w:eastAsia="en-US"/>
              </w:rPr>
            </w:pPr>
          </w:p>
        </w:tc>
      </w:tr>
      <w:tr w14:paraId="1F509010" w14:textId="77777777" w:rsidTr="00CD6478">
        <w:tblPrEx>
          <w:tblW w:w="15359" w:type="dxa"/>
          <w:jc w:val="center"/>
          <w:tblLayout w:type="fixed"/>
          <w:tblLook w:val="0400"/>
        </w:tblPrEx>
        <w:trPr>
          <w:trHeight w:val="783"/>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7F7029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A2B2C6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55250B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1EE6CC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9102AC" w:rsidRPr="009102AC" w:rsidP="009102AC" w14:paraId="72CF8C91" w14:textId="77777777">
            <w:pPr>
              <w:spacing w:after="0" w:line="240" w:lineRule="auto"/>
              <w:ind w:right="-456"/>
              <w:rPr>
                <w:rFonts w:ascii="Times New Roman" w:eastAsia="Calibri" w:hAnsi="Times New Roman" w:cs="Times New Roman"/>
                <w:sz w:val="20"/>
                <w:szCs w:val="20"/>
                <w:lang w:eastAsia="en-US"/>
              </w:rPr>
            </w:pPr>
          </w:p>
        </w:tc>
      </w:tr>
      <w:tr w14:paraId="2A65E692"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0B3732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F567C7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3F273B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74D348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9102AC" w:rsidRPr="009102AC" w:rsidP="009102AC" w14:paraId="57E5EA99" w14:textId="77777777">
            <w:pPr>
              <w:spacing w:after="0" w:line="240" w:lineRule="auto"/>
              <w:ind w:right="-456"/>
              <w:rPr>
                <w:rFonts w:ascii="Times New Roman" w:eastAsia="Calibri" w:hAnsi="Times New Roman" w:cs="Times New Roman"/>
                <w:sz w:val="20"/>
                <w:szCs w:val="20"/>
                <w:lang w:eastAsia="en-US"/>
              </w:rPr>
            </w:pPr>
          </w:p>
        </w:tc>
      </w:tr>
      <w:tr w14:paraId="3F0F6FE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24B339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A07562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фінансової підтримки комунального підприємства  «</w:t>
            </w:r>
            <w:r w:rsidRPr="009102AC">
              <w:rPr>
                <w:rFonts w:ascii="Times New Roman" w:eastAsia="Calibri" w:hAnsi="Times New Roman" w:cs="Times New Roman"/>
                <w:sz w:val="24"/>
                <w:szCs w:val="24"/>
              </w:rPr>
              <w:t>Оздоровчо</w:t>
            </w:r>
            <w:r w:rsidRPr="009102AC">
              <w:rPr>
                <w:rFonts w:ascii="Times New Roman" w:eastAsia="Calibri" w:hAnsi="Times New Roman" w:cs="Times New Roman"/>
                <w:sz w:val="24"/>
                <w:szCs w:val="24"/>
              </w:rPr>
              <w:t>-реабілітаційний центр» Броварської міської ради Броварського району Київської області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680699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75F766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9102AC" w:rsidRPr="009102AC" w:rsidP="009102AC" w14:paraId="344E6898" w14:textId="77777777">
            <w:pPr>
              <w:spacing w:after="0" w:line="240" w:lineRule="auto"/>
              <w:ind w:right="-456"/>
              <w:rPr>
                <w:rFonts w:ascii="Times New Roman" w:eastAsia="Calibri" w:hAnsi="Times New Roman" w:cs="Times New Roman"/>
                <w:sz w:val="20"/>
                <w:szCs w:val="20"/>
                <w:lang w:eastAsia="en-US"/>
              </w:rPr>
            </w:pPr>
          </w:p>
        </w:tc>
      </w:tr>
      <w:tr w14:paraId="179D4577"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E43CA5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9B6C0B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30B835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BBAAB8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9102AC" w:rsidRPr="009102AC" w:rsidP="009102AC" w14:paraId="0353046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 житлово-комунального господарства, інфраструктури та транспорту Броварської міської ради Броварського району  Київської області,</w:t>
            </w:r>
          </w:p>
          <w:p w:rsidR="009102AC" w:rsidRPr="009102AC" w:rsidP="009102AC" w14:paraId="22DBC8C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 фінансове управління Броварської міської ради Броварської району Київської області</w:t>
            </w:r>
          </w:p>
        </w:tc>
        <w:tc>
          <w:tcPr>
            <w:tcW w:w="333" w:type="dxa"/>
            <w:vAlign w:val="center"/>
          </w:tcPr>
          <w:p w:rsidR="009102AC" w:rsidRPr="009102AC" w:rsidP="009102AC" w14:paraId="64B1E4A4" w14:textId="77777777">
            <w:pPr>
              <w:spacing w:after="0" w:line="240" w:lineRule="auto"/>
              <w:ind w:right="-456"/>
              <w:rPr>
                <w:rFonts w:ascii="Times New Roman" w:eastAsia="Calibri" w:hAnsi="Times New Roman" w:cs="Times New Roman"/>
                <w:sz w:val="20"/>
                <w:szCs w:val="20"/>
                <w:lang w:eastAsia="en-US"/>
              </w:rPr>
            </w:pPr>
          </w:p>
        </w:tc>
      </w:tr>
      <w:tr w14:paraId="764CE408"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77EB09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2483EF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2025-2027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8A505A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DD631F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1D483603" w14:textId="77777777">
            <w:pPr>
              <w:spacing w:after="0" w:line="240" w:lineRule="auto"/>
              <w:ind w:right="-456"/>
              <w:rPr>
                <w:rFonts w:ascii="Times New Roman" w:eastAsia="Calibri" w:hAnsi="Times New Roman" w:cs="Times New Roman"/>
                <w:sz w:val="20"/>
                <w:szCs w:val="20"/>
                <w:lang w:eastAsia="en-US"/>
              </w:rPr>
            </w:pPr>
          </w:p>
        </w:tc>
      </w:tr>
      <w:tr w14:paraId="42F64A38"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ED50A0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DEEA9F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7FAAF6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7282AB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6AFB3A3E" w14:textId="77777777">
            <w:pPr>
              <w:spacing w:after="0" w:line="240" w:lineRule="auto"/>
              <w:ind w:right="-456"/>
              <w:rPr>
                <w:rFonts w:ascii="Times New Roman" w:eastAsia="Calibri" w:hAnsi="Times New Roman" w:cs="Times New Roman"/>
                <w:sz w:val="20"/>
                <w:szCs w:val="20"/>
                <w:lang w:eastAsia="en-US"/>
              </w:rPr>
            </w:pPr>
          </w:p>
        </w:tc>
      </w:tr>
      <w:tr w14:paraId="0B6E70AB"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D8A1D2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68E81E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41AF94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9DACC2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09D6AB18" w14:textId="77777777">
            <w:pPr>
              <w:spacing w:after="0" w:line="240" w:lineRule="auto"/>
              <w:ind w:right="-456"/>
              <w:rPr>
                <w:rFonts w:ascii="Times New Roman" w:eastAsia="Calibri" w:hAnsi="Times New Roman" w:cs="Times New Roman"/>
                <w:sz w:val="20"/>
                <w:szCs w:val="20"/>
                <w:lang w:eastAsia="en-US"/>
              </w:rPr>
            </w:pPr>
          </w:p>
        </w:tc>
      </w:tr>
      <w:tr w14:paraId="2298EB7B"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6E5056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B0CD32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 xml:space="preserve">Програма ведення містобудівного кадастру на території Броварської міської територіальної </w:t>
            </w:r>
            <w:r w:rsidRPr="009102AC">
              <w:rPr>
                <w:rFonts w:ascii="Times New Roman" w:eastAsia="Calibri" w:hAnsi="Times New Roman" w:cs="Times New Roman"/>
                <w:sz w:val="24"/>
                <w:szCs w:val="24"/>
              </w:rPr>
              <w:t>громади  Броварського району Київської області  на 2024-2028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60D426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5B85A7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3C72FE77" w14:textId="77777777">
            <w:pPr>
              <w:spacing w:after="0" w:line="240" w:lineRule="auto"/>
              <w:ind w:right="-456"/>
              <w:rPr>
                <w:rFonts w:ascii="Times New Roman" w:eastAsia="Calibri" w:hAnsi="Times New Roman" w:cs="Times New Roman"/>
                <w:sz w:val="20"/>
                <w:szCs w:val="20"/>
                <w:lang w:eastAsia="en-US"/>
              </w:rPr>
            </w:pPr>
          </w:p>
        </w:tc>
      </w:tr>
      <w:tr w14:paraId="4E60028E"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F8E95C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C14500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24DFB0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4A2F12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Виконавчий комітет Броварської міської ради  Броварського району Київської області, управління будівництва, </w:t>
            </w:r>
          </w:p>
          <w:p w:rsidR="009102AC" w:rsidRPr="009102AC" w:rsidP="009102AC" w14:paraId="2A0A9AA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житлово-комунального господарства, інфраструктури та транспорту Броварської міської ради Броварського району  Київської області, </w:t>
            </w:r>
          </w:p>
          <w:p w:rsidR="009102AC" w:rsidRPr="009102AC" w:rsidP="009102AC" w14:paraId="73DB836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фінансове управління Броварської міської ради Броварської району Київської області</w:t>
            </w:r>
          </w:p>
        </w:tc>
        <w:tc>
          <w:tcPr>
            <w:tcW w:w="333" w:type="dxa"/>
            <w:vAlign w:val="center"/>
          </w:tcPr>
          <w:p w:rsidR="009102AC" w:rsidRPr="009102AC" w:rsidP="009102AC" w14:paraId="474C1F77" w14:textId="77777777">
            <w:pPr>
              <w:spacing w:after="0" w:line="240" w:lineRule="auto"/>
              <w:ind w:right="-456"/>
              <w:rPr>
                <w:rFonts w:ascii="Times New Roman" w:eastAsia="Calibri" w:hAnsi="Times New Roman" w:cs="Times New Roman"/>
                <w:sz w:val="20"/>
                <w:szCs w:val="20"/>
                <w:lang w:eastAsia="en-US"/>
              </w:rPr>
            </w:pPr>
          </w:p>
        </w:tc>
      </w:tr>
      <w:tr w14:paraId="290F6DFC"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44ED1C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ED1E6F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595F29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487429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3411C716" w14:textId="77777777">
            <w:pPr>
              <w:spacing w:after="0" w:line="240" w:lineRule="auto"/>
              <w:ind w:right="-456"/>
              <w:rPr>
                <w:rFonts w:ascii="Times New Roman" w:eastAsia="Calibri" w:hAnsi="Times New Roman" w:cs="Times New Roman"/>
                <w:sz w:val="20"/>
                <w:szCs w:val="20"/>
                <w:lang w:eastAsia="en-US"/>
              </w:rPr>
            </w:pPr>
          </w:p>
        </w:tc>
      </w:tr>
      <w:tr w14:paraId="2C236AF6"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FFB31F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2B8AD4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сприяння розвитку підприємництва у Броварській міській територіальній громаді  на 2024-2028 роки</w:t>
            </w:r>
            <w:r w:rsidRPr="009102AC">
              <w:rPr>
                <w:rFonts w:ascii="Times New Roman" w:eastAsia="Calibri" w:hAnsi="Times New Roman" w:cs="Times New Roman"/>
                <w:sz w:val="24"/>
                <w:szCs w:val="24"/>
              </w:rPr>
              <w:tab/>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1DBF00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D9527B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3E21A77E" w14:textId="77777777">
            <w:pPr>
              <w:spacing w:after="0" w:line="240" w:lineRule="auto"/>
              <w:ind w:right="-456"/>
              <w:rPr>
                <w:rFonts w:ascii="Times New Roman" w:eastAsia="Calibri" w:hAnsi="Times New Roman" w:cs="Times New Roman"/>
                <w:sz w:val="20"/>
                <w:szCs w:val="20"/>
                <w:lang w:eastAsia="en-US"/>
              </w:rPr>
            </w:pPr>
          </w:p>
        </w:tc>
      </w:tr>
      <w:tr w14:paraId="5A8F38D3"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5CB1F3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C7904C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9BA106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2150B4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9102AC" w:rsidRPr="009102AC" w:rsidP="009102AC" w14:paraId="3C5E68E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 фінансове управління Броварської міської ради Броварської району Київської області</w:t>
            </w:r>
          </w:p>
        </w:tc>
        <w:tc>
          <w:tcPr>
            <w:tcW w:w="333" w:type="dxa"/>
            <w:vAlign w:val="center"/>
          </w:tcPr>
          <w:p w:rsidR="009102AC" w:rsidRPr="009102AC" w:rsidP="009102AC" w14:paraId="0CEC268A" w14:textId="77777777">
            <w:pPr>
              <w:spacing w:after="0" w:line="240" w:lineRule="auto"/>
              <w:ind w:right="-456"/>
              <w:rPr>
                <w:rFonts w:ascii="Times New Roman" w:eastAsia="Calibri" w:hAnsi="Times New Roman" w:cs="Times New Roman"/>
                <w:sz w:val="20"/>
                <w:szCs w:val="20"/>
                <w:lang w:eastAsia="en-US"/>
              </w:rPr>
            </w:pPr>
          </w:p>
        </w:tc>
      </w:tr>
      <w:tr w14:paraId="0981C17B"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383D57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39FFAE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 xml:space="preserve">Програма профілактики злочинності, забезпечення громадського порядку та громадської безпеки, охорони прав і свободи громадян на території </w:t>
            </w:r>
            <w:r w:rsidRPr="009102AC">
              <w:rPr>
                <w:rFonts w:ascii="Times New Roman" w:eastAsia="Calibri" w:hAnsi="Times New Roman" w:cs="Times New Roman"/>
                <w:sz w:val="24"/>
                <w:szCs w:val="24"/>
              </w:rPr>
              <w:t>Броварської міської територіальної громади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B69929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C296B7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1C0BBDEC" w14:textId="77777777">
            <w:pPr>
              <w:spacing w:after="0" w:line="240" w:lineRule="auto"/>
              <w:ind w:right="-456"/>
              <w:rPr>
                <w:rFonts w:ascii="Times New Roman" w:eastAsia="Calibri" w:hAnsi="Times New Roman" w:cs="Times New Roman"/>
                <w:sz w:val="20"/>
                <w:szCs w:val="20"/>
                <w:lang w:eastAsia="en-US"/>
              </w:rPr>
            </w:pPr>
          </w:p>
        </w:tc>
      </w:tr>
      <w:tr w14:paraId="69B4E68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1E84EB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821BEA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19C725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9DAA99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Броварська міська рада  Броварського району Київської області</w:t>
            </w:r>
          </w:p>
        </w:tc>
        <w:tc>
          <w:tcPr>
            <w:tcW w:w="333" w:type="dxa"/>
            <w:vAlign w:val="center"/>
          </w:tcPr>
          <w:p w:rsidR="009102AC" w:rsidRPr="009102AC" w:rsidP="009102AC" w14:paraId="24A85AEC" w14:textId="77777777">
            <w:pPr>
              <w:spacing w:after="0" w:line="240" w:lineRule="auto"/>
              <w:ind w:right="-456"/>
              <w:rPr>
                <w:rFonts w:ascii="Times New Roman" w:eastAsia="Calibri" w:hAnsi="Times New Roman" w:cs="Times New Roman"/>
                <w:sz w:val="20"/>
                <w:szCs w:val="20"/>
                <w:lang w:eastAsia="en-US"/>
              </w:rPr>
            </w:pPr>
          </w:p>
        </w:tc>
      </w:tr>
      <w:tr w14:paraId="43518158"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BFBA36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19.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FB782C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підтримки сім'ї та захисту прав дітей "Щаслива родина - успішна країна"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E20CB2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B1EA69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Служба у справах дітей  Броварської міської ради Броварського району Київської області</w:t>
            </w:r>
          </w:p>
        </w:tc>
        <w:tc>
          <w:tcPr>
            <w:tcW w:w="333" w:type="dxa"/>
            <w:vAlign w:val="center"/>
          </w:tcPr>
          <w:p w:rsidR="009102AC" w:rsidRPr="009102AC" w:rsidP="009102AC" w14:paraId="11E96EEF" w14:textId="77777777">
            <w:pPr>
              <w:spacing w:after="0" w:line="240" w:lineRule="auto"/>
              <w:ind w:right="-456"/>
              <w:rPr>
                <w:rFonts w:ascii="Times New Roman" w:eastAsia="Calibri" w:hAnsi="Times New Roman" w:cs="Times New Roman"/>
                <w:sz w:val="20"/>
                <w:szCs w:val="20"/>
                <w:lang w:eastAsia="en-US"/>
              </w:rPr>
            </w:pPr>
          </w:p>
        </w:tc>
      </w:tr>
      <w:tr w14:paraId="09C8F83C"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8DBE17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6664E0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відпочинку та оздоровлення дітей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DCD3A2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53D373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Служба у справах дітей  Броварської міської ради Броварського району Київської області</w:t>
            </w:r>
          </w:p>
        </w:tc>
        <w:tc>
          <w:tcPr>
            <w:tcW w:w="333" w:type="dxa"/>
            <w:vAlign w:val="center"/>
          </w:tcPr>
          <w:p w:rsidR="009102AC" w:rsidRPr="009102AC" w:rsidP="009102AC" w14:paraId="487D4B92" w14:textId="77777777">
            <w:pPr>
              <w:spacing w:after="0" w:line="240" w:lineRule="auto"/>
              <w:ind w:right="-456"/>
              <w:rPr>
                <w:rFonts w:ascii="Times New Roman" w:eastAsia="Calibri" w:hAnsi="Times New Roman" w:cs="Times New Roman"/>
                <w:sz w:val="20"/>
                <w:szCs w:val="20"/>
                <w:lang w:eastAsia="en-US"/>
              </w:rPr>
            </w:pPr>
          </w:p>
        </w:tc>
      </w:tr>
      <w:tr w14:paraId="78E30C05"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DE7C14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EEDC1F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розвитку культури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236009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CC2342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Управління культури, </w:t>
            </w:r>
            <w:r w:rsidRPr="009102AC">
              <w:rPr>
                <w:rFonts w:ascii="Times New Roman" w:eastAsia="Calibri" w:hAnsi="Times New Roman" w:cs="Times New Roman"/>
                <w:sz w:val="24"/>
                <w:szCs w:val="24"/>
                <w:lang w:eastAsia="en-US"/>
              </w:rPr>
              <w:t>сімꞌї</w:t>
            </w:r>
            <w:r w:rsidRPr="009102AC">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w:t>
            </w:r>
          </w:p>
        </w:tc>
        <w:tc>
          <w:tcPr>
            <w:tcW w:w="333" w:type="dxa"/>
            <w:vAlign w:val="center"/>
          </w:tcPr>
          <w:p w:rsidR="009102AC" w:rsidRPr="009102AC" w:rsidP="009102AC" w14:paraId="31573041" w14:textId="77777777">
            <w:pPr>
              <w:spacing w:after="0" w:line="240" w:lineRule="auto"/>
              <w:ind w:right="-456"/>
              <w:rPr>
                <w:rFonts w:ascii="Times New Roman" w:eastAsia="Calibri" w:hAnsi="Times New Roman" w:cs="Times New Roman"/>
                <w:sz w:val="20"/>
                <w:szCs w:val="20"/>
                <w:lang w:eastAsia="en-US"/>
              </w:rPr>
            </w:pPr>
          </w:p>
        </w:tc>
      </w:tr>
      <w:tr w14:paraId="76735703"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95116E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6E9465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підтримки молодих сімей та розвитку молоді "Молодь в дії"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E3CFD1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4C6CBF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 xml:space="preserve">Управління культури, </w:t>
            </w:r>
            <w:r w:rsidRPr="009102AC">
              <w:rPr>
                <w:rFonts w:ascii="Times New Roman" w:eastAsia="Calibri" w:hAnsi="Times New Roman" w:cs="Times New Roman"/>
                <w:sz w:val="24"/>
                <w:szCs w:val="24"/>
                <w:lang w:eastAsia="en-US"/>
              </w:rPr>
              <w:t>сімꞌї</w:t>
            </w:r>
            <w:r w:rsidRPr="009102AC">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w:t>
            </w:r>
          </w:p>
        </w:tc>
        <w:tc>
          <w:tcPr>
            <w:tcW w:w="333" w:type="dxa"/>
            <w:vAlign w:val="center"/>
          </w:tcPr>
          <w:p w:rsidR="009102AC" w:rsidRPr="009102AC" w:rsidP="009102AC" w14:paraId="498B0CB5" w14:textId="77777777">
            <w:pPr>
              <w:spacing w:after="0" w:line="240" w:lineRule="auto"/>
              <w:ind w:right="-456"/>
              <w:rPr>
                <w:rFonts w:ascii="Times New Roman" w:eastAsia="Calibri" w:hAnsi="Times New Roman" w:cs="Times New Roman"/>
                <w:sz w:val="20"/>
                <w:szCs w:val="20"/>
                <w:lang w:eastAsia="en-US"/>
              </w:rPr>
            </w:pPr>
          </w:p>
        </w:tc>
      </w:tr>
      <w:tr w14:paraId="35ECE59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1DE176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035D53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C417B4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723BDB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61312888" w14:textId="77777777">
            <w:pPr>
              <w:spacing w:after="0" w:line="240" w:lineRule="auto"/>
              <w:ind w:right="-456"/>
              <w:rPr>
                <w:rFonts w:ascii="Times New Roman" w:eastAsia="Calibri" w:hAnsi="Times New Roman" w:cs="Times New Roman"/>
                <w:sz w:val="20"/>
                <w:szCs w:val="20"/>
                <w:lang w:eastAsia="en-US"/>
              </w:rPr>
            </w:pPr>
          </w:p>
        </w:tc>
      </w:tr>
      <w:tr w14:paraId="25701024"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C2F9E5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9D9CE4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капітального, поточного ремонту та реконструкції</w:t>
            </w:r>
            <w:r w:rsidRPr="009102AC">
              <w:rPr>
                <w:rFonts w:ascii="Times New Roman" w:eastAsia="Calibri" w:hAnsi="Times New Roman" w:cs="Times New Roman"/>
                <w:sz w:val="24"/>
                <w:szCs w:val="24"/>
                <w:lang w:eastAsia="en-US"/>
              </w:rPr>
              <w:t xml:space="preserve"> </w:t>
            </w:r>
            <w:r w:rsidRPr="009102AC">
              <w:rPr>
                <w:rFonts w:ascii="Times New Roman" w:eastAsia="Calibri" w:hAnsi="Times New Roman" w:cs="Times New Roman"/>
                <w:sz w:val="24"/>
                <w:szCs w:val="24"/>
              </w:rPr>
              <w:t>об'єктів житлового фонду Броварської міської територіальної громади Київської області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3CAC0B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44F5D2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63B4AD7A" w14:textId="77777777">
            <w:pPr>
              <w:spacing w:after="0" w:line="240" w:lineRule="auto"/>
              <w:ind w:right="-456"/>
              <w:rPr>
                <w:rFonts w:ascii="Times New Roman" w:eastAsia="Calibri" w:hAnsi="Times New Roman" w:cs="Times New Roman"/>
                <w:sz w:val="20"/>
                <w:szCs w:val="20"/>
                <w:lang w:eastAsia="en-US"/>
              </w:rPr>
            </w:pPr>
          </w:p>
        </w:tc>
      </w:tr>
      <w:tr w14:paraId="16D30A8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728015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4C8D67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"Безпечна громада"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7D7E42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059697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1130C3C5" w14:textId="77777777">
            <w:pPr>
              <w:spacing w:after="0" w:line="240" w:lineRule="auto"/>
              <w:ind w:right="-456"/>
              <w:rPr>
                <w:rFonts w:ascii="Times New Roman" w:eastAsia="Calibri" w:hAnsi="Times New Roman" w:cs="Times New Roman"/>
                <w:sz w:val="20"/>
                <w:szCs w:val="20"/>
                <w:lang w:eastAsia="en-US"/>
              </w:rPr>
            </w:pPr>
          </w:p>
        </w:tc>
      </w:tr>
      <w:tr w14:paraId="6932DDC2"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946913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33EA89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5D6F4C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2021-2026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27A935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43748C30" w14:textId="77777777">
            <w:pPr>
              <w:spacing w:after="0" w:line="240" w:lineRule="auto"/>
              <w:ind w:right="-456"/>
              <w:rPr>
                <w:rFonts w:ascii="Times New Roman" w:eastAsia="Calibri" w:hAnsi="Times New Roman" w:cs="Times New Roman"/>
                <w:sz w:val="20"/>
                <w:szCs w:val="20"/>
                <w:lang w:eastAsia="en-US"/>
              </w:rPr>
            </w:pPr>
          </w:p>
        </w:tc>
      </w:tr>
      <w:tr w14:paraId="7A4CFA8F"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F7250E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F96068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2022-2025 років та належного забезпечення населення якісними житлово-комунальними послугами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9846E3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2022-2025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885D8C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71DB049D" w14:textId="77777777">
            <w:pPr>
              <w:spacing w:after="0" w:line="240" w:lineRule="auto"/>
              <w:ind w:right="-456"/>
              <w:rPr>
                <w:rFonts w:ascii="Times New Roman" w:eastAsia="Calibri" w:hAnsi="Times New Roman" w:cs="Times New Roman"/>
                <w:sz w:val="20"/>
                <w:szCs w:val="20"/>
                <w:lang w:eastAsia="en-US"/>
              </w:rPr>
            </w:pPr>
          </w:p>
        </w:tc>
      </w:tr>
      <w:tr w14:paraId="016F7718"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635462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4D0DF9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C1DADB2"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99D4E6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52D64705" w14:textId="77777777">
            <w:pPr>
              <w:spacing w:after="0" w:line="240" w:lineRule="auto"/>
              <w:ind w:right="-456"/>
              <w:rPr>
                <w:rFonts w:ascii="Times New Roman" w:eastAsia="Calibri" w:hAnsi="Times New Roman" w:cs="Times New Roman"/>
                <w:sz w:val="20"/>
                <w:szCs w:val="20"/>
                <w:lang w:eastAsia="en-US"/>
              </w:rPr>
            </w:pPr>
          </w:p>
        </w:tc>
      </w:tr>
      <w:tr w14:paraId="7CF889B4"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C3872E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C9C5DE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5CA904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2021-2025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70D44C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43144DC6" w14:textId="77777777">
            <w:pPr>
              <w:spacing w:after="0" w:line="240" w:lineRule="auto"/>
              <w:ind w:right="-456"/>
              <w:rPr>
                <w:rFonts w:ascii="Times New Roman" w:eastAsia="Calibri" w:hAnsi="Times New Roman" w:cs="Times New Roman"/>
                <w:sz w:val="20"/>
                <w:szCs w:val="20"/>
                <w:lang w:eastAsia="en-US"/>
              </w:rPr>
            </w:pPr>
          </w:p>
        </w:tc>
      </w:tr>
      <w:tr w14:paraId="51461009"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5C7CA5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CAAEA9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9102AC">
              <w:rPr>
                <w:rFonts w:ascii="Times New Roman" w:eastAsia="Calibri" w:hAnsi="Times New Roman" w:cs="Times New Roman"/>
                <w:sz w:val="24"/>
                <w:szCs w:val="24"/>
              </w:rPr>
              <w:t>Броваритепловодоенергія</w:t>
            </w:r>
            <w:r w:rsidRPr="009102AC">
              <w:rPr>
                <w:rFonts w:ascii="Times New Roman" w:eastAsia="Calibri" w:hAnsi="Times New Roman" w:cs="Times New Roman"/>
                <w:sz w:val="24"/>
                <w:szCs w:val="24"/>
              </w:rPr>
              <w:t>" на 2021-2029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3F65B0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2021-2029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D0FE46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05BA25BA" w14:textId="77777777">
            <w:pPr>
              <w:spacing w:after="0" w:line="240" w:lineRule="auto"/>
              <w:ind w:right="-456"/>
              <w:rPr>
                <w:rFonts w:ascii="Times New Roman" w:eastAsia="Calibri" w:hAnsi="Times New Roman" w:cs="Times New Roman"/>
                <w:sz w:val="20"/>
                <w:szCs w:val="20"/>
                <w:lang w:eastAsia="en-US"/>
              </w:rPr>
            </w:pPr>
          </w:p>
        </w:tc>
      </w:tr>
      <w:tr w14:paraId="16274649"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7E1FD5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3C0C4C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54AD04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2250B8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12385526" w14:textId="77777777">
            <w:pPr>
              <w:spacing w:after="0" w:line="240" w:lineRule="auto"/>
              <w:ind w:right="-456"/>
              <w:rPr>
                <w:rFonts w:ascii="Times New Roman" w:eastAsia="Calibri" w:hAnsi="Times New Roman" w:cs="Times New Roman"/>
                <w:sz w:val="20"/>
                <w:szCs w:val="20"/>
                <w:lang w:eastAsia="en-US"/>
              </w:rPr>
            </w:pPr>
          </w:p>
        </w:tc>
      </w:tr>
      <w:tr w14:paraId="2577B57B"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BC009D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145E36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проведення робіт з обстеження пошкоджених об’єктів Броварської міської територіальної громади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131DB1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0AE875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328B4F8D" w14:textId="77777777">
            <w:pPr>
              <w:spacing w:after="0" w:line="240" w:lineRule="auto"/>
              <w:ind w:right="-456"/>
              <w:rPr>
                <w:rFonts w:ascii="Times New Roman" w:eastAsia="Calibri" w:hAnsi="Times New Roman" w:cs="Times New Roman"/>
                <w:sz w:val="20"/>
                <w:szCs w:val="20"/>
                <w:lang w:eastAsia="en-US"/>
              </w:rPr>
            </w:pPr>
          </w:p>
        </w:tc>
      </w:tr>
      <w:tr w14:paraId="478CC0FD"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C7A00A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F78FA9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організації суспільно-корисних робіт для порушників, на яких судом накладено адміністративне стягнення у вигляді виконання суспільно-корисних робіт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F3325F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845235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4F6A996D" w14:textId="77777777">
            <w:pPr>
              <w:spacing w:after="0" w:line="240" w:lineRule="auto"/>
              <w:ind w:right="-456"/>
              <w:rPr>
                <w:rFonts w:ascii="Times New Roman" w:eastAsia="Calibri" w:hAnsi="Times New Roman" w:cs="Times New Roman"/>
                <w:sz w:val="20"/>
                <w:szCs w:val="20"/>
                <w:lang w:eastAsia="en-US"/>
              </w:rPr>
            </w:pPr>
          </w:p>
        </w:tc>
      </w:tr>
      <w:tr w14:paraId="3BEF0048"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DD4944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F4A71D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«Питна вода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5FE288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265EB0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5AF674E3" w14:textId="77777777">
            <w:pPr>
              <w:spacing w:after="0" w:line="240" w:lineRule="auto"/>
              <w:ind w:right="-456"/>
              <w:rPr>
                <w:rFonts w:ascii="Times New Roman" w:eastAsia="Calibri" w:hAnsi="Times New Roman" w:cs="Times New Roman"/>
                <w:sz w:val="20"/>
                <w:szCs w:val="20"/>
                <w:lang w:eastAsia="en-US"/>
              </w:rPr>
            </w:pPr>
          </w:p>
        </w:tc>
      </w:tr>
      <w:tr w14:paraId="05A8A775"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AEA9F8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5F5C71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відшкодування витрат на утримання  тимчасово вільних об</w:t>
            </w:r>
            <w:r w:rsidRPr="009102AC">
              <w:rPr>
                <w:rFonts w:ascii="Times New Roman" w:eastAsia="Calibri" w:hAnsi="Times New Roman" w:cs="Times New Roman"/>
                <w:sz w:val="24"/>
                <w:szCs w:val="24"/>
                <w:lang w:val="ru-RU"/>
              </w:rPr>
              <w:t>’</w:t>
            </w:r>
            <w:r w:rsidRPr="009102AC">
              <w:rPr>
                <w:rFonts w:ascii="Times New Roman" w:eastAsia="Calibri" w:hAnsi="Times New Roman" w:cs="Times New Roman"/>
                <w:sz w:val="24"/>
                <w:szCs w:val="24"/>
              </w:rPr>
              <w:t>єктів</w:t>
            </w:r>
            <w:r w:rsidRPr="009102AC">
              <w:rPr>
                <w:rFonts w:ascii="Times New Roman" w:eastAsia="Calibri" w:hAnsi="Times New Roman" w:cs="Times New Roman"/>
                <w:sz w:val="24"/>
                <w:szCs w:val="24"/>
              </w:rPr>
              <w:t xml:space="preserve"> комунальної власності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0E2C1A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62BDB7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9102AC" w:rsidRPr="009102AC" w:rsidP="009102AC" w14:paraId="1B9030B1" w14:textId="77777777">
            <w:pPr>
              <w:spacing w:after="0" w:line="240" w:lineRule="auto"/>
              <w:ind w:right="-456"/>
              <w:rPr>
                <w:rFonts w:ascii="Times New Roman" w:eastAsia="Calibri" w:hAnsi="Times New Roman" w:cs="Times New Roman"/>
                <w:sz w:val="20"/>
                <w:szCs w:val="20"/>
                <w:lang w:eastAsia="en-US"/>
              </w:rPr>
            </w:pPr>
          </w:p>
        </w:tc>
      </w:tr>
      <w:tr w14:paraId="25D6440B"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22CECF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08BF28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 xml:space="preserve">Програма прийняття безхазяйного майна та </w:t>
            </w:r>
            <w:r w:rsidRPr="009102AC">
              <w:rPr>
                <w:rFonts w:ascii="Times New Roman" w:eastAsia="Calibri" w:hAnsi="Times New Roman" w:cs="Times New Roman"/>
                <w:sz w:val="24"/>
                <w:szCs w:val="24"/>
              </w:rPr>
              <w:t>відумерлої</w:t>
            </w:r>
            <w:r w:rsidRPr="009102AC">
              <w:rPr>
                <w:rFonts w:ascii="Times New Roman" w:eastAsia="Calibri"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3E34E3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23BE6B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9102AC" w:rsidRPr="009102AC" w:rsidP="009102AC" w14:paraId="1F0F37A4" w14:textId="77777777">
            <w:pPr>
              <w:spacing w:after="0" w:line="240" w:lineRule="auto"/>
              <w:ind w:right="-456"/>
              <w:rPr>
                <w:rFonts w:ascii="Times New Roman" w:eastAsia="Calibri" w:hAnsi="Times New Roman" w:cs="Times New Roman"/>
                <w:sz w:val="20"/>
                <w:szCs w:val="20"/>
                <w:lang w:eastAsia="en-US"/>
              </w:rPr>
            </w:pPr>
          </w:p>
        </w:tc>
      </w:tr>
      <w:tr w14:paraId="2A56BFB5"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7FD115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28EB5F8"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7E7C34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13A296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9102AC" w:rsidRPr="009102AC" w:rsidP="009102AC" w14:paraId="2F5350FD" w14:textId="77777777">
            <w:pPr>
              <w:spacing w:after="0" w:line="240" w:lineRule="auto"/>
              <w:ind w:right="-456"/>
              <w:rPr>
                <w:rFonts w:ascii="Times New Roman" w:eastAsia="Calibri" w:hAnsi="Times New Roman" w:cs="Times New Roman"/>
                <w:sz w:val="20"/>
                <w:szCs w:val="20"/>
                <w:lang w:eastAsia="en-US"/>
              </w:rPr>
            </w:pPr>
          </w:p>
        </w:tc>
      </w:tr>
      <w:tr w14:paraId="2A3EEAB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D055C84"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1BB250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3880E5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2022-2042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59A7A5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9102AC" w:rsidRPr="009102AC" w:rsidP="009102AC" w14:paraId="5255377F" w14:textId="77777777">
            <w:pPr>
              <w:spacing w:after="0" w:line="240" w:lineRule="auto"/>
              <w:ind w:right="-456"/>
              <w:rPr>
                <w:rFonts w:ascii="Times New Roman" w:eastAsia="Calibri" w:hAnsi="Times New Roman" w:cs="Times New Roman"/>
                <w:sz w:val="20"/>
                <w:szCs w:val="20"/>
                <w:lang w:eastAsia="en-US"/>
              </w:rPr>
            </w:pPr>
          </w:p>
        </w:tc>
      </w:tr>
      <w:tr w14:paraId="4F8262B0"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4ABE3CD3"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39.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F30512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BA63196"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2021-2025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31C94167"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9102AC" w:rsidRPr="009102AC" w:rsidP="009102AC" w14:paraId="10DED447" w14:textId="77777777">
            <w:pPr>
              <w:spacing w:after="0" w:line="240" w:lineRule="auto"/>
              <w:ind w:right="-456"/>
              <w:rPr>
                <w:rFonts w:ascii="Times New Roman" w:eastAsia="Calibri" w:hAnsi="Times New Roman" w:cs="Times New Roman"/>
                <w:sz w:val="20"/>
                <w:szCs w:val="20"/>
                <w:lang w:eastAsia="en-US"/>
              </w:rPr>
            </w:pPr>
          </w:p>
        </w:tc>
      </w:tr>
      <w:tr w14:paraId="599B1104" w14:textId="77777777" w:rsidTr="00CD6478">
        <w:tblPrEx>
          <w:tblW w:w="15359" w:type="dxa"/>
          <w:jc w:val="center"/>
          <w:tblLayout w:type="fixed"/>
          <w:tblLook w:val="0400"/>
        </w:tblPrEx>
        <w:trPr>
          <w:trHeight w:val="973"/>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5810CAEF"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40.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17461A3A" w14:textId="77777777">
            <w:pPr>
              <w:spacing w:after="0" w:line="240" w:lineRule="auto"/>
              <w:rPr>
                <w:rFonts w:ascii="Times New Roman" w:eastAsia="Calibri" w:hAnsi="Times New Roman" w:cs="Times New Roman"/>
                <w:sz w:val="24"/>
                <w:szCs w:val="24"/>
              </w:rPr>
            </w:pPr>
            <w:r w:rsidRPr="009102AC">
              <w:rPr>
                <w:rFonts w:ascii="Times New Roman" w:eastAsia="Calibri" w:hAnsi="Times New Roman" w:cs="Times New Roman"/>
                <w:sz w:val="24"/>
                <w:szCs w:val="24"/>
                <w:lang w:eastAsia="en-US"/>
              </w:rPr>
              <w:t xml:space="preserve">Програма участі Броварської міської територіальної громади у </w:t>
            </w:r>
            <w:r w:rsidRPr="009102AC">
              <w:rPr>
                <w:rFonts w:ascii="Times New Roman" w:eastAsia="Calibri" w:hAnsi="Times New Roman" w:cs="Times New Roman"/>
                <w:sz w:val="24"/>
                <w:szCs w:val="24"/>
                <w:lang w:eastAsia="en-US"/>
              </w:rPr>
              <w:t>проєкті</w:t>
            </w:r>
            <w:r w:rsidRPr="009102AC">
              <w:rPr>
                <w:rFonts w:ascii="Times New Roman" w:eastAsia="Calibri" w:hAnsi="Times New Roman" w:cs="Times New Roman"/>
                <w:sz w:val="24"/>
                <w:szCs w:val="24"/>
                <w:lang w:eastAsia="en-US"/>
              </w:rPr>
              <w:t xml:space="preserve"> «Європейські перспективи: громадяни формують майбутнє» на 2025-2026 роки </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768F00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FCCDE9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9102AC" w:rsidRPr="009102AC" w:rsidP="009102AC" w14:paraId="4182FFC5" w14:textId="77777777">
            <w:pPr>
              <w:spacing w:after="0" w:line="240" w:lineRule="auto"/>
              <w:ind w:right="-456"/>
              <w:rPr>
                <w:rFonts w:ascii="Times New Roman" w:eastAsia="Calibri" w:hAnsi="Times New Roman" w:cs="Times New Roman"/>
                <w:sz w:val="20"/>
                <w:szCs w:val="20"/>
                <w:lang w:eastAsia="en-US"/>
              </w:rPr>
            </w:pPr>
          </w:p>
        </w:tc>
      </w:tr>
      <w:tr w14:paraId="72A7BD8E"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CE8A83C"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41.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48AE13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забезпечення житлом деяких категорій громадян, які потребують поліпшення житлових умов на 2025 - 2030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EEE9F2D"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2025-2030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35D2AA1"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ветеранської політики Броварської міської ради Броварського району Київської області</w:t>
            </w:r>
          </w:p>
          <w:p w:rsidR="009102AC" w:rsidRPr="009102AC" w:rsidP="009102AC" w14:paraId="583965E9"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p w:rsidR="009102AC" w:rsidRPr="009102AC" w:rsidP="009102AC" w14:paraId="2D078C90"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соціального захисту населення Броварської міської ради Броварського району Київської області</w:t>
            </w:r>
          </w:p>
        </w:tc>
        <w:tc>
          <w:tcPr>
            <w:tcW w:w="333" w:type="dxa"/>
            <w:vAlign w:val="center"/>
          </w:tcPr>
          <w:p w:rsidR="009102AC" w:rsidRPr="009102AC" w:rsidP="009102AC" w14:paraId="15A83FE4" w14:textId="77777777">
            <w:pPr>
              <w:spacing w:after="0" w:line="240" w:lineRule="auto"/>
              <w:ind w:right="-456"/>
              <w:rPr>
                <w:rFonts w:ascii="Times New Roman" w:eastAsia="Calibri" w:hAnsi="Times New Roman" w:cs="Times New Roman"/>
                <w:sz w:val="20"/>
                <w:szCs w:val="20"/>
                <w:lang w:eastAsia="en-US"/>
              </w:rPr>
            </w:pPr>
          </w:p>
        </w:tc>
      </w:tr>
      <w:tr w14:paraId="36BFA103" w14:textId="77777777" w:rsidTr="00CD6478">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281FE57A"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42.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6AB33A95"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Програма комплексної реконструкції кварталів (мікрорайонів) застарілого житлового фонду Броварської міської територіальної громади на 2025 – 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78DB47FB"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9102AC" w:rsidRPr="009102AC" w:rsidP="009102AC" w14:paraId="0F6570EE" w14:textId="77777777">
            <w:pPr>
              <w:spacing w:after="0" w:line="240" w:lineRule="auto"/>
              <w:rPr>
                <w:rFonts w:ascii="Times New Roman" w:eastAsia="Calibri" w:hAnsi="Times New Roman" w:cs="Times New Roman"/>
                <w:sz w:val="24"/>
                <w:szCs w:val="24"/>
                <w:lang w:eastAsia="en-US"/>
              </w:rPr>
            </w:pPr>
            <w:r w:rsidRPr="009102AC">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9102AC" w:rsidRPr="009102AC" w:rsidP="009102AC" w14:paraId="41AA20F8" w14:textId="77777777">
            <w:pPr>
              <w:spacing w:after="0" w:line="240" w:lineRule="auto"/>
              <w:ind w:right="-456"/>
              <w:rPr>
                <w:rFonts w:ascii="Times New Roman" w:eastAsia="Calibri" w:hAnsi="Times New Roman" w:cs="Times New Roman"/>
                <w:sz w:val="20"/>
                <w:szCs w:val="20"/>
                <w:lang w:eastAsia="en-US"/>
              </w:rPr>
            </w:pPr>
          </w:p>
        </w:tc>
      </w:tr>
    </w:tbl>
    <w:p w:rsidR="009102AC" w:rsidRPr="009102AC" w:rsidP="009102AC" w14:paraId="48A33E3F" w14:textId="77777777">
      <w:pPr>
        <w:spacing w:after="160" w:line="259" w:lineRule="auto"/>
        <w:rPr>
          <w:rFonts w:ascii="Times New Roman" w:eastAsia="Calibri" w:hAnsi="Times New Roman" w:cs="Times New Roman"/>
          <w:sz w:val="28"/>
          <w:szCs w:val="28"/>
          <w:lang w:eastAsia="en-US"/>
        </w:rPr>
      </w:pPr>
      <w:bookmarkStart w:id="2" w:name="_GoBack"/>
      <w:bookmarkEnd w:id="2"/>
    </w:p>
    <w:p w:rsidR="009102AC" w:rsidRPr="009102AC" w:rsidP="009102AC" w14:paraId="3997BFA5" w14:textId="77777777">
      <w:pPr>
        <w:spacing w:after="160" w:line="259" w:lineRule="auto"/>
        <w:rPr>
          <w:rFonts w:ascii="Times New Roman" w:eastAsia="Calibri" w:hAnsi="Times New Roman" w:cs="Times New Roman"/>
          <w:sz w:val="28"/>
          <w:szCs w:val="28"/>
          <w:lang w:eastAsia="en-US"/>
        </w:rPr>
      </w:pPr>
      <w:r w:rsidRPr="009102AC">
        <w:rPr>
          <w:rFonts w:ascii="Times New Roman" w:eastAsia="Calibri" w:hAnsi="Times New Roman" w:cs="Times New Roman"/>
          <w:sz w:val="28"/>
          <w:szCs w:val="28"/>
          <w:lang w:eastAsia="en-US"/>
        </w:rPr>
        <w:t>Міський голова</w:t>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r>
      <w:r w:rsidRPr="009102AC">
        <w:rPr>
          <w:rFonts w:ascii="Times New Roman" w:eastAsia="Calibri" w:hAnsi="Times New Roman" w:cs="Times New Roman"/>
          <w:sz w:val="28"/>
          <w:szCs w:val="28"/>
          <w:lang w:eastAsia="en-US"/>
        </w:rPr>
        <w:tab/>
        <w:t xml:space="preserve">                Ігор САПОЖКО</w:t>
      </w:r>
    </w:p>
    <w:permEnd w:id="1"/>
    <w:p w:rsidR="00F1699F" w:rsidRPr="00EA126F" w:rsidP="00B933FF" w14:paraId="18507996" w14:textId="40860F4D">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102AC"/>
    <w:rsid w:val="009511FC"/>
    <w:rsid w:val="009A2240"/>
    <w:rsid w:val="009D68EE"/>
    <w:rsid w:val="009E4B16"/>
    <w:rsid w:val="00A84A56"/>
    <w:rsid w:val="00AF203F"/>
    <w:rsid w:val="00B20C04"/>
    <w:rsid w:val="00B933FF"/>
    <w:rsid w:val="00BC1496"/>
    <w:rsid w:val="00C33ABB"/>
    <w:rsid w:val="00C37D7A"/>
    <w:rsid w:val="00CB633A"/>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912EE"/>
    <w:rsid w:val="008A5D36"/>
    <w:rsid w:val="009F68F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8796</Words>
  <Characters>5014</Characters>
  <Application>Microsoft Office Word</Application>
  <DocSecurity>8</DocSecurity>
  <Lines>41</Lines>
  <Paragraphs>27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16</cp:revision>
  <dcterms:created xsi:type="dcterms:W3CDTF">2023-03-27T06:23:00Z</dcterms:created>
  <dcterms:modified xsi:type="dcterms:W3CDTF">2025-07-31T06:39:00Z</dcterms:modified>
</cp:coreProperties>
</file>